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C050B"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C050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1017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C050B">
        <w:rPr>
          <w:caps/>
          <w:szCs w:val="24"/>
        </w:rPr>
        <w:t>MARCH 5, 2020</w:t>
      </w:r>
    </w:p>
    <w:p w:rsidR="004144CF" w:rsidRDefault="004144CF" w:rsidP="0083060A"/>
    <w:p w:rsidR="00512231" w:rsidRPr="00A233B1" w:rsidRDefault="00512231" w:rsidP="00512231">
      <w:r w:rsidRPr="00DA47F5">
        <w:rPr>
          <w:szCs w:val="24"/>
        </w:rPr>
        <w:tab/>
        <w:t xml:space="preserve">The Senate State Government, Wagering, Tourism and Historic Preservation Committee reports favorably Senate Bill No. 1017. </w:t>
      </w:r>
      <w:r w:rsidRPr="00333470">
        <w:tab/>
      </w:r>
      <w:r>
        <w:t xml:space="preserve">This bill provides an additional category of service retirement for a member of the Police and Firemen’s Retirement System (PFRS).  Under the </w:t>
      </w:r>
      <w:r w:rsidRPr="00A233B1">
        <w:t>bill</w:t>
      </w:r>
      <w:r>
        <w:t>,</w:t>
      </w:r>
      <w:r w:rsidRPr="00A233B1">
        <w:t xml:space="preserve"> a member of the </w:t>
      </w:r>
      <w:r>
        <w:t>PFRS</w:t>
      </w:r>
      <w:r w:rsidRPr="00A233B1">
        <w:t xml:space="preserve"> </w:t>
      </w:r>
      <w:r>
        <w:t xml:space="preserve">who is </w:t>
      </w:r>
      <w:r w:rsidRPr="00A233B1">
        <w:t xml:space="preserve">enrolled </w:t>
      </w:r>
      <w:r>
        <w:t>before or after</w:t>
      </w:r>
      <w:r w:rsidRPr="00A233B1">
        <w:t xml:space="preserve"> the effective date of </w:t>
      </w:r>
      <w:r>
        <w:t>this bill</w:t>
      </w:r>
      <w:r w:rsidRPr="00A233B1">
        <w:t xml:space="preserve"> </w:t>
      </w:r>
      <w:r>
        <w:t>may retire aft</w:t>
      </w:r>
      <w:r w:rsidRPr="00A233B1">
        <w:t>er th</w:t>
      </w:r>
      <w:r>
        <w:t>e</w:t>
      </w:r>
      <w:r w:rsidRPr="00A233B1">
        <w:t xml:space="preserve"> effective</w:t>
      </w:r>
      <w:r>
        <w:t xml:space="preserve"> date</w:t>
      </w:r>
      <w:r w:rsidRPr="00A233B1">
        <w:t xml:space="preserve">, regardless of age, upon attaining 20 or more years of </w:t>
      </w:r>
      <w:r>
        <w:t xml:space="preserve">service credit </w:t>
      </w:r>
      <w:r w:rsidRPr="00A233B1">
        <w:t xml:space="preserve">and </w:t>
      </w:r>
      <w:r>
        <w:t>receive a</w:t>
      </w:r>
      <w:r w:rsidRPr="00A233B1">
        <w:t xml:space="preserve"> retirement allowance equal to 50</w:t>
      </w:r>
      <w:r>
        <w:t xml:space="preserve"> percent</w:t>
      </w:r>
      <w:r w:rsidRPr="00A233B1">
        <w:t xml:space="preserve"> of the member's final compensation. </w:t>
      </w:r>
    </w:p>
    <w:p w:rsidR="00512231" w:rsidRDefault="00512231" w:rsidP="00512231">
      <w:r>
        <w:tab/>
        <w:t>Under current law, a member must be 55 years of age or older to retire on a service retirement allowance of 50 percent of final compensation upon attaining 20 years or more of service credit.  In addition, a 1999 law permitted members, who were already enrolled in PFRS at that time, to retire at any age with 50 percent of final compensation upon attaining 20 or more years of service credit. This bill extends the annual retirement benefit of 50 percent of final compensation after 20 or more years of service to all PFRS members regardless of enrollment date and regardless of age at retirement.</w:t>
      </w:r>
    </w:p>
    <w:sectPr w:rsidR="0051223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50B" w:rsidRDefault="002C050B">
      <w:r>
        <w:separator/>
      </w:r>
    </w:p>
  </w:endnote>
  <w:endnote w:type="continuationSeparator" w:id="0">
    <w:p w:rsidR="002C050B" w:rsidRDefault="002C0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50B" w:rsidRDefault="002C050B">
      <w:r>
        <w:separator/>
      </w:r>
    </w:p>
  </w:footnote>
  <w:footnote w:type="continuationSeparator" w:id="0">
    <w:p w:rsidR="002C050B" w:rsidRDefault="002C0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53FEF" w:rsidP="00253FEF">
    <w:pPr>
      <w:pStyle w:val="HeaderPage2"/>
      <w:jc w:val="center"/>
    </w:pPr>
    <w:r>
      <w:fldChar w:fldCharType="begin"/>
    </w:r>
    <w:r>
      <w:instrText xml:space="preserve"> PAGE  \* MERGEFORMAT </w:instrText>
    </w:r>
    <w:r>
      <w:fldChar w:fldCharType="separate"/>
    </w:r>
    <w:r>
      <w:rPr>
        <w:noProof/>
      </w:rPr>
      <w:t>2</w:t>
    </w:r>
    <w:r>
      <w:fldChar w:fldCharType="end"/>
    </w:r>
  </w:p>
  <w:p w:rsidR="00253FEF" w:rsidRDefault="00253FEF" w:rsidP="00253FE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50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3FEF"/>
    <w:rsid w:val="00263BD8"/>
    <w:rsid w:val="002746FB"/>
    <w:rsid w:val="00277144"/>
    <w:rsid w:val="00280CC7"/>
    <w:rsid w:val="00285D8C"/>
    <w:rsid w:val="002862BF"/>
    <w:rsid w:val="0028768D"/>
    <w:rsid w:val="00290291"/>
    <w:rsid w:val="00292D7C"/>
    <w:rsid w:val="002A2454"/>
    <w:rsid w:val="002A401D"/>
    <w:rsid w:val="002A52AF"/>
    <w:rsid w:val="002C050B"/>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19B6"/>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0236"/>
    <w:rsid w:val="004D32CB"/>
    <w:rsid w:val="004D39D0"/>
    <w:rsid w:val="004D618C"/>
    <w:rsid w:val="004E5505"/>
    <w:rsid w:val="004F240B"/>
    <w:rsid w:val="005105E1"/>
    <w:rsid w:val="0051223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5A2E"/>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5B64"/>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7558"/>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47F5"/>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0D1E0EA-0770-4431-AEB8-913390377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215</Words>
  <Characters>1083</Characters>
  <Application>Microsoft Office Word</Application>
  <DocSecurity>0</DocSecurity>
  <Lines>29</Lines>
  <Paragraphs>7</Paragraphs>
  <ScaleCrop>false</ScaleCrop>
  <HeadingPairs>
    <vt:vector size="2" baseType="variant">
      <vt:variant>
        <vt:lpstr>Title</vt:lpstr>
      </vt:variant>
      <vt:variant>
        <vt:i4>1</vt:i4>
      </vt:variant>
    </vt:vector>
  </HeadingPairs>
  <TitlesOfParts>
    <vt:vector size="1" baseType="lpstr">
      <vt:lpstr>S1017 SSG Statement 3/5/20</vt:lpstr>
    </vt:vector>
  </TitlesOfParts>
  <Manager>R225</Manager>
  <Company>NJ OLS DMU</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S1017 SSG Statement 3/5/20</dc:title>
  <dc:subject/>
  <dc:creator>Senate SSG</dc:creator>
  <cp:keywords>S1017|1|SG |223|0|0|!|0|</cp:keywords>
  <dc:description/>
  <cp:lastModifiedBy>Siracusa, Nicole</cp:lastModifiedBy>
  <cp:revision>2</cp:revision>
  <cp:lastPrinted>1999-09-30T17:29:00Z</cp:lastPrinted>
  <dcterms:created xsi:type="dcterms:W3CDTF">2020-03-06T20:33:00Z</dcterms:created>
  <dcterms:modified xsi:type="dcterms:W3CDTF">2020-03-06T20:33:00Z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