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066" w:rsidRDefault="00184066" w:rsidP="00184066">
      <w:pPr>
        <w:pStyle w:val="bpuBill"/>
      </w:pPr>
      <w:bookmarkStart w:id="0" w:name="bpuFrontPg"/>
      <w:bookmarkStart w:id="1" w:name="_GoBack"/>
      <w:bookmarkEnd w:id="0"/>
      <w:bookmarkEnd w:id="1"/>
      <w:r>
        <w:t>S</w:t>
      </w:r>
      <w:r w:rsidR="00FB5A47">
        <w:t>ENATE, No. 1100</w:t>
      </w:r>
      <w:r>
        <w:t xml:space="preserve"> </w:t>
      </w:r>
    </w:p>
    <w:p w:rsidR="00184066" w:rsidRPr="009D38FF" w:rsidRDefault="00184066" w:rsidP="001840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104" r:id="rId7"/>
        </w:object>
      </w:r>
    </w:p>
    <w:p w:rsidR="00184066" w:rsidRDefault="00184066" w:rsidP="00184066">
      <w:pPr>
        <w:pStyle w:val="bpuState"/>
      </w:pPr>
      <w:r>
        <w:t>STATE OF NEW JERSEY</w:t>
      </w:r>
    </w:p>
    <w:p w:rsidR="00184066" w:rsidRDefault="00184066" w:rsidP="00184066">
      <w:pPr>
        <w:pStyle w:val="bpuLegislature"/>
      </w:pPr>
      <w:r>
        <w:t>219th LEGISLATURE</w:t>
      </w:r>
    </w:p>
    <w:p w:rsidR="00184066" w:rsidRDefault="00184066" w:rsidP="00184066">
      <w:pPr>
        <w:pStyle w:val="bpuWpGraphic"/>
      </w:pPr>
      <w:r>
        <w:object w:dxaOrig="8985" w:dyaOrig="255">
          <v:shape id="_x0000_i1026" type="#_x0000_t75" style="width:6in;height:12pt" o:ole="">
            <v:imagedata r:id="rId6" o:title=""/>
          </v:shape>
          <o:OLEObject Type="Embed" ProgID="WPWin6.1" ShapeID="_x0000_i1026" DrawAspect="Content" ObjectID="_1641967105" r:id="rId8"/>
        </w:object>
      </w:r>
      <w:r>
        <w:t xml:space="preserve">  </w:t>
      </w:r>
    </w:p>
    <w:p w:rsidR="00184066" w:rsidRDefault="00184066" w:rsidP="00184066">
      <w:pPr>
        <w:pStyle w:val="bpuIntro"/>
      </w:pPr>
      <w:r>
        <w:t>INTRODUCED JANUARY 30, 2020</w:t>
      </w:r>
    </w:p>
    <w:p w:rsidR="00184066" w:rsidRDefault="00184066" w:rsidP="00184066">
      <w:pPr>
        <w:pStyle w:val="bpuIntro"/>
      </w:pPr>
    </w:p>
    <w:p w:rsidR="00184066" w:rsidRDefault="00184066" w:rsidP="00184066">
      <w:pPr>
        <w:pStyle w:val="bpuIntro"/>
        <w:sectPr w:rsidR="00184066" w:rsidSect="00184066">
          <w:headerReference w:type="even" r:id="rId9"/>
          <w:headerReference w:type="default" r:id="rId10"/>
          <w:pgSz w:w="12240" w:h="20160" w:code="5"/>
          <w:pgMar w:top="2160" w:right="1440" w:bottom="1440" w:left="1440" w:header="72" w:footer="720" w:gutter="0"/>
          <w:pgNumType w:start="1"/>
          <w:cols w:space="720"/>
          <w:docGrid w:linePitch="360"/>
        </w:sectPr>
      </w:pPr>
    </w:p>
    <w:p w:rsidR="00184066" w:rsidRDefault="00184066" w:rsidP="00184066">
      <w:pPr>
        <w:pStyle w:val="bpuIntro"/>
      </w:pPr>
    </w:p>
    <w:p w:rsidR="00184066" w:rsidRDefault="00184066" w:rsidP="00184066">
      <w:pPr>
        <w:pStyle w:val="bpuSponsor"/>
      </w:pPr>
      <w:r>
        <w:t>Sponsored by:</w:t>
      </w:r>
    </w:p>
    <w:p w:rsidR="00184066" w:rsidRDefault="00184066" w:rsidP="00184066">
      <w:pPr>
        <w:pStyle w:val="bpuSponsor"/>
      </w:pPr>
      <w:r>
        <w:t>Senator  JOSEPH F. VITALE</w:t>
      </w:r>
    </w:p>
    <w:p w:rsidR="00184066" w:rsidRDefault="00184066" w:rsidP="00184066">
      <w:pPr>
        <w:pStyle w:val="bpuSponsor"/>
      </w:pPr>
      <w:r>
        <w:t>District 19 (Middlesex)</w:t>
      </w:r>
    </w:p>
    <w:p w:rsidR="00184066" w:rsidRDefault="00184066" w:rsidP="00184066">
      <w:pPr>
        <w:pStyle w:val="bpuSponsor"/>
      </w:pPr>
    </w:p>
    <w:p w:rsidR="00184066" w:rsidRDefault="00184066" w:rsidP="00184066">
      <w:pPr>
        <w:pStyle w:val="bpuSponsor"/>
      </w:pPr>
    </w:p>
    <w:p w:rsidR="00184066" w:rsidRDefault="00184066" w:rsidP="00184066">
      <w:pPr>
        <w:pStyle w:val="bpuSponsor"/>
      </w:pPr>
    </w:p>
    <w:p w:rsidR="00184066" w:rsidRDefault="00184066" w:rsidP="00184066">
      <w:pPr>
        <w:pStyle w:val="bpuSponsor"/>
      </w:pPr>
    </w:p>
    <w:p w:rsidR="00184066" w:rsidRDefault="00184066" w:rsidP="00184066">
      <w:pPr>
        <w:pStyle w:val="bpuSponsor"/>
      </w:pPr>
      <w:r>
        <w:t>SYNOPSIS</w:t>
      </w:r>
    </w:p>
    <w:p w:rsidR="00184066" w:rsidRDefault="00184066" w:rsidP="00184066">
      <w:pPr>
        <w:pStyle w:val="bpuNormText"/>
      </w:pPr>
      <w:r>
        <w:tab/>
        <w:t>Establishes Medication Management, Outreach, and Support Program in</w:t>
      </w:r>
      <w:r w:rsidR="009A1022">
        <w:t xml:space="preserve"> DHS; appropriates $8 million. </w:t>
      </w:r>
    </w:p>
    <w:p w:rsidR="00184066" w:rsidRDefault="00184066" w:rsidP="00184066">
      <w:pPr>
        <w:pStyle w:val="bpuNormText"/>
      </w:pPr>
    </w:p>
    <w:p w:rsidR="00184066" w:rsidRDefault="00184066" w:rsidP="00184066">
      <w:pPr>
        <w:pStyle w:val="bpuSponsor"/>
      </w:pPr>
      <w:r>
        <w:t xml:space="preserve">CURRENT VERSION OF TEXT </w:t>
      </w:r>
    </w:p>
    <w:p w:rsidR="00184066" w:rsidRDefault="00184066" w:rsidP="00184066">
      <w:pPr>
        <w:pStyle w:val="bpuNormText"/>
      </w:pPr>
      <w:r>
        <w:tab/>
        <w:t>As introduced.</w:t>
      </w:r>
    </w:p>
    <w:p w:rsidR="00184066" w:rsidRDefault="00184066" w:rsidP="001840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84066" w:rsidRDefault="00184066" w:rsidP="008916EC">
      <w:pPr>
        <w:pStyle w:val="FronterPage"/>
        <w:tabs>
          <w:tab w:val="clear" w:pos="720"/>
          <w:tab w:val="clear" w:pos="1440"/>
          <w:tab w:val="clear" w:pos="2160"/>
          <w:tab w:val="clear" w:pos="2880"/>
          <w:tab w:val="clear" w:pos="3600"/>
          <w:tab w:val="clear" w:pos="4320"/>
          <w:tab w:val="clear" w:pos="5040"/>
        </w:tabs>
        <w:sectPr w:rsidR="00184066" w:rsidSect="00184066">
          <w:type w:val="continuous"/>
          <w:pgSz w:w="12240" w:h="20160" w:code="5"/>
          <w:pgMar w:top="1440" w:right="2275" w:bottom="1440" w:left="2275" w:header="72" w:footer="720" w:gutter="0"/>
          <w:pgNumType w:start="1"/>
          <w:cols w:space="720"/>
          <w:docGrid w:linePitch="360"/>
        </w:sectPr>
      </w:pPr>
    </w:p>
    <w:p w:rsidR="009B6E41" w:rsidRDefault="009B6E41" w:rsidP="009B6E41">
      <w:pPr>
        <w:pStyle w:val="HangingAnAct"/>
      </w:pPr>
      <w:r w:rsidRPr="009B6E41">
        <w:rPr>
          <w:rStyle w:val="BillHead"/>
        </w:rPr>
        <w:lastRenderedPageBreak/>
        <w:t>An Act</w:t>
      </w:r>
      <w:r>
        <w:t xml:space="preserve"> establishing a Medication Management, Outreach</w:t>
      </w:r>
      <w:r w:rsidR="009E0DA6">
        <w:t>,</w:t>
      </w:r>
      <w:r>
        <w:t xml:space="preserve"> and Support Program in the Department of </w:t>
      </w:r>
      <w:r w:rsidR="009E0DA6">
        <w:t>Human Services</w:t>
      </w:r>
      <w:r>
        <w:t>, supplementing Title 30 of the Revised Statutes</w:t>
      </w:r>
      <w:r w:rsidRPr="00523C32">
        <w:t xml:space="preserve"> </w:t>
      </w:r>
      <w:r>
        <w:t>and making an appropriation.</w:t>
      </w:r>
    </w:p>
    <w:p w:rsidR="009B6E41" w:rsidRDefault="009B6E41" w:rsidP="009B6E41">
      <w:pPr>
        <w:widowControl w:val="0"/>
        <w:tabs>
          <w:tab w:val="left" w:pos="-1440"/>
          <w:tab w:val="left" w:pos="-720"/>
          <w:tab w:val="left" w:pos="0"/>
        </w:tabs>
        <w:spacing w:line="287" w:lineRule="auto"/>
      </w:pPr>
    </w:p>
    <w:p w:rsidR="009B6E41" w:rsidRDefault="009B6E41" w:rsidP="009B6E4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B6E41" w:rsidRDefault="009B6E41" w:rsidP="009B6E41">
      <w:pPr>
        <w:widowControl w:val="0"/>
        <w:tabs>
          <w:tab w:val="left" w:pos="-1440"/>
          <w:tab w:val="left" w:pos="-720"/>
          <w:tab w:val="left" w:pos="0"/>
        </w:tabs>
        <w:spacing w:line="287" w:lineRule="auto"/>
      </w:pPr>
    </w:p>
    <w:p w:rsidR="009B6E41" w:rsidRDefault="009B6E41" w:rsidP="009B6E41">
      <w:pPr>
        <w:widowControl w:val="0"/>
        <w:tabs>
          <w:tab w:val="left" w:pos="-1440"/>
          <w:tab w:val="left" w:pos="-720"/>
          <w:tab w:val="left" w:pos="0"/>
        </w:tabs>
        <w:spacing w:line="287" w:lineRule="auto"/>
      </w:pPr>
      <w:r>
        <w:tab/>
        <w:t>1.</w:t>
      </w:r>
      <w:r>
        <w:tab/>
        <w:t>There is established a Medication Management, Outreach</w:t>
      </w:r>
      <w:r w:rsidR="009E0DA6">
        <w:t>,</w:t>
      </w:r>
      <w:r>
        <w:t xml:space="preserve"> and Support Program in the Department of </w:t>
      </w:r>
      <w:r w:rsidR="009E0DA6">
        <w:t>Human Services</w:t>
      </w:r>
      <w:r>
        <w:t xml:space="preserve"> for persons with severe and persistent mental illness living in the community.  The purpose of the program is to provide these individuals with accessible medication management services to enable them to live healthfully in the community. </w:t>
      </w:r>
    </w:p>
    <w:p w:rsidR="009B6E41" w:rsidRDefault="009B6E41" w:rsidP="009B6E41">
      <w:pPr>
        <w:widowControl w:val="0"/>
        <w:tabs>
          <w:tab w:val="left" w:pos="-1440"/>
          <w:tab w:val="left" w:pos="-720"/>
          <w:tab w:val="left" w:pos="0"/>
        </w:tabs>
        <w:spacing w:line="287" w:lineRule="auto"/>
      </w:pPr>
    </w:p>
    <w:p w:rsidR="009B6E41" w:rsidRDefault="009B6E41" w:rsidP="009B6E41">
      <w:pPr>
        <w:widowControl w:val="0"/>
        <w:tabs>
          <w:tab w:val="left" w:pos="-1440"/>
          <w:tab w:val="left" w:pos="-720"/>
          <w:tab w:val="left" w:pos="0"/>
        </w:tabs>
        <w:spacing w:line="287" w:lineRule="auto"/>
      </w:pPr>
      <w:r>
        <w:tab/>
        <w:t>2.</w:t>
      </w:r>
      <w:r>
        <w:tab/>
        <w:t>The Medication Management, Outreach</w:t>
      </w:r>
      <w:r w:rsidR="009E0DA6">
        <w:t>,</w:t>
      </w:r>
      <w:r>
        <w:t xml:space="preserve"> and Support Program shall provide licensed freestanding and hospital-based public or private nonprofit provider organizations under contract with the Division of Mental Health and Addiction Services in the Department of </w:t>
      </w:r>
      <w:r w:rsidR="009E0DA6">
        <w:t>Human Services</w:t>
      </w:r>
      <w:r>
        <w:t xml:space="preserve"> with the resources to:</w:t>
      </w:r>
    </w:p>
    <w:p w:rsidR="009B6E41" w:rsidRDefault="009B6E41" w:rsidP="009B6E41">
      <w:pPr>
        <w:widowControl w:val="0"/>
        <w:tabs>
          <w:tab w:val="left" w:pos="-1440"/>
          <w:tab w:val="left" w:pos="-720"/>
          <w:tab w:val="left" w:pos="0"/>
        </w:tabs>
        <w:spacing w:line="287" w:lineRule="auto"/>
      </w:pPr>
      <w:r>
        <w:tab/>
        <w:t>a.</w:t>
      </w:r>
      <w:r>
        <w:tab/>
        <w:t>educate, counsel</w:t>
      </w:r>
      <w:r w:rsidR="009E0DA6">
        <w:t>,</w:t>
      </w:r>
      <w:r>
        <w:t xml:space="preserve"> and support consumers of mental health services living in the community so that early signs of problems are identified quickly and addressed;</w:t>
      </w:r>
    </w:p>
    <w:p w:rsidR="009B6E41" w:rsidRDefault="009B6E41" w:rsidP="009B6E41">
      <w:pPr>
        <w:widowControl w:val="0"/>
        <w:tabs>
          <w:tab w:val="left" w:pos="-1440"/>
          <w:tab w:val="left" w:pos="-720"/>
          <w:tab w:val="left" w:pos="0"/>
        </w:tabs>
        <w:spacing w:line="287" w:lineRule="auto"/>
      </w:pPr>
      <w:r>
        <w:tab/>
        <w:t>b.</w:t>
      </w:r>
      <w:r>
        <w:tab/>
        <w:t>enable physicians, nurses, mental health professionals, consumer peers, consumers</w:t>
      </w:r>
      <w:r w:rsidR="009E0DA6">
        <w:t>,</w:t>
      </w:r>
      <w:r>
        <w:t xml:space="preserve"> and consumers' families to work together to find a medication regimen that minimizes side effects and truly encourages good health; and</w:t>
      </w:r>
    </w:p>
    <w:p w:rsidR="009B6E41" w:rsidRDefault="009B6E41" w:rsidP="009B6E41">
      <w:pPr>
        <w:widowControl w:val="0"/>
        <w:tabs>
          <w:tab w:val="left" w:pos="-1440"/>
          <w:tab w:val="left" w:pos="-720"/>
          <w:tab w:val="left" w:pos="0"/>
        </w:tabs>
        <w:spacing w:line="287" w:lineRule="auto"/>
      </w:pPr>
      <w:r>
        <w:tab/>
        <w:t>c.</w:t>
      </w:r>
      <w:r>
        <w:tab/>
        <w:t>achieve continuous quality improvement goals.</w:t>
      </w:r>
    </w:p>
    <w:p w:rsidR="009B6E41" w:rsidRDefault="009B6E41" w:rsidP="009B6E41">
      <w:pPr>
        <w:widowControl w:val="0"/>
        <w:tabs>
          <w:tab w:val="left" w:pos="-1440"/>
          <w:tab w:val="left" w:pos="-720"/>
          <w:tab w:val="left" w:pos="0"/>
        </w:tabs>
        <w:spacing w:line="287" w:lineRule="auto"/>
      </w:pPr>
    </w:p>
    <w:p w:rsidR="009B6E41" w:rsidRDefault="009B6E41" w:rsidP="009B6E41">
      <w:pPr>
        <w:widowControl w:val="0"/>
        <w:tabs>
          <w:tab w:val="left" w:pos="-1440"/>
          <w:tab w:val="left" w:pos="-720"/>
          <w:tab w:val="left" w:pos="0"/>
        </w:tabs>
        <w:spacing w:line="287" w:lineRule="auto"/>
      </w:pPr>
      <w:r>
        <w:tab/>
        <w:t>3.</w:t>
      </w:r>
      <w:r>
        <w:tab/>
        <w:t xml:space="preserve">A licensed freestanding or hospital-based public or private nonprofit provider organization under contract with the Division of Mental Health and Addiction Services in the Department of </w:t>
      </w:r>
      <w:r w:rsidR="009E0DA6">
        <w:t>Human Services</w:t>
      </w:r>
      <w:r>
        <w:t xml:space="preserve"> may apply to the Commissioner of </w:t>
      </w:r>
      <w:r w:rsidR="009E0DA6">
        <w:t>Human Services</w:t>
      </w:r>
      <w:r>
        <w:t>, in the form prescribed by the commissioner, for a grant of funds to operate a medication management program pursuant to this act.  The grant shall assist in the hiring and retention of clinical staff including, but not limited to, psychiatrists, advance practice nurses, social workers</w:t>
      </w:r>
      <w:r w:rsidR="009E0DA6">
        <w:t>,</w:t>
      </w:r>
      <w:r>
        <w:t xml:space="preserve"> mental health counselors</w:t>
      </w:r>
      <w:r w:rsidR="009E0DA6">
        <w:t>,</w:t>
      </w:r>
      <w:r>
        <w:t xml:space="preserve"> and caseworkers as may be appropriate for the delivery of more intensive medication management, outreach, after-hours coverage, early intervention, crisis management</w:t>
      </w:r>
      <w:r w:rsidR="009E0DA6">
        <w:t>,</w:t>
      </w:r>
      <w:r>
        <w:t xml:space="preserve"> and support services as needed by consumers of mental health services living in the community who are served by the provider organization.</w:t>
      </w:r>
    </w:p>
    <w:p w:rsidR="009B6E41" w:rsidRDefault="009B6E41" w:rsidP="009B6E41">
      <w:pPr>
        <w:widowControl w:val="0"/>
        <w:tabs>
          <w:tab w:val="left" w:pos="-1440"/>
          <w:tab w:val="left" w:pos="-720"/>
          <w:tab w:val="left" w:pos="0"/>
        </w:tabs>
        <w:spacing w:line="287" w:lineRule="auto"/>
      </w:pPr>
    </w:p>
    <w:p w:rsidR="007A1FD3" w:rsidRDefault="009B6E41" w:rsidP="009B6E41">
      <w:pPr>
        <w:widowControl w:val="0"/>
        <w:tabs>
          <w:tab w:val="left" w:pos="-1440"/>
          <w:tab w:val="left" w:pos="-720"/>
          <w:tab w:val="left" w:pos="0"/>
        </w:tabs>
        <w:spacing w:line="287" w:lineRule="auto"/>
      </w:pPr>
      <w:r>
        <w:tab/>
        <w:t>4.</w:t>
      </w:r>
      <w:r>
        <w:tab/>
        <w:t xml:space="preserve">The Commissioner of </w:t>
      </w:r>
      <w:r w:rsidR="009E0DA6">
        <w:t>Human Services</w:t>
      </w:r>
      <w:r>
        <w:t xml:space="preserve"> shall seek to secure the use of such funds or other resources from private nonprofit or for-profit sources or the federal government to effectuate the purposes of this act, as may be available.</w:t>
      </w:r>
    </w:p>
    <w:p w:rsidR="009B6E41" w:rsidRDefault="009B6E41" w:rsidP="009B6E41">
      <w:pPr>
        <w:widowControl w:val="0"/>
        <w:tabs>
          <w:tab w:val="left" w:pos="-1440"/>
          <w:tab w:val="left" w:pos="-720"/>
          <w:tab w:val="left" w:pos="0"/>
        </w:tabs>
        <w:spacing w:line="287" w:lineRule="auto"/>
      </w:pPr>
      <w:r>
        <w:lastRenderedPageBreak/>
        <w:tab/>
        <w:t>5.</w:t>
      </w:r>
      <w:r>
        <w:tab/>
        <w:t xml:space="preserve">There is appropriated $8,000,000 from the General Fund to the Department of </w:t>
      </w:r>
      <w:r w:rsidR="009E0DA6">
        <w:t xml:space="preserve">Human Services </w:t>
      </w:r>
      <w:r>
        <w:t>to effectuate the purposes of this act.</w:t>
      </w:r>
    </w:p>
    <w:p w:rsidR="009B6E41" w:rsidRDefault="009B6E41" w:rsidP="009B6E41">
      <w:pPr>
        <w:widowControl w:val="0"/>
        <w:tabs>
          <w:tab w:val="left" w:pos="-1440"/>
          <w:tab w:val="left" w:pos="-720"/>
          <w:tab w:val="left" w:pos="0"/>
        </w:tabs>
        <w:spacing w:line="287" w:lineRule="auto"/>
      </w:pPr>
    </w:p>
    <w:p w:rsidR="009B6E41" w:rsidRDefault="009B6E41" w:rsidP="009B6E41">
      <w:pPr>
        <w:widowControl w:val="0"/>
        <w:tabs>
          <w:tab w:val="left" w:pos="-1440"/>
          <w:tab w:val="left" w:pos="-720"/>
          <w:tab w:val="left" w:pos="0"/>
        </w:tabs>
        <w:spacing w:line="287" w:lineRule="auto"/>
      </w:pPr>
      <w:r>
        <w:tab/>
        <w:t>6.</w:t>
      </w:r>
      <w:r>
        <w:tab/>
        <w:t>This act shall take effect immediately.</w:t>
      </w:r>
    </w:p>
    <w:p w:rsidR="009B6E41" w:rsidRDefault="009B6E41" w:rsidP="009B6E41">
      <w:pPr>
        <w:widowControl w:val="0"/>
        <w:tabs>
          <w:tab w:val="left" w:pos="-1440"/>
          <w:tab w:val="left" w:pos="-720"/>
          <w:tab w:val="left" w:pos="0"/>
        </w:tabs>
        <w:spacing w:line="287" w:lineRule="auto"/>
      </w:pPr>
    </w:p>
    <w:p w:rsidR="009B6E41" w:rsidRDefault="009B6E41" w:rsidP="009B6E41">
      <w:pPr>
        <w:widowControl w:val="0"/>
        <w:tabs>
          <w:tab w:val="left" w:pos="-1440"/>
          <w:tab w:val="left" w:pos="-720"/>
          <w:tab w:val="left" w:pos="0"/>
        </w:tabs>
        <w:spacing w:line="287" w:lineRule="auto"/>
      </w:pPr>
    </w:p>
    <w:p w:rsidR="009B6E41" w:rsidRDefault="009B6E41" w:rsidP="009B6E41">
      <w:pPr>
        <w:widowControl w:val="0"/>
        <w:tabs>
          <w:tab w:val="center" w:pos="3420"/>
        </w:tabs>
        <w:spacing w:line="287" w:lineRule="auto"/>
        <w:jc w:val="center"/>
      </w:pPr>
      <w:r>
        <w:t>STATEMENT</w:t>
      </w:r>
    </w:p>
    <w:p w:rsidR="009B6E41" w:rsidRDefault="009B6E41" w:rsidP="009B6E41">
      <w:pPr>
        <w:widowControl w:val="0"/>
        <w:tabs>
          <w:tab w:val="left" w:pos="-1440"/>
          <w:tab w:val="left" w:pos="-720"/>
          <w:tab w:val="left" w:pos="0"/>
        </w:tabs>
        <w:spacing w:line="287" w:lineRule="auto"/>
      </w:pPr>
    </w:p>
    <w:p w:rsidR="009B6E41" w:rsidRDefault="009B6E41" w:rsidP="009B6E41">
      <w:pPr>
        <w:widowControl w:val="0"/>
        <w:tabs>
          <w:tab w:val="left" w:pos="-1440"/>
          <w:tab w:val="left" w:pos="-720"/>
          <w:tab w:val="left" w:pos="0"/>
        </w:tabs>
        <w:spacing w:line="287" w:lineRule="auto"/>
      </w:pPr>
      <w:r>
        <w:tab/>
        <w:t>This bill establishes a Medication Management, Outreach</w:t>
      </w:r>
      <w:r w:rsidR="009E0DA6">
        <w:t>,</w:t>
      </w:r>
      <w:r>
        <w:t xml:space="preserve"> and Support Program in the Department of </w:t>
      </w:r>
      <w:r w:rsidR="009E0DA6">
        <w:t>Human Services</w:t>
      </w:r>
      <w:r>
        <w:t xml:space="preserve"> for persons with severe and persistent mental illness living in the community.  The purpose of the program is to provide these individuals with accessible medication management services to enable them to live healthfully in the community.</w:t>
      </w:r>
    </w:p>
    <w:p w:rsidR="009B6E41" w:rsidRDefault="009B6E41" w:rsidP="009B6E41">
      <w:pPr>
        <w:widowControl w:val="0"/>
        <w:tabs>
          <w:tab w:val="left" w:pos="-1440"/>
          <w:tab w:val="left" w:pos="-720"/>
          <w:tab w:val="left" w:pos="0"/>
        </w:tabs>
        <w:spacing w:line="287" w:lineRule="auto"/>
      </w:pPr>
      <w:r>
        <w:tab/>
        <w:t>The program shall provide licensed freestanding and hospital-based public or private nonprofit provider organizations under contract with the Division of Mental Health and Addiction Services in the department with the resources to:</w:t>
      </w:r>
    </w:p>
    <w:p w:rsidR="009B6E41" w:rsidRDefault="009B6E41" w:rsidP="009B6E41">
      <w:pPr>
        <w:widowControl w:val="0"/>
        <w:tabs>
          <w:tab w:val="left" w:pos="-1440"/>
          <w:tab w:val="left" w:pos="-720"/>
          <w:tab w:val="left" w:pos="0"/>
        </w:tabs>
        <w:spacing w:line="287" w:lineRule="auto"/>
      </w:pPr>
      <w:r>
        <w:tab/>
        <w:t>--educate, counsel</w:t>
      </w:r>
      <w:r w:rsidR="009E0DA6">
        <w:t>,</w:t>
      </w:r>
      <w:r>
        <w:t xml:space="preserve"> and support consumers of mental health services living in the community so that early signs of problems are identified quickly and addressed;</w:t>
      </w:r>
    </w:p>
    <w:p w:rsidR="009B6E41" w:rsidRDefault="009B6E41" w:rsidP="009B6E41">
      <w:pPr>
        <w:widowControl w:val="0"/>
        <w:tabs>
          <w:tab w:val="left" w:pos="-1440"/>
          <w:tab w:val="left" w:pos="-720"/>
          <w:tab w:val="left" w:pos="0"/>
        </w:tabs>
        <w:spacing w:line="287" w:lineRule="auto"/>
      </w:pPr>
      <w:r>
        <w:tab/>
        <w:t>--enable physicians, nurses, mental health professionals, consumer peers, consumers</w:t>
      </w:r>
      <w:r w:rsidR="009E0DA6">
        <w:t>,</w:t>
      </w:r>
      <w:r>
        <w:t xml:space="preserve"> and consumers' families to work together to find a medication regimen that minimizes side effects and truly encourages good health; and</w:t>
      </w:r>
    </w:p>
    <w:p w:rsidR="009B6E41" w:rsidRDefault="009B6E41" w:rsidP="009B6E41">
      <w:pPr>
        <w:widowControl w:val="0"/>
        <w:tabs>
          <w:tab w:val="left" w:pos="-1440"/>
          <w:tab w:val="left" w:pos="-720"/>
          <w:tab w:val="left" w:pos="0"/>
        </w:tabs>
        <w:spacing w:line="287" w:lineRule="auto"/>
      </w:pPr>
      <w:r>
        <w:tab/>
        <w:t>--achieve continuous quality improvement goals.</w:t>
      </w:r>
    </w:p>
    <w:p w:rsidR="009B6E41" w:rsidRDefault="009B6E41" w:rsidP="009B6E41">
      <w:pPr>
        <w:widowControl w:val="0"/>
        <w:tabs>
          <w:tab w:val="left" w:pos="-1440"/>
          <w:tab w:val="left" w:pos="-720"/>
          <w:tab w:val="left" w:pos="0"/>
        </w:tabs>
        <w:spacing w:line="287" w:lineRule="auto"/>
      </w:pPr>
      <w:r>
        <w:tab/>
        <w:t xml:space="preserve">The bill provides that a licensed freestanding or hospital-based public or private nonprofit provider organization under contract with the division may apply to the Commissioner of </w:t>
      </w:r>
      <w:r w:rsidR="009E0DA6">
        <w:t>Human Services</w:t>
      </w:r>
      <w:r>
        <w:t xml:space="preserve"> for a grant to operate a medication management program.  The grant shall assist in the hiring and retention of clinical staff including, but not limited to, psychiatrists, advance pra</w:t>
      </w:r>
      <w:r w:rsidR="009E0DA6">
        <w:t>ctice nurses, social workers,</w:t>
      </w:r>
      <w:r>
        <w:t xml:space="preserve"> mental health counselors</w:t>
      </w:r>
      <w:r w:rsidR="009E0DA6">
        <w:t>,</w:t>
      </w:r>
      <w:r>
        <w:t xml:space="preserve"> and caseworkers as may be appropriate for the delivery of more intensive medication management, outreach, after-hours coverage, early intervention, crisis management</w:t>
      </w:r>
      <w:r w:rsidR="009E0DA6">
        <w:t>,</w:t>
      </w:r>
      <w:r>
        <w:t xml:space="preserve"> and support services as needed by consumers of mental health services living in the community who are served by the provider organization.</w:t>
      </w:r>
    </w:p>
    <w:p w:rsidR="009B6E41" w:rsidRDefault="009B6E41" w:rsidP="009B6E41">
      <w:pPr>
        <w:widowControl w:val="0"/>
        <w:tabs>
          <w:tab w:val="left" w:pos="-1440"/>
          <w:tab w:val="left" w:pos="-720"/>
          <w:tab w:val="left" w:pos="0"/>
        </w:tabs>
        <w:spacing w:line="287" w:lineRule="auto"/>
      </w:pPr>
      <w:r>
        <w:tab/>
        <w:t>The bill also provides that the commissioner shall seek to secure the use of such funds or other resources from private nonprofit or for-profit sources or the federal government to effectuate the purposes of the bill, as may be available.</w:t>
      </w:r>
    </w:p>
    <w:p w:rsidR="00686AEB" w:rsidRPr="009A1022" w:rsidRDefault="009B6E41" w:rsidP="009A1022">
      <w:pPr>
        <w:widowControl w:val="0"/>
        <w:tabs>
          <w:tab w:val="left" w:pos="-1440"/>
          <w:tab w:val="left" w:pos="-720"/>
          <w:tab w:val="left" w:pos="0"/>
        </w:tabs>
        <w:spacing w:line="287" w:lineRule="auto"/>
      </w:pPr>
      <w:r>
        <w:tab/>
        <w:t xml:space="preserve">The bill appropriates $8,000,000 from the General Fund to the Department of </w:t>
      </w:r>
      <w:r w:rsidR="009E0DA6">
        <w:t>Human</w:t>
      </w:r>
      <w:r>
        <w:t xml:space="preserve"> to effectuate the purposes of this bill.</w:t>
      </w:r>
    </w:p>
    <w:sectPr w:rsidR="00686AEB" w:rsidRPr="009A1022" w:rsidSect="0018406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E96" w:rsidRDefault="006C2E96">
      <w:r>
        <w:separator/>
      </w:r>
    </w:p>
  </w:endnote>
  <w:endnote w:type="continuationSeparator" w:id="0">
    <w:p w:rsidR="006C2E96" w:rsidRDefault="006C2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E96" w:rsidRDefault="006C2E96">
      <w:r>
        <w:separator/>
      </w:r>
    </w:p>
  </w:footnote>
  <w:footnote w:type="continuationSeparator" w:id="0">
    <w:p w:rsidR="006C2E96" w:rsidRDefault="006C2E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0B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4066" w:rsidRDefault="00FB5A47" w:rsidP="00184066">
    <w:pPr>
      <w:pStyle w:val="bpuHeadSpon"/>
    </w:pPr>
    <w:r>
      <w:rPr>
        <w:rStyle w:val="bpuHeadSponChar"/>
      </w:rPr>
      <w:t>S1100</w:t>
    </w:r>
    <w:r w:rsidR="00184066">
      <w:t xml:space="preserve"> VITALE</w:t>
    </w:r>
  </w:p>
  <w:p w:rsidR="00184066" w:rsidRDefault="00184066" w:rsidP="00184066">
    <w:pPr>
      <w:pStyle w:val="bpuHeadSpon"/>
    </w:pPr>
    <w:r>
      <w:fldChar w:fldCharType="begin"/>
    </w:r>
    <w:r>
      <w:instrText xml:space="preserve"> PAGE  \* MERGEFORMAT </w:instrText>
    </w:r>
    <w:r>
      <w:fldChar w:fldCharType="separate"/>
    </w:r>
    <w:r w:rsidR="00410BB2">
      <w:rPr>
        <w:noProof/>
      </w:rPr>
      <w:t>3</w:t>
    </w:r>
    <w:r>
      <w:fldChar w:fldCharType="end"/>
    </w:r>
  </w:p>
  <w:p w:rsidR="00184066" w:rsidRDefault="00184066" w:rsidP="001840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4066" w:rsidRDefault="00FB5A47" w:rsidP="00184066">
    <w:pPr>
      <w:pStyle w:val="bpuHeadSpon"/>
    </w:pPr>
    <w:r>
      <w:rPr>
        <w:rStyle w:val="bpuHeadSponChar"/>
      </w:rPr>
      <w:t>S1100</w:t>
    </w:r>
    <w:r w:rsidR="00184066">
      <w:t xml:space="preserve"> VITALE</w:t>
    </w:r>
  </w:p>
  <w:p w:rsidR="00184066" w:rsidRDefault="00184066" w:rsidP="00184066">
    <w:pPr>
      <w:pStyle w:val="bpuHeadSpon"/>
    </w:pPr>
    <w:r>
      <w:fldChar w:fldCharType="begin"/>
    </w:r>
    <w:r>
      <w:instrText xml:space="preserve"> PAGE  \* MERGEFORMAT </w:instrText>
    </w:r>
    <w:r>
      <w:fldChar w:fldCharType="separate"/>
    </w:r>
    <w:r w:rsidR="00410BB2">
      <w:rPr>
        <w:noProof/>
      </w:rPr>
      <w:t>2</w:t>
    </w:r>
    <w:r>
      <w:fldChar w:fldCharType="end"/>
    </w:r>
  </w:p>
  <w:p w:rsidR="00184066" w:rsidRDefault="00184066" w:rsidP="001840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E96"/>
    <w:rsid w:val="000051BD"/>
    <w:rsid w:val="00007C2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06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D26"/>
    <w:rsid w:val="002370D0"/>
    <w:rsid w:val="00255958"/>
    <w:rsid w:val="00255B9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BB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87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E96"/>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FD3"/>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022"/>
    <w:rsid w:val="009A45DA"/>
    <w:rsid w:val="009B06D2"/>
    <w:rsid w:val="009B34EC"/>
    <w:rsid w:val="009B5D67"/>
    <w:rsid w:val="009B6176"/>
    <w:rsid w:val="009B6B28"/>
    <w:rsid w:val="009B6E41"/>
    <w:rsid w:val="009C0D22"/>
    <w:rsid w:val="009C2DD9"/>
    <w:rsid w:val="009C3E09"/>
    <w:rsid w:val="009C5630"/>
    <w:rsid w:val="009D0E5D"/>
    <w:rsid w:val="009D0F63"/>
    <w:rsid w:val="009D7934"/>
    <w:rsid w:val="009D7CCF"/>
    <w:rsid w:val="009E0DA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DF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DD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A4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F8F2009-FA8E-48A3-9DDD-FFF41A6C6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84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748</Words>
  <Characters>4303</Characters>
  <Application>Microsoft Office Word</Application>
  <DocSecurity>0</DocSecurity>
  <Lines>117</Lines>
  <Paragraphs>31</Paragraphs>
  <ScaleCrop>false</ScaleCrop>
  <HeadingPairs>
    <vt:vector size="2" baseType="variant">
      <vt:variant>
        <vt:lpstr>Title</vt:lpstr>
      </vt:variant>
      <vt:variant>
        <vt:i4>1</vt:i4>
      </vt:variant>
    </vt:vector>
  </HeadingPairs>
  <TitlesOfParts>
    <vt:vector size="1" baseType="lpstr">
      <vt:lpstr>S1100</vt:lpstr>
    </vt:vector>
  </TitlesOfParts>
  <Manager>R230</Manager>
  <Company>NJ Office of Legislative Services</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S1100</dc:title>
  <dc:subject>20-1215</dc:subject>
  <dc:creator>Senator  VITALE</dc:creator>
  <cp:keywords>S1100|3|HS |285|0|285|F|7|</cp:keywords>
  <dc:description>INTRODUCED JANUARY 30, 2020</dc:description>
  <cp:lastModifiedBy>Bektas, Brenda</cp:lastModifiedBy>
  <cp:revision>2</cp:revision>
  <cp:lastPrinted>2005-10-12T19:02:00Z</cp:lastPrinted>
  <dcterms:created xsi:type="dcterms:W3CDTF">2020-01-31T14:11:00Z</dcterms:created>
  <dcterms:modified xsi:type="dcterms:W3CDTF">2020-01-31T14:11:00Z</dcterms:modified>
  <cp:category>ss.1-4: C.30:9A-34 et seq.; s.5: appropriation; s. 6: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