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52" w:rsidRDefault="00BC5852" w:rsidP="00BC5852">
      <w:pPr>
        <w:pStyle w:val="bpuBill"/>
      </w:pPr>
      <w:bookmarkStart w:id="0" w:name="bpuFrontPg"/>
      <w:bookmarkEnd w:id="0"/>
      <w:r>
        <w:t xml:space="preserve">SENATE, No. 1157 </w:t>
      </w:r>
    </w:p>
    <w:p w:rsidR="00BC5852" w:rsidRPr="009D38FF" w:rsidRDefault="00BC5852" w:rsidP="00BC58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4145" r:id="rId7"/>
        </w:object>
      </w:r>
    </w:p>
    <w:p w:rsidR="00BC5852" w:rsidRDefault="00BC5852" w:rsidP="00BC5852">
      <w:pPr>
        <w:pStyle w:val="bpuState"/>
      </w:pPr>
      <w:r>
        <w:t>STATE OF NEW JERSEY</w:t>
      </w:r>
    </w:p>
    <w:p w:rsidR="00BC5852" w:rsidRDefault="00BC5852" w:rsidP="00BC5852">
      <w:pPr>
        <w:pStyle w:val="bpuLegislature"/>
      </w:pPr>
      <w:r>
        <w:t>219th LEGISLATURE</w:t>
      </w:r>
    </w:p>
    <w:p w:rsidR="00BC5852" w:rsidRDefault="00BC5852" w:rsidP="00BC5852">
      <w:pPr>
        <w:pStyle w:val="bpuWpGraphic"/>
      </w:pPr>
      <w:r>
        <w:object w:dxaOrig="8985" w:dyaOrig="255">
          <v:shape id="_x0000_i1026" type="#_x0000_t75" style="width:6in;height:11.8pt" o:ole="">
            <v:imagedata r:id="rId6" o:title=""/>
          </v:shape>
          <o:OLEObject Type="Embed" ProgID="WPWin6.1" ShapeID="_x0000_i1026" DrawAspect="Content" ObjectID="_1644124146" r:id="rId8"/>
        </w:object>
      </w:r>
      <w:r>
        <w:t xml:space="preserve">  </w:t>
      </w:r>
    </w:p>
    <w:p w:rsidR="00BC5852" w:rsidRDefault="00BC5852" w:rsidP="00BC5852">
      <w:pPr>
        <w:pStyle w:val="bpuIntro"/>
      </w:pPr>
      <w:r>
        <w:t>INTRODUCED FEBRUARY 3, 2020</w:t>
      </w:r>
    </w:p>
    <w:p w:rsidR="00BC5852" w:rsidRDefault="00BC5852" w:rsidP="00BC5852">
      <w:pPr>
        <w:pStyle w:val="bpuIntro"/>
      </w:pPr>
    </w:p>
    <w:p w:rsidR="00BC5852" w:rsidRDefault="00BC5852" w:rsidP="00BC5852">
      <w:pPr>
        <w:pStyle w:val="bpuIntro"/>
        <w:sectPr w:rsidR="00BC5852" w:rsidSect="00A756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5852" w:rsidRDefault="00BC5852" w:rsidP="00BC5852">
      <w:pPr>
        <w:pStyle w:val="bpuIntro"/>
      </w:pPr>
    </w:p>
    <w:p w:rsidR="00BC5852" w:rsidRDefault="00BC5852" w:rsidP="00BC5852">
      <w:pPr>
        <w:pStyle w:val="bpuSponsor"/>
      </w:pPr>
      <w:r>
        <w:t>Sponsored by:</w:t>
      </w:r>
    </w:p>
    <w:p w:rsidR="00BC5852" w:rsidRDefault="00BC5852" w:rsidP="00BC5852">
      <w:pPr>
        <w:pStyle w:val="bpuSponsor"/>
      </w:pPr>
      <w:r>
        <w:t>Senat</w:t>
      </w:r>
      <w:bookmarkStart w:id="1" w:name="_GoBack"/>
      <w:bookmarkEnd w:id="1"/>
      <w:r>
        <w:t>or  M. TERESA RUIZ</w:t>
      </w:r>
    </w:p>
    <w:p w:rsidR="00BC5852" w:rsidRDefault="00BC5852" w:rsidP="00BC5852">
      <w:pPr>
        <w:pStyle w:val="bpuSponsor"/>
      </w:pPr>
      <w:r>
        <w:t>District 29 (Essex)</w:t>
      </w:r>
    </w:p>
    <w:p w:rsidR="00BC5852" w:rsidRDefault="00A756D6" w:rsidP="00A756D6">
      <w:pPr>
        <w:pStyle w:val="bpuSponsor"/>
      </w:pPr>
      <w:r>
        <w:t>Senator  NILSA CRUZ-PEREZ</w:t>
      </w:r>
    </w:p>
    <w:p w:rsidR="00A756D6" w:rsidRDefault="00A756D6" w:rsidP="00A756D6">
      <w:pPr>
        <w:pStyle w:val="bpuSponsor"/>
      </w:pPr>
      <w:r>
        <w:t>District 5 (Camden and Gloucester)</w:t>
      </w:r>
    </w:p>
    <w:p w:rsidR="00A756D6" w:rsidRPr="00A756D6" w:rsidRDefault="00A756D6" w:rsidP="00A756D6">
      <w:pPr>
        <w:pStyle w:val="bpuSponsor"/>
      </w:pPr>
    </w:p>
    <w:p w:rsidR="00BC5852" w:rsidRDefault="00BC5852" w:rsidP="00BC5852">
      <w:pPr>
        <w:pStyle w:val="bpuSponsor"/>
      </w:pPr>
    </w:p>
    <w:p w:rsidR="00BC5852" w:rsidRDefault="00BC5852" w:rsidP="00BC5852">
      <w:pPr>
        <w:pStyle w:val="bpuSponsor"/>
      </w:pPr>
    </w:p>
    <w:p w:rsidR="00BC5852" w:rsidRDefault="00BC5852" w:rsidP="00BC5852">
      <w:pPr>
        <w:pStyle w:val="bpuSponsor"/>
      </w:pPr>
    </w:p>
    <w:p w:rsidR="00BC5852" w:rsidRDefault="00BC5852" w:rsidP="00BC5852">
      <w:pPr>
        <w:pStyle w:val="bpuSponsor"/>
      </w:pPr>
      <w:r>
        <w:t>SYNOPSIS</w:t>
      </w:r>
    </w:p>
    <w:p w:rsidR="00BC5852" w:rsidRDefault="00BC5852" w:rsidP="00BC5852">
      <w:pPr>
        <w:pStyle w:val="bpuNormText"/>
      </w:pPr>
      <w:r>
        <w:tab/>
        <w:t xml:space="preserve">Establishes Emerging Technology Urban Grant Program in EDA. </w:t>
      </w:r>
    </w:p>
    <w:p w:rsidR="00BC5852" w:rsidRDefault="00BC5852" w:rsidP="00BC5852">
      <w:pPr>
        <w:pStyle w:val="bpuNormText"/>
      </w:pPr>
    </w:p>
    <w:p w:rsidR="00BC5852" w:rsidRDefault="00BC5852" w:rsidP="00BC5852">
      <w:pPr>
        <w:pStyle w:val="bpuSponsor"/>
      </w:pPr>
      <w:r>
        <w:t xml:space="preserve">CURRENT VERSION OF TEXT </w:t>
      </w:r>
    </w:p>
    <w:p w:rsidR="00BC5852" w:rsidRDefault="00BC5852" w:rsidP="00BC5852">
      <w:pPr>
        <w:pStyle w:val="bpuNormText"/>
      </w:pPr>
      <w:r>
        <w:tab/>
        <w:t>As introduced.</w:t>
      </w:r>
    </w:p>
    <w:p w:rsidR="00BC5852" w:rsidRDefault="00BC5852" w:rsidP="00BC58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5852" w:rsidRDefault="00BC5852" w:rsidP="008916EC">
      <w:pPr>
        <w:pStyle w:val="FronterPage"/>
        <w:tabs>
          <w:tab w:val="clear" w:pos="720"/>
          <w:tab w:val="clear" w:pos="1440"/>
          <w:tab w:val="clear" w:pos="2160"/>
          <w:tab w:val="clear" w:pos="2880"/>
          <w:tab w:val="clear" w:pos="3600"/>
          <w:tab w:val="clear" w:pos="4320"/>
          <w:tab w:val="clear" w:pos="5040"/>
        </w:tabs>
        <w:sectPr w:rsidR="00BC5852" w:rsidSect="00BC5852">
          <w:type w:val="continuous"/>
          <w:pgSz w:w="12240" w:h="20160" w:code="5"/>
          <w:pgMar w:top="1440" w:right="2275" w:bottom="1440" w:left="2275" w:header="72" w:footer="720" w:gutter="0"/>
          <w:pgNumType w:start="1"/>
          <w:cols w:space="720"/>
          <w:docGrid w:linePitch="360"/>
        </w:sectPr>
      </w:pPr>
    </w:p>
    <w:p w:rsidR="00686AEB" w:rsidRPr="00677316" w:rsidRDefault="00FC7F4B" w:rsidP="003E47BA">
      <w:pPr>
        <w:pStyle w:val="HangingAnAct"/>
        <w:rPr>
          <w:rStyle w:val="HangingAnActChar"/>
        </w:rPr>
      </w:pPr>
      <w:r>
        <w:rPr>
          <w:rStyle w:val="BillHead"/>
        </w:rPr>
        <w:lastRenderedPageBreak/>
        <w:t>An Act</w:t>
      </w:r>
      <w:r w:rsidR="00686AEB" w:rsidRPr="006B7FA7">
        <w:rPr>
          <w:rStyle w:val="HangingAnActChar"/>
        </w:rPr>
        <w:t xml:space="preserve"> </w:t>
      </w:r>
      <w:r w:rsidR="002D4ED9">
        <w:t>establishing the Emerging Technology Grant Program and supplementing P.L.1974, c.80 (C.34:1B-1 et seq.).</w:t>
      </w:r>
    </w:p>
    <w:p w:rsidR="00E4337F" w:rsidRPr="00E4337F" w:rsidRDefault="00E4337F" w:rsidP="00E4337F"/>
    <w:p w:rsidR="00E4337F" w:rsidRPr="00E4337F" w:rsidRDefault="00E4337F" w:rsidP="00E4337F">
      <w:r w:rsidRPr="00E4337F">
        <w:tab/>
      </w:r>
      <w:r w:rsidRPr="00E4337F">
        <w:rPr>
          <w:b/>
          <w:smallCaps/>
          <w:szCs w:val="18"/>
        </w:rPr>
        <w:t xml:space="preserve">Be It Enacted </w:t>
      </w:r>
      <w:r w:rsidRPr="00E4337F">
        <w:rPr>
          <w:i/>
          <w:szCs w:val="18"/>
        </w:rPr>
        <w:t>by the Senate and General Assembly of the State of New Jersey:</w:t>
      </w:r>
    </w:p>
    <w:p w:rsidR="00E4337F" w:rsidRPr="00E4337F" w:rsidRDefault="00E4337F" w:rsidP="00E4337F"/>
    <w:p w:rsidR="00E4337F" w:rsidRPr="00E4337F" w:rsidRDefault="00E4337F" w:rsidP="00E4337F">
      <w:r w:rsidRPr="00E4337F">
        <w:tab/>
        <w:t>1.</w:t>
      </w:r>
      <w:r w:rsidRPr="00E4337F">
        <w:tab/>
        <w:t>The Legislature finds</w:t>
      </w:r>
      <w:r w:rsidR="00D109B2">
        <w:t>,</w:t>
      </w:r>
      <w:r w:rsidRPr="00E4337F">
        <w:t xml:space="preserve"> declares</w:t>
      </w:r>
      <w:r w:rsidR="00D109B2">
        <w:t>, and determines</w:t>
      </w:r>
      <w:r w:rsidRPr="00E4337F">
        <w:t xml:space="preserve"> that:</w:t>
      </w:r>
    </w:p>
    <w:p w:rsidR="00E4337F" w:rsidRPr="00E4337F" w:rsidRDefault="00E4337F" w:rsidP="00E4337F">
      <w:r w:rsidRPr="00E4337F">
        <w:tab/>
        <w:t>a.</w:t>
      </w:r>
      <w:r w:rsidRPr="00E4337F">
        <w:tab/>
        <w:t>High-growth start-up technology companies are critical to developing urban areas into vibrant economies that thrive on innovation and entrepreneurship.</w:t>
      </w:r>
    </w:p>
    <w:p w:rsidR="00E4337F" w:rsidRPr="00E4337F" w:rsidRDefault="00E4337F" w:rsidP="00E4337F">
      <w:r w:rsidRPr="00E4337F">
        <w:tab/>
        <w:t>b.</w:t>
      </w:r>
      <w:r w:rsidRPr="00E4337F">
        <w:tab/>
        <w:t xml:space="preserve">New Jersey should catalyze the transformation of specified urban areas by attracting emerging technology businesses to </w:t>
      </w:r>
      <w:r w:rsidR="006043B5">
        <w:t>create</w:t>
      </w:r>
      <w:r w:rsidRPr="00E4337F">
        <w:t xml:space="preserve"> high-quality jobs and a sustainable knowledge-based economy through the establishment of an Emerging Technology Urban Grant Program.</w:t>
      </w:r>
    </w:p>
    <w:p w:rsidR="00E4337F" w:rsidRPr="00E4337F" w:rsidRDefault="00E4337F" w:rsidP="00E4337F">
      <w:r w:rsidRPr="00E4337F">
        <w:tab/>
        <w:t>c.</w:t>
      </w:r>
      <w:r w:rsidRPr="00E4337F">
        <w:tab/>
        <w:t xml:space="preserve">The goal of the Emerging Technology Urban Grant Program is to attract high-growth emerging technology businesses to urban areas, called urban technology zones, through financial incentives for </w:t>
      </w:r>
      <w:r w:rsidR="00D109B2">
        <w:t>their use of</w:t>
      </w:r>
      <w:r w:rsidRPr="00E4337F">
        <w:t xml:space="preserve"> a cloud-based capacity-building technology service, which is a computing service that allows a user to retrieve stored information and resources from the Internet through web-based tools and applications rather than through a direct connection to a server.</w:t>
      </w:r>
    </w:p>
    <w:p w:rsidR="00E4337F" w:rsidRPr="00E4337F" w:rsidRDefault="00E4337F" w:rsidP="00E4337F">
      <w:r w:rsidRPr="00E4337F">
        <w:tab/>
        <w:t>d.</w:t>
      </w:r>
      <w:r w:rsidRPr="00E4337F">
        <w:tab/>
        <w:t xml:space="preserve">The creation of urban technology zones comprised of high-bandwidth emerging technology businesses that rely on cloud computing services will accelerate the transformation of these urban areas and </w:t>
      </w:r>
      <w:r w:rsidR="006043B5">
        <w:t>re</w:t>
      </w:r>
      <w:r w:rsidRPr="00E4337F">
        <w:t>connect them to the larger economy.</w:t>
      </w:r>
    </w:p>
    <w:p w:rsidR="00E4337F" w:rsidRPr="00E4337F" w:rsidRDefault="00E4337F" w:rsidP="00E4337F">
      <w:r w:rsidRPr="00E4337F">
        <w:tab/>
        <w:t>e.</w:t>
      </w:r>
      <w:r w:rsidRPr="00E4337F">
        <w:tab/>
        <w:t xml:space="preserve">The </w:t>
      </w:r>
      <w:r w:rsidR="00D109B2">
        <w:t xml:space="preserve">New Jersey Economic Development Authority, through the </w:t>
      </w:r>
      <w:r w:rsidRPr="00E4337F">
        <w:t>Emerging Technology Urban Grant Program</w:t>
      </w:r>
      <w:r w:rsidR="00D109B2">
        <w:t>,</w:t>
      </w:r>
      <w:r w:rsidRPr="00E4337F">
        <w:t xml:space="preserve"> shall seek to consolidate public and private economic development efforts through various funding sources into one targeted program to attract high-growth emerging technology businesses.</w:t>
      </w:r>
    </w:p>
    <w:p w:rsidR="00E4337F" w:rsidRPr="00E4337F" w:rsidRDefault="00E4337F" w:rsidP="00E4337F"/>
    <w:p w:rsidR="00E4337F" w:rsidRPr="00E4337F" w:rsidRDefault="00E4337F" w:rsidP="00E4337F">
      <w:r w:rsidRPr="00E4337F">
        <w:tab/>
        <w:t>2.</w:t>
      </w:r>
      <w:r w:rsidRPr="00E4337F">
        <w:tab/>
        <w:t>As used in P.L.    , c.    (C.      ) (pending before the Legislature as this bill):</w:t>
      </w:r>
    </w:p>
    <w:p w:rsidR="00E4337F" w:rsidRPr="00E4337F" w:rsidRDefault="00E4337F" w:rsidP="00E4337F">
      <w:r w:rsidRPr="00E4337F">
        <w:tab/>
        <w:t>“Authority” means the New Jersey Economic Development Authority established pursuant to section 4 of P.L.1974, c.80 (C.34:1B-4).</w:t>
      </w:r>
    </w:p>
    <w:p w:rsidR="00E4337F" w:rsidRPr="00E4337F" w:rsidRDefault="00E4337F" w:rsidP="00E4337F">
      <w:r w:rsidRPr="00E4337F">
        <w:tab/>
        <w:t>"Chief Executive Officer" means the Chief Executive Officer of the New Jersey Economic Development Authority.</w:t>
      </w:r>
    </w:p>
    <w:p w:rsidR="00E4337F" w:rsidRPr="00E4337F" w:rsidRDefault="00E4337F" w:rsidP="00E4337F">
      <w:r w:rsidRPr="00E4337F">
        <w:tab/>
        <w:t xml:space="preserve">“Cloud computing service” means a service that enables on-demand self-service network access to a shared pool of configurable computer resources to provide user-based productivity applications, including, but not limited to, </w:t>
      </w:r>
      <w:r w:rsidR="002B1E35">
        <w:t>data storage, analytics, electronic commerce, streaming services, mobile services, electronic mail</w:t>
      </w:r>
      <w:r w:rsidRPr="00E4337F">
        <w:t>, and document</w:t>
      </w:r>
      <w:r w:rsidR="002B1E35">
        <w:t xml:space="preserve"> sharing and</w:t>
      </w:r>
      <w:r w:rsidRPr="00E4337F">
        <w:t xml:space="preserve"> editing, which can be rapidly provi</w:t>
      </w:r>
      <w:r w:rsidR="006043B5">
        <w:t>ded</w:t>
      </w:r>
      <w:r w:rsidRPr="00E4337F">
        <w:t xml:space="preserve"> and released with minimal management effort or cloud computing service provider interaction.</w:t>
      </w:r>
    </w:p>
    <w:p w:rsidR="00E4337F" w:rsidRPr="00E4337F" w:rsidRDefault="00E4337F" w:rsidP="00E4337F">
      <w:r w:rsidRPr="00E4337F">
        <w:tab/>
        <w:t>“Emerging technology business” or “business” means a corporation, partnership, limited liability company, or sole proprietorship that is engaged in the design, development, and introduction of new technology, including, but not limited to, biotechnology, information technology, technology manufacturing, advanced materials, processing engineering or electronic technology products, or innovative manufacturing processes.</w:t>
      </w:r>
    </w:p>
    <w:p w:rsidR="00E4337F" w:rsidRPr="00E4337F" w:rsidRDefault="00E4337F" w:rsidP="00E4337F">
      <w:r w:rsidRPr="00E4337F">
        <w:tab/>
        <w:t xml:space="preserve">“Full-time employee” </w:t>
      </w:r>
      <w:r w:rsidR="007E573A" w:rsidRPr="007E573A">
        <w:t>means a person who is employed for consideration for at least 35 hours a week, or who renders any other standard of service generally accepted by custom or practice as full-time employment, whose wages are subject to withholding as provided in the "New Jersey Gross Income Tax Act," N.J.S.54A:1-1 et seq., and who is determined by the authority to be employed in a permanent position according to criteria it develops, or who is a partner of an eligible partnership,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w:t>
      </w:r>
      <w:r w:rsidR="007E573A">
        <w:t xml:space="preserve">ax Act," N.J.S.54A:1-1 et seq. </w:t>
      </w:r>
      <w:r w:rsidR="007E573A" w:rsidRPr="007E573A">
        <w:t>"Full-time employee" shall not include any person who works as an independent contractor or on a consulting basis for the business.</w:t>
      </w:r>
    </w:p>
    <w:p w:rsidR="00E4337F" w:rsidRPr="00E4337F" w:rsidRDefault="00E4337F" w:rsidP="00E4337F">
      <w:r w:rsidRPr="00E4337F">
        <w:tab/>
        <w:t>“Headquarters” means the single location that serves as the national administrative center of a business, at which the primary office of the chief executive officer or chief operating officer of the business, as well as the offices of the management officials responsible for key business-wide functions such as finance, legal, marketing, and human resources, are located.</w:t>
      </w:r>
    </w:p>
    <w:p w:rsidR="00E4337F" w:rsidRPr="00E4337F" w:rsidRDefault="00E4337F" w:rsidP="00E4337F">
      <w:r w:rsidRPr="00E4337F">
        <w:tab/>
        <w:t>“Information technology” means software publishing, digital media production, telecommunications, data processing, hosting and related services, custom computer programming services, computer system design, computer facilities mana</w:t>
      </w:r>
      <w:r w:rsidR="008057AA">
        <w:t>gement services, other computer-</w:t>
      </w:r>
      <w:r w:rsidRPr="00E4337F">
        <w:t>related services, and computer training.</w:t>
      </w:r>
    </w:p>
    <w:p w:rsidR="00E4337F" w:rsidRPr="00E4337F" w:rsidRDefault="00E4337F" w:rsidP="00E4337F">
      <w:r w:rsidRPr="00E4337F">
        <w:tab/>
        <w:t>“Program” means the Emerging Technology Urban Grant Program, established pursuant to section 3 of P.L.    , c.    (C.      ) (pending before the Legislature as this bill).</w:t>
      </w:r>
    </w:p>
    <w:p w:rsidR="00805BB1" w:rsidRDefault="00E4337F" w:rsidP="00805BB1">
      <w:r w:rsidRPr="00E4337F">
        <w:tab/>
        <w:t xml:space="preserve">“Urban technology zone” </w:t>
      </w:r>
      <w:r w:rsidR="008057AA">
        <w:t xml:space="preserve">” means: </w:t>
      </w:r>
      <w:r w:rsidR="008057AA" w:rsidRPr="008057AA">
        <w:t xml:space="preserve"> a city of the first class in which there is located a terminal</w:t>
      </w:r>
      <w:r w:rsidR="008057AA">
        <w:t xml:space="preserve"> of an international airport;</w:t>
      </w:r>
      <w:r w:rsidR="008057AA" w:rsidRPr="008057AA">
        <w:t xml:space="preserve"> a city of the second clas</w:t>
      </w:r>
      <w:r w:rsidR="008057AA">
        <w:t>s that is the St</w:t>
      </w:r>
      <w:r w:rsidR="00A35827">
        <w:t>ate capital;</w:t>
      </w:r>
      <w:r w:rsidR="008057AA" w:rsidRPr="008057AA">
        <w:t xml:space="preserve"> a city that qualifies under the “Municipal Rehabilitation and Economic Recovery Act,” P.L.2002, c.43 (C.52:27BBB-1 et al.)</w:t>
      </w:r>
      <w:r w:rsidR="006043B5">
        <w:t>; and</w:t>
      </w:r>
      <w:r w:rsidR="008057AA" w:rsidRPr="008057AA">
        <w:t xml:space="preserve"> </w:t>
      </w:r>
      <w:r w:rsidR="00A35827">
        <w:t>a city of the second class</w:t>
      </w:r>
      <w:r w:rsidR="002D4ED9">
        <w:t>,</w:t>
      </w:r>
      <w:r w:rsidR="00CC032A">
        <w:t xml:space="preserve"> </w:t>
      </w:r>
      <w:r w:rsidR="0095158F">
        <w:t>having a population</w:t>
      </w:r>
      <w:r w:rsidR="00291EEE">
        <w:t xml:space="preserve"> </w:t>
      </w:r>
      <w:r w:rsidR="0095158F">
        <w:t>greater than 54</w:t>
      </w:r>
      <w:r w:rsidR="00291EEE">
        <w:t>,000 people</w:t>
      </w:r>
      <w:r w:rsidR="0095158F">
        <w:t xml:space="preserve"> but less than 59</w:t>
      </w:r>
      <w:r w:rsidR="00A35827">
        <w:t>,000</w:t>
      </w:r>
      <w:r w:rsidR="004B4F37">
        <w:t xml:space="preserve"> according to the latest federal decennial census</w:t>
      </w:r>
      <w:r w:rsidR="002D4ED9">
        <w:t>,</w:t>
      </w:r>
      <w:r w:rsidR="0095158F" w:rsidRPr="0095158F">
        <w:t xml:space="preserve"> </w:t>
      </w:r>
      <w:r w:rsidR="0095158F">
        <w:t xml:space="preserve">in a county of the </w:t>
      </w:r>
      <w:r w:rsidR="00C434D4">
        <w:t xml:space="preserve">second </w:t>
      </w:r>
      <w:r w:rsidR="0095158F">
        <w:t>class having a population greater than</w:t>
      </w:r>
      <w:r w:rsidR="004B4F37">
        <w:t xml:space="preserve"> 808,000 people but less than 818,000 people</w:t>
      </w:r>
      <w:r w:rsidR="0095158F">
        <w:t xml:space="preserve"> </w:t>
      </w:r>
      <w:r w:rsidR="00291EEE">
        <w:t xml:space="preserve">according to the </w:t>
      </w:r>
      <w:r w:rsidR="0095158F">
        <w:t>latest</w:t>
      </w:r>
      <w:r w:rsidR="00291EEE">
        <w:t xml:space="preserve"> federal</w:t>
      </w:r>
      <w:r w:rsidR="0095158F">
        <w:t xml:space="preserve"> decennial</w:t>
      </w:r>
      <w:r w:rsidR="00291EEE">
        <w:t xml:space="preserve"> census</w:t>
      </w:r>
      <w:r w:rsidR="008057AA" w:rsidRPr="008057AA">
        <w:t>.</w:t>
      </w:r>
      <w:r w:rsidR="00805BB1">
        <w:br w:type="page"/>
      </w:r>
    </w:p>
    <w:p w:rsidR="00E4337F" w:rsidRPr="00E4337F" w:rsidRDefault="00E4337F" w:rsidP="00E4337F">
      <w:r w:rsidRPr="00E4337F">
        <w:tab/>
        <w:t>3.</w:t>
      </w:r>
      <w:r w:rsidRPr="00E4337F">
        <w:tab/>
        <w:t>a.</w:t>
      </w:r>
      <w:r w:rsidR="005A5CA7">
        <w:t xml:space="preserve">  </w:t>
      </w:r>
      <w:r w:rsidR="008057AA" w:rsidRPr="008057AA">
        <w:t>The authority shall</w:t>
      </w:r>
      <w:r w:rsidR="002D4ED9">
        <w:t>, subject to appropriation,</w:t>
      </w:r>
      <w:r w:rsidR="008057AA" w:rsidRPr="008057AA">
        <w:t xml:space="preserve"> establish an “Emerging Technology Urban Grant </w:t>
      </w:r>
      <w:r w:rsidR="00D109B2">
        <w:t>Program” within the authority for the purpose of</w:t>
      </w:r>
      <w:r w:rsidR="008057AA" w:rsidRPr="008057AA">
        <w:t xml:space="preserve"> award</w:t>
      </w:r>
      <w:r w:rsidR="00D109B2">
        <w:t>ing</w:t>
      </w:r>
      <w:r w:rsidR="008057AA" w:rsidRPr="008057AA">
        <w:t xml:space="preserve"> grants to qualifying emerging technology businesses to cover</w:t>
      </w:r>
      <w:r w:rsidR="00D109B2">
        <w:t xml:space="preserve"> to cost of using</w:t>
      </w:r>
      <w:r w:rsidR="008057AA" w:rsidRPr="008057AA">
        <w:t xml:space="preserve"> cloud computing services</w:t>
      </w:r>
      <w:r w:rsidR="00D109B2">
        <w:t xml:space="preserve"> in order</w:t>
      </w:r>
      <w:r w:rsidR="008057AA" w:rsidRPr="008057AA">
        <w:t xml:space="preserve"> to encourage the businesses to locate in an urban technology zone, facilitating economic growth and job creation in New Jersey’s urban core. The award of a grant to a qualifying business shall</w:t>
      </w:r>
      <w:r w:rsidR="002D4ED9">
        <w:t>, subject to appropriation,</w:t>
      </w:r>
      <w:r w:rsidR="008057AA" w:rsidRPr="008057AA">
        <w:t xml:space="preserve"> be limited to the amount of the cost of cloud computing services and</w:t>
      </w:r>
      <w:r w:rsidR="006043B5">
        <w:t xml:space="preserve"> shall be</w:t>
      </w:r>
      <w:r w:rsidR="008057AA" w:rsidRPr="008057AA">
        <w:t xml:space="preserve"> applied to cover the cost of those services.</w:t>
      </w:r>
    </w:p>
    <w:p w:rsidR="00E4337F" w:rsidRPr="00E4337F" w:rsidRDefault="008057AA" w:rsidP="00E4337F">
      <w:r>
        <w:tab/>
        <w:t>b.</w:t>
      </w:r>
      <w:r>
        <w:tab/>
      </w:r>
      <w:r w:rsidR="00E4337F" w:rsidRPr="00E4337F">
        <w:t>The Chief Executive Officer sh</w:t>
      </w:r>
      <w:r w:rsidR="002D4ED9">
        <w:t xml:space="preserve">all </w:t>
      </w:r>
      <w:r w:rsidR="00E4337F" w:rsidRPr="00E4337F">
        <w:t>approve for grant eligibility an emerging technology business that:</w:t>
      </w:r>
    </w:p>
    <w:p w:rsidR="00E4337F" w:rsidRPr="00E4337F" w:rsidRDefault="002B1E35" w:rsidP="00E4337F">
      <w:r>
        <w:tab/>
        <w:t>(1)</w:t>
      </w:r>
      <w:r>
        <w:tab/>
      </w:r>
      <w:r w:rsidR="00E4337F" w:rsidRPr="00E4337F">
        <w:t>is located in an urban technology zone;</w:t>
      </w:r>
    </w:p>
    <w:p w:rsidR="00E4337F" w:rsidRPr="00E4337F" w:rsidRDefault="002B1E35" w:rsidP="00E4337F">
      <w:r>
        <w:tab/>
        <w:t>(2)</w:t>
      </w:r>
      <w:r>
        <w:tab/>
      </w:r>
      <w:r w:rsidR="008057AA" w:rsidRPr="008167B7">
        <w:rPr>
          <w:spacing w:val="0"/>
        </w:rPr>
        <w:t xml:space="preserve">commits to maintaining its </w:t>
      </w:r>
      <w:r>
        <w:t>United States</w:t>
      </w:r>
      <w:r w:rsidR="008057AA">
        <w:t xml:space="preserve"> </w:t>
      </w:r>
      <w:r w:rsidR="008057AA" w:rsidRPr="008167B7">
        <w:rPr>
          <w:spacing w:val="0"/>
        </w:rPr>
        <w:t xml:space="preserve">headquarters in an urban technology zone for the duration of the grant term of two years and </w:t>
      </w:r>
      <w:r w:rsidR="008057AA">
        <w:rPr>
          <w:spacing w:val="0"/>
        </w:rPr>
        <w:t>at least three additional years</w:t>
      </w:r>
      <w:r w:rsidR="00E4337F" w:rsidRPr="00E4337F">
        <w:t>;</w:t>
      </w:r>
    </w:p>
    <w:p w:rsidR="00E4337F" w:rsidRPr="00E4337F" w:rsidRDefault="002B1E35" w:rsidP="00E4337F">
      <w:r>
        <w:tab/>
        <w:t>(3)</w:t>
      </w:r>
      <w:r>
        <w:tab/>
      </w:r>
      <w:r w:rsidR="008057AA">
        <w:t>employs 100</w:t>
      </w:r>
      <w:r w:rsidR="00E4337F" w:rsidRPr="00E4337F">
        <w:t xml:space="preserve"> or less full-time employees; and</w:t>
      </w:r>
    </w:p>
    <w:p w:rsidR="00E4337F" w:rsidRPr="00E4337F" w:rsidRDefault="002B1E35" w:rsidP="00E4337F">
      <w:r>
        <w:tab/>
        <w:t>(4)</w:t>
      </w:r>
      <w:r>
        <w:tab/>
      </w:r>
      <w:r w:rsidR="008057AA" w:rsidRPr="008057AA">
        <w:t>has experienced a net increase of 20 percent</w:t>
      </w:r>
      <w:r w:rsidR="006043B5">
        <w:t xml:space="preserve"> in</w:t>
      </w:r>
      <w:r w:rsidR="008057AA" w:rsidRPr="008057AA">
        <w:t xml:space="preserve"> full-time employ</w:t>
      </w:r>
      <w:r w:rsidR="006043B5">
        <w:t>ees</w:t>
      </w:r>
      <w:r w:rsidR="008057AA" w:rsidRPr="008057AA">
        <w:t xml:space="preserve"> or</w:t>
      </w:r>
      <w:r w:rsidR="006043B5">
        <w:t xml:space="preserve"> an increase of</w:t>
      </w:r>
      <w:r w:rsidR="008057AA" w:rsidRPr="008057AA">
        <w:t xml:space="preserve"> 20 percent</w:t>
      </w:r>
      <w:r w:rsidR="006043B5">
        <w:t xml:space="preserve"> in gross</w:t>
      </w:r>
      <w:r w:rsidR="008057AA" w:rsidRPr="008057AA">
        <w:t xml:space="preserve"> annual revenue during the twelve-month period preceding the application.</w:t>
      </w:r>
    </w:p>
    <w:p w:rsidR="00E4337F" w:rsidRPr="00E4337F" w:rsidRDefault="008057AA" w:rsidP="00E4337F">
      <w:r>
        <w:tab/>
        <w:t>c.</w:t>
      </w:r>
      <w:r>
        <w:tab/>
      </w:r>
      <w:r w:rsidR="00E4337F" w:rsidRPr="00E4337F">
        <w:t xml:space="preserve">An emerging technology business seeking to participate in the program shall submit an application in a form determined by the Chief Executive Officer. The application shall include information that the Chief Executive Officer determines is necessary to administer the program. All applications shall be submitted prior to </w:t>
      </w:r>
      <w:r>
        <w:t>June 30, 2022 and shall be reviewed by the authority by December 31, 2022</w:t>
      </w:r>
      <w:r w:rsidR="00E4337F" w:rsidRPr="00E4337F">
        <w:t>.</w:t>
      </w:r>
    </w:p>
    <w:p w:rsidR="008057AA" w:rsidRDefault="008057AA" w:rsidP="00E4337F">
      <w:r>
        <w:tab/>
        <w:t>d.</w:t>
      </w:r>
      <w:r>
        <w:tab/>
      </w:r>
      <w:r w:rsidRPr="008057AA">
        <w:t xml:space="preserve">The Chief Executive Officer shall award the grant upon the submission of proof by an approved emerging technology business that the business has fulfilled the </w:t>
      </w:r>
      <w:r w:rsidR="006043B5">
        <w:t>eligibility</w:t>
      </w:r>
      <w:r w:rsidRPr="008057AA">
        <w:t xml:space="preserve"> requirements pursuant to subsection b. of this section and any other requirements determined by the authority. The submission of proof shall be subject to review and audit by the authority in consultation with the Department of Labor and Workforce Development.</w:t>
      </w:r>
    </w:p>
    <w:p w:rsidR="00E4337F" w:rsidRDefault="008057AA" w:rsidP="00E4337F">
      <w:r>
        <w:tab/>
        <w:t>e.</w:t>
      </w:r>
      <w:r>
        <w:tab/>
      </w:r>
      <w:r w:rsidRPr="008057AA">
        <w:t>The value of a grant</w:t>
      </w:r>
      <w:r w:rsidR="00D109B2">
        <w:t xml:space="preserve"> made under the program</w:t>
      </w:r>
      <w:r w:rsidRPr="008057AA">
        <w:t xml:space="preserve"> shall be </w:t>
      </w:r>
      <w:r w:rsidR="00943956">
        <w:t>no more than</w:t>
      </w:r>
      <w:r w:rsidRPr="008057AA">
        <w:t xml:space="preserve"> $125,000 per quarter for two years, provided that </w:t>
      </w:r>
      <w:r w:rsidR="00943956">
        <w:t>the</w:t>
      </w:r>
      <w:r w:rsidRPr="008057AA">
        <w:t xml:space="preserve"> grantee shall </w:t>
      </w:r>
      <w:r w:rsidR="00943956">
        <w:t xml:space="preserve">not </w:t>
      </w:r>
      <w:r w:rsidRPr="008057AA">
        <w:t xml:space="preserve">receive more than $1,000,000 in grants pursuant to this section over the duration of the program. The sum of grants awarded </w:t>
      </w:r>
      <w:r w:rsidR="00D109B2">
        <w:t>under the program</w:t>
      </w:r>
      <w:r w:rsidRPr="008057AA">
        <w:t xml:space="preserve"> shall not exceed $80,000,000, with no</w:t>
      </w:r>
      <w:r w:rsidR="00943956">
        <w:t>t</w:t>
      </w:r>
      <w:r w:rsidRPr="008057AA">
        <w:t xml:space="preserve"> more than $20,000,000 granted to businesses in each urban technology zone.</w:t>
      </w:r>
    </w:p>
    <w:p w:rsidR="008057AA" w:rsidRDefault="008057AA" w:rsidP="00E4337F">
      <w:r>
        <w:tab/>
        <w:t>f.</w:t>
      </w:r>
      <w:r>
        <w:tab/>
      </w:r>
      <w:r w:rsidRPr="008057AA">
        <w:t>The Chief Executive Officer shall release grant funds to grantees quarterly upon the</w:t>
      </w:r>
      <w:r w:rsidR="00D109B2">
        <w:t xml:space="preserve"> business’s</w:t>
      </w:r>
      <w:r w:rsidRPr="008057AA">
        <w:t xml:space="preserve"> submission of proof of payment</w:t>
      </w:r>
      <w:r w:rsidR="00943956">
        <w:t xml:space="preserve"> for cloud computing services</w:t>
      </w:r>
      <w:r w:rsidRPr="008057AA">
        <w:t xml:space="preserve"> and usage reports for the relevant three months, submission of proof that the </w:t>
      </w:r>
      <w:r w:rsidR="00D109B2">
        <w:t>business</w:t>
      </w:r>
      <w:r w:rsidRPr="008057AA">
        <w:t xml:space="preserve"> has continued to experience a net increase of 20 percent </w:t>
      </w:r>
      <w:r w:rsidR="00943956">
        <w:t xml:space="preserve">in </w:t>
      </w:r>
      <w:r w:rsidRPr="008057AA">
        <w:t xml:space="preserve">full-time employment or </w:t>
      </w:r>
      <w:r w:rsidR="00943956">
        <w:t xml:space="preserve">an increase of </w:t>
      </w:r>
      <w:r w:rsidRPr="008057AA">
        <w:t>20 percent</w:t>
      </w:r>
      <w:r w:rsidR="00943956">
        <w:t xml:space="preserve"> in</w:t>
      </w:r>
      <w:r w:rsidRPr="008057AA">
        <w:t xml:space="preserve"> annual </w:t>
      </w:r>
      <w:r w:rsidR="00943956">
        <w:t xml:space="preserve">gross </w:t>
      </w:r>
      <w:r w:rsidRPr="008057AA">
        <w:t>revenue during the preceding twelve-months, and any other requirements determined by the authority. The submission of proof shall be subject to review and audit by the authority in consultation with the Department of Labor and Workforce Development.</w:t>
      </w:r>
    </w:p>
    <w:p w:rsidR="008057AA" w:rsidRDefault="008057AA" w:rsidP="00E4337F"/>
    <w:p w:rsidR="008057AA" w:rsidRDefault="008057AA" w:rsidP="00E4337F">
      <w:r>
        <w:tab/>
      </w:r>
      <w:r w:rsidR="004877E9">
        <w:t>4</w:t>
      </w:r>
      <w:r>
        <w:t>.</w:t>
      </w:r>
      <w:r>
        <w:tab/>
      </w:r>
      <w:r w:rsidRPr="008057AA">
        <w:t>The authority shall</w:t>
      </w:r>
      <w:r w:rsidR="002D4ED9">
        <w:t>, subject to appropriation,</w:t>
      </w:r>
      <w:r w:rsidRPr="008057AA">
        <w:t xml:space="preserve"> develop a marketing program in conjunction with local officials</w:t>
      </w:r>
      <w:r w:rsidR="00943956">
        <w:t xml:space="preserve"> from each urban technology zone</w:t>
      </w:r>
      <w:r w:rsidRPr="008057AA">
        <w:t xml:space="preserve"> to promote and attract emerging technology businesses to the </w:t>
      </w:r>
      <w:r w:rsidR="00943956">
        <w:t>urban technology zones</w:t>
      </w:r>
      <w:r w:rsidRPr="008057AA">
        <w:t>.</w:t>
      </w:r>
    </w:p>
    <w:p w:rsidR="008057AA" w:rsidRDefault="008057AA" w:rsidP="00E4337F"/>
    <w:p w:rsidR="008057AA" w:rsidRDefault="00790969" w:rsidP="008057AA">
      <w:r>
        <w:tab/>
      </w:r>
      <w:r w:rsidR="004877E9">
        <w:t>5</w:t>
      </w:r>
      <w:r>
        <w:t>.</w:t>
      </w:r>
      <w:r>
        <w:tab/>
      </w:r>
      <w:r w:rsidR="008057AA">
        <w:t>The authority shall</w:t>
      </w:r>
      <w:r w:rsidR="002D4ED9">
        <w:t>, subject to appropriation,</w:t>
      </w:r>
      <w:r w:rsidR="008057AA">
        <w:t xml:space="preserve"> engage with providers of cloud computing services to ensure</w:t>
      </w:r>
      <w:r w:rsidR="00943956">
        <w:t xml:space="preserve"> that</w:t>
      </w:r>
      <w:r w:rsidR="00D109B2">
        <w:t xml:space="preserve"> the</w:t>
      </w:r>
      <w:r w:rsidR="008057AA">
        <w:t xml:space="preserve"> maximum </w:t>
      </w:r>
      <w:r w:rsidR="00D109B2">
        <w:t xml:space="preserve">amount of </w:t>
      </w:r>
      <w:r w:rsidR="008057AA">
        <w:t>credits and discounts for cloud computing services</w:t>
      </w:r>
      <w:r w:rsidR="00943956">
        <w:t xml:space="preserve"> are being provided</w:t>
      </w:r>
      <w:r w:rsidR="008057AA">
        <w:t xml:space="preserve"> to emerging technology businesses located in urban technology zones in addition to grants </w:t>
      </w:r>
      <w:r w:rsidR="00D109B2">
        <w:t>awarded under</w:t>
      </w:r>
      <w:r w:rsidR="008057AA">
        <w:t xml:space="preserve"> the program.</w:t>
      </w:r>
    </w:p>
    <w:p w:rsidR="00790969" w:rsidRDefault="00790969" w:rsidP="008057AA"/>
    <w:p w:rsidR="008057AA" w:rsidRDefault="00790969" w:rsidP="008057AA">
      <w:r>
        <w:tab/>
      </w:r>
      <w:r w:rsidR="004877E9">
        <w:t>6</w:t>
      </w:r>
      <w:r>
        <w:t>.</w:t>
      </w:r>
      <w:r>
        <w:tab/>
      </w:r>
      <w:r w:rsidR="008057AA">
        <w:t>The authority shall</w:t>
      </w:r>
      <w:r w:rsidR="00D109B2">
        <w:t xml:space="preserve"> review the performance of the</w:t>
      </w:r>
      <w:r w:rsidR="008057AA">
        <w:t xml:space="preserve"> Emerging Technology Urban Grant Program and shall report to the Legislature</w:t>
      </w:r>
      <w:r w:rsidR="004B4F37">
        <w:t>,</w:t>
      </w:r>
      <w:r w:rsidR="004B4F37" w:rsidRPr="004B4F37">
        <w:t xml:space="preserve"> pursuant to section 2 of P.L.1991, c.164 (C.52:14-19.1)</w:t>
      </w:r>
      <w:r w:rsidR="004B4F37">
        <w:t>,</w:t>
      </w:r>
      <w:r w:rsidR="008057AA">
        <w:t xml:space="preserve"> on the performance and economic impact of </w:t>
      </w:r>
      <w:r w:rsidR="00D109B2">
        <w:t>the</w:t>
      </w:r>
      <w:r w:rsidR="008057AA">
        <w:t xml:space="preserve"> program </w:t>
      </w:r>
      <w:r w:rsidR="006043B5">
        <w:t>within two years of the date of enactment</w:t>
      </w:r>
      <w:r w:rsidR="008057AA">
        <w:t xml:space="preserve">. </w:t>
      </w:r>
    </w:p>
    <w:p w:rsidR="004877E9" w:rsidRDefault="004877E9" w:rsidP="008057AA"/>
    <w:p w:rsidR="004877E9" w:rsidRDefault="004877E9" w:rsidP="004877E9">
      <w:r>
        <w:tab/>
        <w:t>7.</w:t>
      </w:r>
      <w:r>
        <w:tab/>
      </w:r>
      <w:r w:rsidRPr="00E4337F">
        <w:t>The authority may adopt rules and regulations, pursuant to the “Administrative Procedure Act,” P.L.1968, c.410 (C.52:14B-1 et seq.), necessary for the implementation of P.L.    , c.    (C.      ) (pending before the Legislature as this bill),</w:t>
      </w:r>
      <w:r w:rsidR="00943956">
        <w:t xml:space="preserve"> which may include</w:t>
      </w:r>
      <w:r w:rsidRPr="00E4337F">
        <w:t>, but not</w:t>
      </w:r>
      <w:r w:rsidR="00943956">
        <w:t xml:space="preserve"> be</w:t>
      </w:r>
      <w:r w:rsidRPr="00E4337F">
        <w:t xml:space="preserve"> limited to, a procedure for recapturing grants awarded pursuant to P.L.    , c.    (C.      ) (pending before the Legislature as this bill) in cases in which the authority determines that the emerging technology business receiving the grant award fails to meet any condition or requirement </w:t>
      </w:r>
      <w:r w:rsidR="00943956">
        <w:t>established</w:t>
      </w:r>
      <w:r w:rsidRPr="00E4337F">
        <w:t xml:space="preserve"> by the authority</w:t>
      </w:r>
      <w:r w:rsidR="00943956">
        <w:t xml:space="preserve"> and attached</w:t>
      </w:r>
      <w:r w:rsidRPr="00E4337F">
        <w:t xml:space="preserve"> to the receipt of the grant award or included in rules and regulations adopted by the authority governing the implementation of the program.</w:t>
      </w:r>
    </w:p>
    <w:p w:rsidR="00D109B2" w:rsidRDefault="00D109B2" w:rsidP="004877E9"/>
    <w:p w:rsidR="00D109B2" w:rsidRDefault="00D109B2" w:rsidP="004877E9">
      <w:r>
        <w:tab/>
        <w:t>8.</w:t>
      </w:r>
      <w:r>
        <w:tab/>
        <w:t>In addition to</w:t>
      </w:r>
      <w:r w:rsidR="00BF6658">
        <w:t xml:space="preserve"> any</w:t>
      </w:r>
      <w:r>
        <w:t xml:space="preserve"> </w:t>
      </w:r>
      <w:r w:rsidR="00BF6658">
        <w:t>monies</w:t>
      </w:r>
      <w:r>
        <w:t xml:space="preserve"> appropriated to the authority to effectuate the purposes of </w:t>
      </w:r>
      <w:r w:rsidRPr="00E4337F">
        <w:t>P.L.    , c.    (C.      ) (pending before the Legislature as this bill)</w:t>
      </w:r>
      <w:r w:rsidR="00BF6658">
        <w:t>, the program shall also be credited with:</w:t>
      </w:r>
    </w:p>
    <w:p w:rsidR="00BF6658" w:rsidRDefault="00BF6658" w:rsidP="004877E9">
      <w:r>
        <w:tab/>
        <w:t>a.</w:t>
      </w:r>
      <w:r>
        <w:tab/>
        <w:t>any additional monies made available by the authority for the purposes of the program; and</w:t>
      </w:r>
    </w:p>
    <w:p w:rsidR="00BF6658" w:rsidRDefault="00BF6658" w:rsidP="004877E9">
      <w:r>
        <w:tab/>
        <w:t>b.</w:t>
      </w:r>
      <w:r>
        <w:tab/>
        <w:t>monies received by the authority from any public or private source for the purpose</w:t>
      </w:r>
      <w:r w:rsidR="00C01CCA">
        <w:t>s</w:t>
      </w:r>
      <w:r>
        <w:t xml:space="preserve"> of the program, the coordination and consolidation of which shall enhance efforts to attract emerging technology businesses to accelerate the development of urban technology zones.</w:t>
      </w:r>
    </w:p>
    <w:p w:rsidR="00E4337F" w:rsidRPr="00E4337F" w:rsidRDefault="00E4337F" w:rsidP="00E4337F"/>
    <w:p w:rsidR="00805BB1" w:rsidRDefault="00D109B2" w:rsidP="00805BB1">
      <w:r>
        <w:tab/>
        <w:t>9</w:t>
      </w:r>
      <w:r w:rsidR="008057AA">
        <w:t>.</w:t>
      </w:r>
      <w:r w:rsidR="008057AA">
        <w:tab/>
      </w:r>
      <w:r w:rsidR="00E4337F" w:rsidRPr="00E4337F">
        <w:t>This act shall take effect on the 60th day following the date of enactment, except the authority may take any anticipatory administrative action in advance as shall be necessary for the implementation of this act.</w:t>
      </w:r>
      <w:r w:rsidR="00805BB1">
        <w:br w:type="page"/>
      </w:r>
    </w:p>
    <w:p w:rsidR="00E4337F" w:rsidRPr="00E4337F" w:rsidRDefault="00E4337F" w:rsidP="00E4337F">
      <w:pPr>
        <w:jc w:val="center"/>
      </w:pPr>
      <w:r w:rsidRPr="00E4337F">
        <w:t>STATEMENT</w:t>
      </w:r>
    </w:p>
    <w:p w:rsidR="00E4337F" w:rsidRPr="00E4337F" w:rsidRDefault="00E4337F" w:rsidP="00E4337F"/>
    <w:p w:rsidR="008057AA" w:rsidRDefault="00E4337F" w:rsidP="008057AA">
      <w:r w:rsidRPr="00E4337F">
        <w:tab/>
      </w:r>
      <w:r w:rsidR="008057AA">
        <w:t>This bill establishes</w:t>
      </w:r>
      <w:r w:rsidR="002D4ED9">
        <w:t>, subject to appropriation,</w:t>
      </w:r>
      <w:r w:rsidR="008057AA">
        <w:t xml:space="preserve"> the Emerging Technology Urban Grant Program (program) in the New Jersey Economic Development Authority (EDA) </w:t>
      </w:r>
      <w:r w:rsidR="00D109B2">
        <w:t>for the purpose of awarding</w:t>
      </w:r>
      <w:r w:rsidR="008057AA">
        <w:t xml:space="preserve"> grants to qualifying emerging technology businesses</w:t>
      </w:r>
      <w:r w:rsidR="00D109B2">
        <w:t xml:space="preserve"> in order</w:t>
      </w:r>
      <w:r w:rsidR="008057AA">
        <w:t xml:space="preserve"> to encourage the businesses to locate in one of </w:t>
      </w:r>
      <w:r w:rsidR="00943956">
        <w:t>four</w:t>
      </w:r>
      <w:r w:rsidR="008057AA">
        <w:t xml:space="preserve"> urban technology zones to acquire cloud computing services that</w:t>
      </w:r>
      <w:r w:rsidR="00943956">
        <w:t xml:space="preserve"> will facilitate the business’s growth </w:t>
      </w:r>
      <w:r w:rsidR="008057AA">
        <w:t xml:space="preserve">and </w:t>
      </w:r>
      <w:r w:rsidR="00943956">
        <w:t>creation of</w:t>
      </w:r>
      <w:r w:rsidR="008057AA">
        <w:t xml:space="preserve"> full-time employment. The award of a grant to a qualifying business</w:t>
      </w:r>
      <w:r w:rsidR="002D4ED9">
        <w:t>, subject to appropriation,</w:t>
      </w:r>
      <w:r w:rsidR="008057AA">
        <w:t xml:space="preserve"> is to be applied to </w:t>
      </w:r>
      <w:r w:rsidR="00D109B2">
        <w:t>covering the cost of using</w:t>
      </w:r>
      <w:r w:rsidR="00943956">
        <w:t xml:space="preserve"> cloud computing services.</w:t>
      </w:r>
    </w:p>
    <w:p w:rsidR="008057AA" w:rsidRDefault="008057AA" w:rsidP="008057AA">
      <w:r>
        <w:tab/>
        <w:t>The bill establishes an urban technology zone in Newark, Trenton, Camden, and New Brunswick.</w:t>
      </w:r>
    </w:p>
    <w:p w:rsidR="00790969" w:rsidRDefault="008057AA" w:rsidP="008057AA">
      <w:r>
        <w:tab/>
        <w:t xml:space="preserve">The Chief Executive Officer of the EDA is to approve for grant eligibility an emerging technology business that: </w:t>
      </w:r>
    </w:p>
    <w:p w:rsidR="00790969" w:rsidRDefault="00790969" w:rsidP="008057AA">
      <w:r>
        <w:tab/>
      </w:r>
      <w:r w:rsidR="008057AA">
        <w:t xml:space="preserve">1) is located in an urban technology zone; </w:t>
      </w:r>
    </w:p>
    <w:p w:rsidR="00790969" w:rsidRDefault="00790969" w:rsidP="008057AA">
      <w:r>
        <w:tab/>
      </w:r>
      <w:r w:rsidR="008057AA">
        <w:t>2) commits to maintaining its U</w:t>
      </w:r>
      <w:r w:rsidR="007A3270">
        <w:t>nited States</w:t>
      </w:r>
      <w:r w:rsidR="008057AA">
        <w:t xml:space="preserve"> headquarters in an urban technology zone for the duration of the grant term of two years and at least three additional years; </w:t>
      </w:r>
    </w:p>
    <w:p w:rsidR="00790969" w:rsidRDefault="00790969" w:rsidP="008057AA">
      <w:r>
        <w:tab/>
      </w:r>
      <w:r w:rsidR="008057AA">
        <w:t xml:space="preserve">3) employs no more than 100 full-time employees; and </w:t>
      </w:r>
    </w:p>
    <w:p w:rsidR="008057AA" w:rsidRDefault="00790969" w:rsidP="008057AA">
      <w:r>
        <w:tab/>
      </w:r>
      <w:r w:rsidR="008057AA">
        <w:t>4) has experienced a net increase of 20 percent</w:t>
      </w:r>
      <w:r w:rsidR="00943956">
        <w:t xml:space="preserve"> in</w:t>
      </w:r>
      <w:r w:rsidR="008057AA">
        <w:t xml:space="preserve"> full-time employment or</w:t>
      </w:r>
      <w:r w:rsidR="00943956">
        <w:t xml:space="preserve"> an increase of</w:t>
      </w:r>
      <w:r w:rsidR="008057AA">
        <w:t xml:space="preserve"> 20 percent in annual gross revenue during the twelve-month period preceding the application.</w:t>
      </w:r>
    </w:p>
    <w:p w:rsidR="008057AA" w:rsidRDefault="008057AA" w:rsidP="008057AA">
      <w:r>
        <w:tab/>
        <w:t xml:space="preserve">The Chief Executive Officer is to issue payment of the grant upon the submission of proof by an approved emerging technology business that the business has fulfilled the </w:t>
      </w:r>
      <w:r w:rsidR="00943956">
        <w:t>eligibility</w:t>
      </w:r>
      <w:r>
        <w:t xml:space="preserve"> requirements </w:t>
      </w:r>
      <w:r w:rsidR="00943956">
        <w:t xml:space="preserve">established </w:t>
      </w:r>
      <w:r>
        <w:t>pursuant to the bill, has maintained required increases in full-time employment or revenue growth, and any other requirements determined by the EDA. The submission of proof is to be subject to review and audit by the</w:t>
      </w:r>
      <w:r w:rsidR="005D5351">
        <w:t xml:space="preserve"> EDA and the</w:t>
      </w:r>
      <w:r>
        <w:t xml:space="preserve"> Department of Labor and Workforce Development.</w:t>
      </w:r>
    </w:p>
    <w:p w:rsidR="008057AA" w:rsidRDefault="008057AA" w:rsidP="008057AA">
      <w:r>
        <w:tab/>
        <w:t xml:space="preserve">This bill provides that the value of the grant is to be up to $125,000 per quarter for two years, provided that no grantee receives more than $1,000,000 in grants over the duration of the program, and that the sum of grants awarded under the program </w:t>
      </w:r>
      <w:r w:rsidR="005D5351">
        <w:t xml:space="preserve">is </w:t>
      </w:r>
      <w:r>
        <w:t xml:space="preserve">not </w:t>
      </w:r>
      <w:r w:rsidR="005D5351">
        <w:t xml:space="preserve">to </w:t>
      </w:r>
      <w:r>
        <w:t>exceed $80,000,000, with no more than $20,000,000 granted to businesses in each urban technology zone.</w:t>
      </w:r>
    </w:p>
    <w:p w:rsidR="00BF6658" w:rsidRDefault="00BF6658" w:rsidP="00BF6658">
      <w:r>
        <w:tab/>
        <w:t xml:space="preserve">The bill provides that, in addition to any monies appropriated to the EDA to effectuate the purposes of bill, the program is to also be credited with any additional monies made available by the EDA for the purposes of the program and monies received by the </w:t>
      </w:r>
      <w:r w:rsidR="00C01CCA">
        <w:t>EDA</w:t>
      </w:r>
      <w:r>
        <w:t xml:space="preserve"> from any public or private source for the purpose</w:t>
      </w:r>
      <w:r w:rsidR="00C01CCA">
        <w:t>s</w:t>
      </w:r>
      <w:r>
        <w:t xml:space="preserve"> of the program, the coordination and consolidation of which is to enhance efforts to attract emerging technology businesses to accelerate the development of urban technology zones.</w:t>
      </w:r>
    </w:p>
    <w:sectPr w:rsidR="00BF6658" w:rsidSect="00805BB1">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5D1" w:rsidRDefault="009905D1">
      <w:r>
        <w:separator/>
      </w:r>
    </w:p>
  </w:endnote>
  <w:endnote w:type="continuationSeparator" w:id="0">
    <w:p w:rsidR="009905D1" w:rsidRDefault="0099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6D6" w:rsidRDefault="00A756D6" w:rsidP="00A756D6">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5D1" w:rsidRDefault="009905D1">
      <w:r>
        <w:separator/>
      </w:r>
    </w:p>
  </w:footnote>
  <w:footnote w:type="continuationSeparator" w:id="0">
    <w:p w:rsidR="009905D1" w:rsidRDefault="0099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70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56D6" w:rsidRDefault="00A756D6" w:rsidP="00A756D6">
    <w:pPr>
      <w:pStyle w:val="bpuHeadSpon"/>
    </w:pPr>
    <w:r w:rsidRPr="00BC5852">
      <w:rPr>
        <w:rStyle w:val="bpuHeadSponChar"/>
      </w:rPr>
      <w:t>S1157</w:t>
    </w:r>
    <w:r>
      <w:t xml:space="preserve"> RUIZ, CRUZ-PEREZ</w:t>
    </w:r>
  </w:p>
  <w:p w:rsidR="00BC5852" w:rsidRDefault="00BC5852" w:rsidP="00BC5852">
    <w:pPr>
      <w:pStyle w:val="bpuHeadSpon"/>
    </w:pPr>
    <w:r>
      <w:fldChar w:fldCharType="begin"/>
    </w:r>
    <w:r>
      <w:instrText xml:space="preserve"> PAGE  \* MERGEFORMAT </w:instrText>
    </w:r>
    <w:r>
      <w:fldChar w:fldCharType="separate"/>
    </w:r>
    <w:r w:rsidR="003070E0">
      <w:rPr>
        <w:noProof/>
      </w:rPr>
      <w:t>6</w:t>
    </w:r>
    <w:r>
      <w:fldChar w:fldCharType="end"/>
    </w:r>
  </w:p>
  <w:p w:rsidR="00BC5852" w:rsidRDefault="00BC5852" w:rsidP="00BC58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5852" w:rsidRDefault="00BC5852" w:rsidP="00BC5852">
    <w:pPr>
      <w:pStyle w:val="bpuHeadSpon"/>
    </w:pPr>
    <w:r w:rsidRPr="00BC5852">
      <w:rPr>
        <w:rStyle w:val="bpuHeadSponChar"/>
      </w:rPr>
      <w:t>S1157</w:t>
    </w:r>
    <w:r>
      <w:t xml:space="preserve"> RUIZ</w:t>
    </w:r>
    <w:r w:rsidR="00A756D6">
      <w:t xml:space="preserve">, </w:t>
    </w:r>
    <w:r w:rsidR="00A756D6">
      <w:t>CRUZ-PEREZ</w:t>
    </w:r>
  </w:p>
  <w:p w:rsidR="00BC5852" w:rsidRDefault="00BC5852" w:rsidP="00BC5852">
    <w:pPr>
      <w:pStyle w:val="bpuHeadSpon"/>
    </w:pPr>
    <w:r>
      <w:fldChar w:fldCharType="begin"/>
    </w:r>
    <w:r>
      <w:instrText xml:space="preserve"> PAGE  \* MERGEFORMAT </w:instrText>
    </w:r>
    <w:r>
      <w:fldChar w:fldCharType="separate"/>
    </w:r>
    <w:r w:rsidR="003070E0">
      <w:rPr>
        <w:noProof/>
      </w:rPr>
      <w:t>2</w:t>
    </w:r>
    <w:r>
      <w:fldChar w:fldCharType="end"/>
    </w:r>
  </w:p>
  <w:p w:rsidR="00BC5852" w:rsidRDefault="00BC5852" w:rsidP="00BC58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5D1"/>
    <w:rsid w:val="000051BD"/>
    <w:rsid w:val="000160A5"/>
    <w:rsid w:val="0002335B"/>
    <w:rsid w:val="0003549A"/>
    <w:rsid w:val="000367AE"/>
    <w:rsid w:val="00043B22"/>
    <w:rsid w:val="00054975"/>
    <w:rsid w:val="00057D20"/>
    <w:rsid w:val="0006197C"/>
    <w:rsid w:val="0006281F"/>
    <w:rsid w:val="0008141C"/>
    <w:rsid w:val="00094A55"/>
    <w:rsid w:val="000A0B7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7F2"/>
    <w:rsid w:val="001E2935"/>
    <w:rsid w:val="001E6213"/>
    <w:rsid w:val="001F14C7"/>
    <w:rsid w:val="001F3FAB"/>
    <w:rsid w:val="001F7405"/>
    <w:rsid w:val="00205533"/>
    <w:rsid w:val="00212B8D"/>
    <w:rsid w:val="00222983"/>
    <w:rsid w:val="002370D0"/>
    <w:rsid w:val="00255958"/>
    <w:rsid w:val="00257FA2"/>
    <w:rsid w:val="0026574A"/>
    <w:rsid w:val="002660BB"/>
    <w:rsid w:val="002720E8"/>
    <w:rsid w:val="00275293"/>
    <w:rsid w:val="002776B0"/>
    <w:rsid w:val="00286C7E"/>
    <w:rsid w:val="00290731"/>
    <w:rsid w:val="00291EEE"/>
    <w:rsid w:val="002A1029"/>
    <w:rsid w:val="002A3A1A"/>
    <w:rsid w:val="002A4692"/>
    <w:rsid w:val="002A51BA"/>
    <w:rsid w:val="002B1E35"/>
    <w:rsid w:val="002B2E26"/>
    <w:rsid w:val="002B3FE6"/>
    <w:rsid w:val="002C2D81"/>
    <w:rsid w:val="002C461E"/>
    <w:rsid w:val="002C6CEC"/>
    <w:rsid w:val="002D4ED9"/>
    <w:rsid w:val="002E09CE"/>
    <w:rsid w:val="002E69D1"/>
    <w:rsid w:val="002F2439"/>
    <w:rsid w:val="002F3BA6"/>
    <w:rsid w:val="003070E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52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7E9"/>
    <w:rsid w:val="00492076"/>
    <w:rsid w:val="00493B1D"/>
    <w:rsid w:val="00497037"/>
    <w:rsid w:val="004A3009"/>
    <w:rsid w:val="004A6940"/>
    <w:rsid w:val="004A77A4"/>
    <w:rsid w:val="004B4F37"/>
    <w:rsid w:val="004C742C"/>
    <w:rsid w:val="004E1F3E"/>
    <w:rsid w:val="004F21BD"/>
    <w:rsid w:val="004F4F1D"/>
    <w:rsid w:val="004F74DD"/>
    <w:rsid w:val="00501317"/>
    <w:rsid w:val="0050495C"/>
    <w:rsid w:val="00505DC9"/>
    <w:rsid w:val="00506E1E"/>
    <w:rsid w:val="00513C81"/>
    <w:rsid w:val="005140D4"/>
    <w:rsid w:val="00527BFB"/>
    <w:rsid w:val="00532A32"/>
    <w:rsid w:val="00540B0B"/>
    <w:rsid w:val="0054460F"/>
    <w:rsid w:val="0054773D"/>
    <w:rsid w:val="005536CD"/>
    <w:rsid w:val="00554051"/>
    <w:rsid w:val="00557240"/>
    <w:rsid w:val="005651F3"/>
    <w:rsid w:val="00572184"/>
    <w:rsid w:val="00577A15"/>
    <w:rsid w:val="00580533"/>
    <w:rsid w:val="0059131D"/>
    <w:rsid w:val="005A5CA7"/>
    <w:rsid w:val="005B3F92"/>
    <w:rsid w:val="005B479C"/>
    <w:rsid w:val="005B561E"/>
    <w:rsid w:val="005C07E4"/>
    <w:rsid w:val="005C2124"/>
    <w:rsid w:val="005C336F"/>
    <w:rsid w:val="005C7F3C"/>
    <w:rsid w:val="005D5351"/>
    <w:rsid w:val="005E017C"/>
    <w:rsid w:val="005E50C6"/>
    <w:rsid w:val="005F2A97"/>
    <w:rsid w:val="005F399B"/>
    <w:rsid w:val="006019F8"/>
    <w:rsid w:val="006043B5"/>
    <w:rsid w:val="00605B20"/>
    <w:rsid w:val="0061156F"/>
    <w:rsid w:val="00613FF5"/>
    <w:rsid w:val="006155A8"/>
    <w:rsid w:val="00621B94"/>
    <w:rsid w:val="00626239"/>
    <w:rsid w:val="00635316"/>
    <w:rsid w:val="00635449"/>
    <w:rsid w:val="006378C5"/>
    <w:rsid w:val="00642253"/>
    <w:rsid w:val="00645E6A"/>
    <w:rsid w:val="0065778C"/>
    <w:rsid w:val="00665CBC"/>
    <w:rsid w:val="00667A5C"/>
    <w:rsid w:val="00677316"/>
    <w:rsid w:val="00686AEB"/>
    <w:rsid w:val="00695E1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969"/>
    <w:rsid w:val="00794B94"/>
    <w:rsid w:val="00794BD4"/>
    <w:rsid w:val="00794DB2"/>
    <w:rsid w:val="007A2F73"/>
    <w:rsid w:val="007A3061"/>
    <w:rsid w:val="007A3270"/>
    <w:rsid w:val="007A5A0B"/>
    <w:rsid w:val="007C0E14"/>
    <w:rsid w:val="007C7DE4"/>
    <w:rsid w:val="007D40CB"/>
    <w:rsid w:val="007D5796"/>
    <w:rsid w:val="007D59C0"/>
    <w:rsid w:val="007D7D9C"/>
    <w:rsid w:val="007E573A"/>
    <w:rsid w:val="007F485D"/>
    <w:rsid w:val="007F6050"/>
    <w:rsid w:val="008057AA"/>
    <w:rsid w:val="00805BB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2BE"/>
    <w:rsid w:val="008A31C5"/>
    <w:rsid w:val="008A4F9A"/>
    <w:rsid w:val="008A5B00"/>
    <w:rsid w:val="008B2850"/>
    <w:rsid w:val="008C79B3"/>
    <w:rsid w:val="008D77BD"/>
    <w:rsid w:val="008E454C"/>
    <w:rsid w:val="008F1E5A"/>
    <w:rsid w:val="00901BDA"/>
    <w:rsid w:val="009121D8"/>
    <w:rsid w:val="00916F7A"/>
    <w:rsid w:val="00917FE3"/>
    <w:rsid w:val="009318C7"/>
    <w:rsid w:val="00931C09"/>
    <w:rsid w:val="009348C2"/>
    <w:rsid w:val="00943956"/>
    <w:rsid w:val="009440D0"/>
    <w:rsid w:val="0095158F"/>
    <w:rsid w:val="009523A3"/>
    <w:rsid w:val="00960958"/>
    <w:rsid w:val="00963A46"/>
    <w:rsid w:val="00966A3E"/>
    <w:rsid w:val="00971493"/>
    <w:rsid w:val="00971AD9"/>
    <w:rsid w:val="00973069"/>
    <w:rsid w:val="00973523"/>
    <w:rsid w:val="009745BD"/>
    <w:rsid w:val="00980766"/>
    <w:rsid w:val="009835D4"/>
    <w:rsid w:val="009865D4"/>
    <w:rsid w:val="009905D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827"/>
    <w:rsid w:val="00A50F6B"/>
    <w:rsid w:val="00A52237"/>
    <w:rsid w:val="00A551D6"/>
    <w:rsid w:val="00A6251B"/>
    <w:rsid w:val="00A6754E"/>
    <w:rsid w:val="00A70F58"/>
    <w:rsid w:val="00A72987"/>
    <w:rsid w:val="00A7346B"/>
    <w:rsid w:val="00A756D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447"/>
    <w:rsid w:val="00BA2EA5"/>
    <w:rsid w:val="00BA364B"/>
    <w:rsid w:val="00BB1190"/>
    <w:rsid w:val="00BB2F4D"/>
    <w:rsid w:val="00BB31D0"/>
    <w:rsid w:val="00BB3A11"/>
    <w:rsid w:val="00BB4DDB"/>
    <w:rsid w:val="00BB5D79"/>
    <w:rsid w:val="00BB5F02"/>
    <w:rsid w:val="00BC5852"/>
    <w:rsid w:val="00BC7892"/>
    <w:rsid w:val="00BE24D6"/>
    <w:rsid w:val="00BE7EFA"/>
    <w:rsid w:val="00BF06AD"/>
    <w:rsid w:val="00BF2C67"/>
    <w:rsid w:val="00BF6658"/>
    <w:rsid w:val="00C01CCA"/>
    <w:rsid w:val="00C04F4D"/>
    <w:rsid w:val="00C12E48"/>
    <w:rsid w:val="00C13D14"/>
    <w:rsid w:val="00C15F53"/>
    <w:rsid w:val="00C23F09"/>
    <w:rsid w:val="00C25356"/>
    <w:rsid w:val="00C328D0"/>
    <w:rsid w:val="00C434D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32A"/>
    <w:rsid w:val="00CC0A17"/>
    <w:rsid w:val="00CD0F93"/>
    <w:rsid w:val="00CD1BD1"/>
    <w:rsid w:val="00CD528D"/>
    <w:rsid w:val="00CE78BF"/>
    <w:rsid w:val="00CF65EB"/>
    <w:rsid w:val="00CF72AD"/>
    <w:rsid w:val="00D02441"/>
    <w:rsid w:val="00D039F4"/>
    <w:rsid w:val="00D078D5"/>
    <w:rsid w:val="00D10496"/>
    <w:rsid w:val="00D109B2"/>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37F"/>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F4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BE826D"/>
  <w15:docId w15:val="{047466E6-EE65-4399-94DA-30FEAF9D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A04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0447"/>
    <w:rPr>
      <w:rFonts w:ascii="Segoe UI" w:hAnsi="Segoe UI" w:cs="Segoe UI"/>
      <w:spacing w:val="4"/>
      <w:sz w:val="18"/>
      <w:szCs w:val="18"/>
    </w:rPr>
  </w:style>
  <w:style w:type="character" w:styleId="LineNumber">
    <w:name w:val="line number"/>
    <w:basedOn w:val="DefaultParagraphFont"/>
    <w:semiHidden/>
    <w:unhideWhenUsed/>
    <w:rsid w:val="00BC5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2090</Words>
  <Characters>11527</Characters>
  <Application>Microsoft Office Word</Application>
  <DocSecurity>0</DocSecurity>
  <Lines>263</Lines>
  <Paragraphs>60</Paragraphs>
  <ScaleCrop>false</ScaleCrop>
  <HeadingPairs>
    <vt:vector size="2" baseType="variant">
      <vt:variant>
        <vt:lpstr>Title</vt:lpstr>
      </vt:variant>
      <vt:variant>
        <vt:i4>1</vt:i4>
      </vt:variant>
    </vt:vector>
  </HeadingPairs>
  <TitlesOfParts>
    <vt:vector size="1" baseType="lpstr">
      <vt:lpstr>S1157</vt:lpstr>
    </vt:vector>
  </TitlesOfParts>
  <Manager>R225</Manager>
  <Company>NJ Office of Legislative Services</Company>
  <LinksUpToDate>false</LinksUpToDate>
  <CharactersWithSpaces>13674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S1157</dc:title>
  <dc:subject>Sen. Ruiz - Establishes Emerging Technology Urban Grant Program in EDA.</dc:subject>
  <dc:creator>Senator  RUIZ</dc:creator>
  <cp:keywords>S1157|6|AU |269|147|273|F|0|</cp:keywords>
  <dc:description>INTRODUCED FEBRUARY 3, 2020</dc:description>
  <cp:lastModifiedBy>Puleo, Roseanne</cp:lastModifiedBy>
  <cp:revision>2</cp:revision>
  <cp:lastPrinted>2020-02-25T13:16:00Z</cp:lastPrinted>
  <dcterms:created xsi:type="dcterms:W3CDTF">2020-02-25T13:21:00Z</dcterms:created>
  <dcterms:modified xsi:type="dcterms:W3CDTF">2020-02-25T13:21:00Z</dcterms:modified>
  <cp:category>ss.1-8: C.34:1B-269 et seq.; s.9: Eff. date and Note to ss.1-8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