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743" w:rsidRDefault="00C36743" w:rsidP="00C36743">
      <w:pPr>
        <w:pStyle w:val="bpuBill"/>
      </w:pPr>
      <w:bookmarkStart w:id="0" w:name="bpuFrontPg"/>
      <w:bookmarkStart w:id="1" w:name="_GoBack"/>
      <w:bookmarkEnd w:id="0"/>
      <w:bookmarkEnd w:id="1"/>
      <w:r>
        <w:t xml:space="preserve">SENATE, No. 1174 </w:t>
      </w:r>
    </w:p>
    <w:p w:rsidR="00C36743" w:rsidRPr="009D38FF" w:rsidRDefault="00C36743" w:rsidP="00C367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064" r:id="rId7"/>
        </w:object>
      </w:r>
    </w:p>
    <w:p w:rsidR="00C36743" w:rsidRDefault="00C36743" w:rsidP="00C36743">
      <w:pPr>
        <w:pStyle w:val="bpuState"/>
      </w:pPr>
      <w:r>
        <w:t>STATE OF NEW JERSEY</w:t>
      </w:r>
    </w:p>
    <w:p w:rsidR="00C36743" w:rsidRDefault="00C36743" w:rsidP="00C36743">
      <w:pPr>
        <w:pStyle w:val="bpuLegislature"/>
      </w:pPr>
      <w:r>
        <w:t>219th LEGISLATURE</w:t>
      </w:r>
    </w:p>
    <w:p w:rsidR="00C36743" w:rsidRDefault="00C36743" w:rsidP="00C36743">
      <w:pPr>
        <w:pStyle w:val="bpuWpGraphic"/>
      </w:pPr>
      <w:r>
        <w:object w:dxaOrig="8985" w:dyaOrig="255">
          <v:shape id="_x0000_i1026" type="#_x0000_t75" style="width:6in;height:12pt" o:ole="">
            <v:imagedata r:id="rId6" o:title=""/>
          </v:shape>
          <o:OLEObject Type="Embed" ProgID="WPWin6.1" ShapeID="_x0000_i1026" DrawAspect="Content" ObjectID="_1642313065" r:id="rId8"/>
        </w:object>
      </w:r>
      <w:r>
        <w:t xml:space="preserve">  </w:t>
      </w:r>
    </w:p>
    <w:p w:rsidR="00C36743" w:rsidRDefault="00C36743" w:rsidP="00C36743">
      <w:pPr>
        <w:pStyle w:val="bpuIntro"/>
      </w:pPr>
      <w:r>
        <w:t>INTRODUCED FEBRUARY 3, 2020</w:t>
      </w:r>
    </w:p>
    <w:p w:rsidR="00C36743" w:rsidRDefault="00C36743" w:rsidP="00C36743">
      <w:pPr>
        <w:pStyle w:val="bpuIntro"/>
      </w:pPr>
    </w:p>
    <w:p w:rsidR="00C36743" w:rsidRDefault="00C36743" w:rsidP="00C36743">
      <w:pPr>
        <w:pStyle w:val="bpuIntro"/>
        <w:sectPr w:rsidR="00C36743" w:rsidSect="00C36743">
          <w:headerReference w:type="even" r:id="rId9"/>
          <w:headerReference w:type="default" r:id="rId10"/>
          <w:pgSz w:w="12240" w:h="20160" w:code="5"/>
          <w:pgMar w:top="2160" w:right="1440" w:bottom="1440" w:left="1440" w:header="72" w:footer="720" w:gutter="0"/>
          <w:pgNumType w:start="1"/>
          <w:cols w:space="720"/>
          <w:docGrid w:linePitch="360"/>
        </w:sectPr>
      </w:pPr>
    </w:p>
    <w:p w:rsidR="00C36743" w:rsidRDefault="00C36743" w:rsidP="00C36743">
      <w:pPr>
        <w:pStyle w:val="bpuIntro"/>
      </w:pPr>
    </w:p>
    <w:p w:rsidR="00C36743" w:rsidRDefault="00C36743" w:rsidP="00C36743">
      <w:pPr>
        <w:pStyle w:val="bpuSponsor"/>
      </w:pPr>
      <w:r>
        <w:t>Sponsored by:</w:t>
      </w:r>
    </w:p>
    <w:p w:rsidR="00C36743" w:rsidRDefault="00C36743" w:rsidP="00C36743">
      <w:pPr>
        <w:pStyle w:val="bpuSponsor"/>
      </w:pPr>
      <w:r>
        <w:t>Senator  NILSA CRUZ-PEREZ</w:t>
      </w:r>
    </w:p>
    <w:p w:rsidR="00C36743" w:rsidRDefault="00C36743" w:rsidP="00C36743">
      <w:pPr>
        <w:pStyle w:val="bpuSponsor"/>
      </w:pPr>
      <w:r>
        <w:t>District 5 (Camden and Gloucester)</w:t>
      </w:r>
    </w:p>
    <w:p w:rsidR="00C36743" w:rsidRDefault="00C36743" w:rsidP="00C36743">
      <w:pPr>
        <w:pStyle w:val="bpuSponsor"/>
      </w:pPr>
    </w:p>
    <w:p w:rsidR="00C36743" w:rsidRDefault="00C36743" w:rsidP="00C36743">
      <w:pPr>
        <w:pStyle w:val="bpuSponsor"/>
      </w:pPr>
    </w:p>
    <w:p w:rsidR="00C36743" w:rsidRDefault="00C36743" w:rsidP="00C36743">
      <w:pPr>
        <w:pStyle w:val="bpuSponsor"/>
      </w:pPr>
    </w:p>
    <w:p w:rsidR="00C36743" w:rsidRDefault="00C36743" w:rsidP="00C36743">
      <w:pPr>
        <w:pStyle w:val="bpuSponsor"/>
      </w:pPr>
    </w:p>
    <w:p w:rsidR="00C36743" w:rsidRDefault="00C36743" w:rsidP="00C36743">
      <w:pPr>
        <w:pStyle w:val="bpuSponsor"/>
      </w:pPr>
      <w:r>
        <w:t>SYNOPSIS</w:t>
      </w:r>
    </w:p>
    <w:p w:rsidR="00C36743" w:rsidRDefault="00C36743" w:rsidP="00C36743">
      <w:pPr>
        <w:pStyle w:val="bpuNormText"/>
      </w:pPr>
      <w:r>
        <w:tab/>
        <w:t>Changes allocation of fines collected for motor vehicle violati</w:t>
      </w:r>
      <w:r w:rsidR="00C641DD">
        <w:t xml:space="preserve">ons in certain municipalities. </w:t>
      </w:r>
    </w:p>
    <w:p w:rsidR="00C36743" w:rsidRDefault="00C36743" w:rsidP="00C36743">
      <w:pPr>
        <w:pStyle w:val="bpuNormText"/>
      </w:pPr>
    </w:p>
    <w:p w:rsidR="00C36743" w:rsidRDefault="00C36743" w:rsidP="00C36743">
      <w:pPr>
        <w:pStyle w:val="bpuSponsor"/>
      </w:pPr>
      <w:r>
        <w:t xml:space="preserve">CURRENT VERSION OF TEXT </w:t>
      </w:r>
    </w:p>
    <w:p w:rsidR="00C36743" w:rsidRDefault="00C36743" w:rsidP="00C36743">
      <w:pPr>
        <w:pStyle w:val="bpuNormText"/>
      </w:pPr>
      <w:r>
        <w:tab/>
        <w:t>As introduced.</w:t>
      </w:r>
    </w:p>
    <w:p w:rsidR="00C36743" w:rsidRDefault="00C36743" w:rsidP="00C367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36743" w:rsidRDefault="00C36743" w:rsidP="008916EC">
      <w:pPr>
        <w:pStyle w:val="FronterPage"/>
        <w:tabs>
          <w:tab w:val="clear" w:pos="720"/>
          <w:tab w:val="clear" w:pos="1440"/>
          <w:tab w:val="clear" w:pos="2160"/>
          <w:tab w:val="clear" w:pos="2880"/>
          <w:tab w:val="clear" w:pos="3600"/>
          <w:tab w:val="clear" w:pos="4320"/>
          <w:tab w:val="clear" w:pos="5040"/>
        </w:tabs>
        <w:sectPr w:rsidR="00C36743" w:rsidSect="00C36743">
          <w:type w:val="continuous"/>
          <w:pgSz w:w="12240" w:h="20160" w:code="5"/>
          <w:pgMar w:top="1440" w:right="2275" w:bottom="1440" w:left="2275" w:header="72" w:footer="720" w:gutter="0"/>
          <w:pgNumType w:start="1"/>
          <w:cols w:space="720"/>
          <w:docGrid w:linePitch="360"/>
        </w:sectPr>
      </w:pPr>
    </w:p>
    <w:p w:rsidR="006E37B8" w:rsidRPr="00677316" w:rsidRDefault="006E37B8" w:rsidP="006E37B8">
      <w:pPr>
        <w:pStyle w:val="HangingAnAct"/>
        <w:rPr>
          <w:rStyle w:val="HangingAnActChar"/>
        </w:rPr>
      </w:pPr>
      <w:r w:rsidRPr="006E37B8">
        <w:rPr>
          <w:rStyle w:val="BillHead"/>
        </w:rPr>
        <w:t>An Act</w:t>
      </w:r>
      <w:r w:rsidRPr="006B7FA7">
        <w:rPr>
          <w:rStyle w:val="HangingAnActChar"/>
        </w:rPr>
        <w:t xml:space="preserve"> </w:t>
      </w:r>
      <w:r>
        <w:t>concerning the allocation of moneys collected from motor vehicle violations and amending R.S.39:5-40.</w:t>
      </w:r>
    </w:p>
    <w:p w:rsidR="006E37B8" w:rsidRPr="00D71D68" w:rsidRDefault="006E37B8" w:rsidP="006E37B8"/>
    <w:p w:rsidR="006E37B8" w:rsidRPr="00AA7880" w:rsidRDefault="006E37B8" w:rsidP="006E37B8">
      <w:r>
        <w:tab/>
      </w:r>
      <w:r>
        <w:rPr>
          <w:rStyle w:val="BillHeading2"/>
        </w:rPr>
        <w:t xml:space="preserve">Be It Enacted </w:t>
      </w:r>
      <w:r>
        <w:rPr>
          <w:rStyle w:val="BillLanguage"/>
        </w:rPr>
        <w:t>by the Senate and General Assembly of the State of New Jersey:</w:t>
      </w:r>
    </w:p>
    <w:p w:rsidR="006E37B8" w:rsidRDefault="006E37B8" w:rsidP="006E37B8"/>
    <w:p w:rsidR="006E37B8" w:rsidRDefault="006E37B8" w:rsidP="006E37B8">
      <w:r>
        <w:tab/>
        <w:t>1.</w:t>
      </w:r>
      <w:r>
        <w:tab/>
        <w:t>R.S.39:5-40 is amended to read as follows:</w:t>
      </w:r>
    </w:p>
    <w:p w:rsidR="006E37B8" w:rsidRDefault="006E37B8" w:rsidP="006E37B8">
      <w:pPr>
        <w:tabs>
          <w:tab w:val="left" w:pos="1800"/>
        </w:tabs>
      </w:pPr>
      <w:r>
        <w:tab/>
        <w:t>39:5-40.</w:t>
      </w:r>
      <w:r>
        <w:tab/>
      </w:r>
      <w:r>
        <w:rPr>
          <w:u w:val="single"/>
        </w:rPr>
        <w:t>a.</w:t>
      </w:r>
      <w:r w:rsidRPr="006B1AC7">
        <w:tab/>
      </w:r>
      <w:r>
        <w:t>Except as otherwise provided by this subtitle</w:t>
      </w:r>
      <w:r w:rsidRPr="008E5A3D">
        <w:t xml:space="preserve"> </w:t>
      </w:r>
      <w:r>
        <w:rPr>
          <w:u w:val="single"/>
        </w:rPr>
        <w:t>and subsection b. of this section,</w:t>
      </w:r>
      <w:r>
        <w:t xml:space="preserve"> all moneys received in accordance with the provisions of this Title, whether from fines, penalties, forfeitures, registration fees, license fees, or otherwise, shall be accounted for and forwarded to the </w:t>
      </w:r>
      <w:r w:rsidRPr="00DD4389">
        <w:rPr>
          <w:rFonts w:ascii="Albertus Extra Bold" w:hAnsi="Albertus Extra Bold"/>
          <w:b/>
        </w:rPr>
        <w:t>[</w:t>
      </w:r>
      <w:r w:rsidRPr="00DD4389">
        <w:t>commissioner</w:t>
      </w:r>
      <w:r>
        <w:t>, who shall pay the same over to the</w:t>
      </w:r>
      <w:r w:rsidRPr="00DD4389">
        <w:rPr>
          <w:rFonts w:ascii="Albertus Extra Bold" w:hAnsi="Albertus Extra Bold"/>
          <w:b/>
        </w:rPr>
        <w:t>]</w:t>
      </w:r>
      <w:r>
        <w:t xml:space="preserve"> State Treasurer, to be credited to the </w:t>
      </w:r>
      <w:r w:rsidRPr="004D73DF">
        <w:rPr>
          <w:rFonts w:ascii="Albertus Extra Bold" w:hAnsi="Albertus Extra Bold"/>
          <w:b/>
        </w:rPr>
        <w:t>[</w:t>
      </w:r>
      <w:r>
        <w:t>State Highway Fund and used for the purposes  of such fund as provided by section 52:22-20 of the Title, State Government,  Departments and Officers</w:t>
      </w:r>
      <w:r w:rsidRPr="00A0411C">
        <w:rPr>
          <w:rFonts w:ascii="Albertus Extra Bold" w:hAnsi="Albertus Extra Bold"/>
          <w:b/>
        </w:rPr>
        <w:t>]</w:t>
      </w:r>
      <w:r>
        <w:t xml:space="preserve"> </w:t>
      </w:r>
      <w:r>
        <w:rPr>
          <w:u w:val="single"/>
        </w:rPr>
        <w:t>General Fund</w:t>
      </w:r>
      <w:r>
        <w:t>.</w:t>
      </w:r>
    </w:p>
    <w:p w:rsidR="005E3D85" w:rsidRDefault="006E37B8" w:rsidP="006E37B8">
      <w:pPr>
        <w:tabs>
          <w:tab w:val="left" w:pos="1800"/>
        </w:tabs>
        <w:rPr>
          <w:u w:val="single"/>
        </w:rPr>
      </w:pPr>
      <w:r>
        <w:tab/>
      </w:r>
      <w:r>
        <w:rPr>
          <w:u w:val="single"/>
        </w:rPr>
        <w:t>b.</w:t>
      </w:r>
      <w:r>
        <w:rPr>
          <w:u w:val="single"/>
        </w:rPr>
        <w:tab/>
        <w:t>All</w:t>
      </w:r>
      <w:r w:rsidRPr="006B1AC7">
        <w:rPr>
          <w:u w:val="single"/>
        </w:rPr>
        <w:t xml:space="preserve"> fines, penalties and forfeitures imposed and collected under authority of law for any violations of the provisions of this Title, in which the complaining witness is a member of the State Police</w:t>
      </w:r>
      <w:r>
        <w:rPr>
          <w:u w:val="single"/>
        </w:rPr>
        <w:t xml:space="preserve"> and the violation occurred in a municipality with at least four limited-access highways, as defined pursuant to R.S.39:1-1, traveling through its boundaries,</w:t>
      </w:r>
      <w:r w:rsidRPr="006B1AC7">
        <w:rPr>
          <w:u w:val="single"/>
        </w:rPr>
        <w:t xml:space="preserve"> shall be forwarded by the judge to whom the same have been paid as follows: </w:t>
      </w:r>
    </w:p>
    <w:p w:rsidR="005E3D85" w:rsidRDefault="005E3D85" w:rsidP="006E37B8">
      <w:pPr>
        <w:tabs>
          <w:tab w:val="left" w:pos="1800"/>
        </w:tabs>
        <w:rPr>
          <w:u w:val="single"/>
        </w:rPr>
      </w:pPr>
      <w:r w:rsidRPr="005E3D85">
        <w:tab/>
      </w:r>
      <w:r>
        <w:rPr>
          <w:u w:val="single"/>
        </w:rPr>
        <w:t xml:space="preserve">(1)  </w:t>
      </w:r>
      <w:r w:rsidR="006E37B8" w:rsidRPr="006B1AC7">
        <w:rPr>
          <w:u w:val="single"/>
        </w:rPr>
        <w:t>25 percent of the total amount collected to the financial officer, as designated by the local governing body, of the respective municipalities wherein the violations o</w:t>
      </w:r>
      <w:r>
        <w:rPr>
          <w:u w:val="single"/>
        </w:rPr>
        <w:t>ccurred</w:t>
      </w:r>
      <w:r w:rsidR="006E37B8" w:rsidRPr="006B1AC7">
        <w:rPr>
          <w:u w:val="single"/>
        </w:rPr>
        <w:t xml:space="preserve"> to be used by the municipality for general municipal use and to defray the cost of operating the municipal court; </w:t>
      </w:r>
      <w:r w:rsidRPr="005E3D85">
        <w:rPr>
          <w:u w:val="single"/>
        </w:rPr>
        <w:t>and</w:t>
      </w:r>
    </w:p>
    <w:p w:rsidR="006E37B8" w:rsidRDefault="005E3D85" w:rsidP="006E37B8">
      <w:pPr>
        <w:tabs>
          <w:tab w:val="left" w:pos="1800"/>
        </w:tabs>
      </w:pPr>
      <w:r w:rsidRPr="005E3D85">
        <w:tab/>
      </w:r>
      <w:r>
        <w:rPr>
          <w:u w:val="single"/>
        </w:rPr>
        <w:t xml:space="preserve">(2)  </w:t>
      </w:r>
      <w:r w:rsidR="006E37B8" w:rsidRPr="006B1AC7">
        <w:rPr>
          <w:u w:val="single"/>
        </w:rPr>
        <w:t>the rem</w:t>
      </w:r>
      <w:r w:rsidR="006E37B8">
        <w:rPr>
          <w:u w:val="single"/>
        </w:rPr>
        <w:t xml:space="preserve">aining 75 percent to the State </w:t>
      </w:r>
      <w:r w:rsidR="006E37B8" w:rsidRPr="006B1AC7">
        <w:rPr>
          <w:u w:val="single"/>
        </w:rPr>
        <w:t xml:space="preserve">Treasurer, to be credited to the </w:t>
      </w:r>
      <w:r w:rsidR="006E37B8">
        <w:rPr>
          <w:u w:val="single"/>
        </w:rPr>
        <w:t>General</w:t>
      </w:r>
      <w:r w:rsidR="006E37B8" w:rsidRPr="006B1AC7">
        <w:rPr>
          <w:u w:val="single"/>
        </w:rPr>
        <w:t xml:space="preserve"> Fund.</w:t>
      </w:r>
    </w:p>
    <w:p w:rsidR="006E37B8" w:rsidRDefault="006E37B8" w:rsidP="006E37B8">
      <w:r>
        <w:t>(cf:  P.L.1942, c.334, s.8)</w:t>
      </w:r>
    </w:p>
    <w:p w:rsidR="006E37B8" w:rsidRPr="00D71D68" w:rsidRDefault="006E37B8" w:rsidP="006E37B8"/>
    <w:p w:rsidR="006E37B8" w:rsidRDefault="006E37B8" w:rsidP="006E37B8">
      <w:r>
        <w:tab/>
        <w:t>2.</w:t>
      </w:r>
      <w:r>
        <w:tab/>
        <w:t>This act shall take effect on the first day of the third month next following enactment.</w:t>
      </w:r>
    </w:p>
    <w:p w:rsidR="006E37B8" w:rsidRPr="00AA7880" w:rsidRDefault="006E37B8" w:rsidP="006E37B8"/>
    <w:p w:rsidR="006E37B8" w:rsidRPr="00CE7BD8" w:rsidRDefault="006E37B8" w:rsidP="006E37B8"/>
    <w:p w:rsidR="006E37B8" w:rsidRPr="00AA7880" w:rsidRDefault="006E37B8" w:rsidP="006E37B8">
      <w:pPr>
        <w:jc w:val="center"/>
      </w:pPr>
      <w:r w:rsidRPr="00D71D68">
        <w:t>STATEMENT</w:t>
      </w:r>
    </w:p>
    <w:p w:rsidR="006E37B8" w:rsidRDefault="006E37B8" w:rsidP="006E37B8"/>
    <w:p w:rsidR="006E37B8" w:rsidRDefault="006E37B8" w:rsidP="006E37B8">
      <w:r>
        <w:tab/>
        <w:t>This bill changes the allocation of fines collected by the State Police in certain municipalities.</w:t>
      </w:r>
    </w:p>
    <w:p w:rsidR="00C641DD" w:rsidRDefault="006E37B8" w:rsidP="00C641DD">
      <w:r>
        <w:tab/>
        <w:t xml:space="preserve">Under current law, all moneys collected under Title 39, the State’s motor vehicle code, including fines, penalties, forfeitures, and registration and license fees, are forwarded to the Department of the Treasury for deposit into the General Fund (moneys directed to the State Highway Fund after July 1, 1945 are now paid into the </w:t>
      </w:r>
      <w:r w:rsidR="00C641DD">
        <w:br w:type="page"/>
      </w:r>
    </w:p>
    <w:p w:rsidR="006E37B8" w:rsidRDefault="006E37B8" w:rsidP="006E37B8">
      <w:r>
        <w:t>General Fund). This bill amends current law to provide that whenever the State Police issue a motor vehicle summons in a municipality in which at least four limited-access highways travel through its boundaries, 25 percent of the moneys collected are to be allocated to the municipality in which the violation occurred, with the remaining 75 percent to be allocated</w:t>
      </w:r>
      <w:r w:rsidR="00C641DD">
        <w:t xml:space="preserve"> to the State’s General Fund.</w:t>
      </w:r>
    </w:p>
    <w:sectPr w:rsidR="006E37B8" w:rsidSect="00C3674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46C" w:rsidRDefault="0020346C">
      <w:r>
        <w:separator/>
      </w:r>
    </w:p>
  </w:endnote>
  <w:endnote w:type="continuationSeparator" w:id="0">
    <w:p w:rsidR="0020346C" w:rsidRDefault="0020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978" w:rsidRPr="00921C91" w:rsidRDefault="00F869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6978" w:rsidRPr="00921C91" w:rsidRDefault="00F86978">
    <w:pPr>
      <w:pStyle w:val="Footer"/>
      <w:rPr>
        <w:szCs w:val="18"/>
      </w:rPr>
    </w:pPr>
  </w:p>
  <w:p w:rsidR="00F86978" w:rsidRPr="00921C91" w:rsidRDefault="00F869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46C" w:rsidRDefault="0020346C">
      <w:r>
        <w:separator/>
      </w:r>
    </w:p>
  </w:footnote>
  <w:footnote w:type="continuationSeparator" w:id="0">
    <w:p w:rsidR="0020346C" w:rsidRDefault="00203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2E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6743" w:rsidRDefault="00C36743" w:rsidP="00C36743">
    <w:pPr>
      <w:pStyle w:val="bpuHeadSpon"/>
    </w:pPr>
    <w:r w:rsidRPr="00C36743">
      <w:rPr>
        <w:rStyle w:val="bpuHeadSponChar"/>
      </w:rPr>
      <w:t>S1174</w:t>
    </w:r>
    <w:r>
      <w:t xml:space="preserve"> CRUZ-PEREZ</w:t>
    </w:r>
  </w:p>
  <w:p w:rsidR="00C36743" w:rsidRDefault="00C36743" w:rsidP="00C36743">
    <w:pPr>
      <w:pStyle w:val="bpuHeadSpon"/>
    </w:pPr>
    <w:r>
      <w:fldChar w:fldCharType="begin"/>
    </w:r>
    <w:r>
      <w:instrText xml:space="preserve"> PAGE  \* MERGEFORMAT </w:instrText>
    </w:r>
    <w:r>
      <w:fldChar w:fldCharType="separate"/>
    </w:r>
    <w:r w:rsidR="00C641DD">
      <w:rPr>
        <w:noProof/>
      </w:rPr>
      <w:t>3</w:t>
    </w:r>
    <w:r>
      <w:fldChar w:fldCharType="end"/>
    </w:r>
  </w:p>
  <w:p w:rsidR="00C36743" w:rsidRDefault="00C36743" w:rsidP="00C367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6743" w:rsidRDefault="00C36743" w:rsidP="00C36743">
    <w:pPr>
      <w:pStyle w:val="bpuHeadSpon"/>
    </w:pPr>
    <w:r w:rsidRPr="00C36743">
      <w:rPr>
        <w:rStyle w:val="bpuHeadSponChar"/>
      </w:rPr>
      <w:t>S1174</w:t>
    </w:r>
    <w:r>
      <w:t xml:space="preserve"> CRUZ-PEREZ</w:t>
    </w:r>
  </w:p>
  <w:p w:rsidR="00C36743" w:rsidRDefault="00C36743" w:rsidP="00C36743">
    <w:pPr>
      <w:pStyle w:val="bpuHeadSpon"/>
    </w:pPr>
    <w:r>
      <w:fldChar w:fldCharType="begin"/>
    </w:r>
    <w:r>
      <w:instrText xml:space="preserve"> PAGE  \* MERGEFORMAT </w:instrText>
    </w:r>
    <w:r>
      <w:fldChar w:fldCharType="separate"/>
    </w:r>
    <w:r w:rsidR="00C641DD">
      <w:rPr>
        <w:noProof/>
      </w:rPr>
      <w:t>2</w:t>
    </w:r>
    <w:r>
      <w:fldChar w:fldCharType="end"/>
    </w:r>
  </w:p>
  <w:p w:rsidR="00C36743" w:rsidRDefault="00C36743" w:rsidP="00C367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46C"/>
    <w:rsid w:val="000051BD"/>
    <w:rsid w:val="000160A5"/>
    <w:rsid w:val="0002335B"/>
    <w:rsid w:val="0003549A"/>
    <w:rsid w:val="000367AE"/>
    <w:rsid w:val="00043B22"/>
    <w:rsid w:val="00054975"/>
    <w:rsid w:val="00057D20"/>
    <w:rsid w:val="0006197C"/>
    <w:rsid w:val="0006281F"/>
    <w:rsid w:val="00072EE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46C"/>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9C2"/>
    <w:rsid w:val="005B3F92"/>
    <w:rsid w:val="005B479C"/>
    <w:rsid w:val="005B561E"/>
    <w:rsid w:val="005C07E4"/>
    <w:rsid w:val="005C2124"/>
    <w:rsid w:val="005C336F"/>
    <w:rsid w:val="005C7F3C"/>
    <w:rsid w:val="005E017C"/>
    <w:rsid w:val="005E3D8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7B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3A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BBD"/>
    <w:rsid w:val="00A50F6B"/>
    <w:rsid w:val="00A52237"/>
    <w:rsid w:val="00A551D6"/>
    <w:rsid w:val="00A6251B"/>
    <w:rsid w:val="00A6754E"/>
    <w:rsid w:val="00A70F58"/>
    <w:rsid w:val="00A72987"/>
    <w:rsid w:val="00A7346B"/>
    <w:rsid w:val="00A84C4F"/>
    <w:rsid w:val="00A932A1"/>
    <w:rsid w:val="00A94300"/>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D9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743"/>
    <w:rsid w:val="00C46BC1"/>
    <w:rsid w:val="00C5235F"/>
    <w:rsid w:val="00C54CE2"/>
    <w:rsid w:val="00C641D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97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C29FE9-6A28-4C35-87D1-4AF038CC0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36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456</Words>
  <Characters>2400</Characters>
  <Application>Microsoft Office Word</Application>
  <DocSecurity>0</DocSecurity>
  <Lines>76</Lines>
  <Paragraphs>24</Paragraphs>
  <ScaleCrop>false</ScaleCrop>
  <HeadingPairs>
    <vt:vector size="2" baseType="variant">
      <vt:variant>
        <vt:lpstr>Title</vt:lpstr>
      </vt:variant>
      <vt:variant>
        <vt:i4>1</vt:i4>
      </vt:variant>
    </vt:vector>
  </HeadingPairs>
  <TitlesOfParts>
    <vt:vector size="1" baseType="lpstr">
      <vt:lpstr>S1174</vt:lpstr>
    </vt:vector>
  </TitlesOfParts>
  <Manager>R211</Manager>
  <Company>NJ Office of Legislative Services</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S1174</dc:title>
  <dc:subject/>
  <dc:creator>Senator  CRUZ-PEREZ</dc:creator>
  <cp:keywords>S1174|3|LP |92|0|92|F|0|</cp:keywords>
  <dc:description>INTRODUCED FEBRUARY 3, 2020</dc:description>
  <cp:lastModifiedBy>Sommers, Shelly</cp:lastModifiedBy>
  <cp:revision>2</cp:revision>
  <cp:lastPrinted>2020-01-31T16:22:00Z</cp:lastPrinted>
  <dcterms:created xsi:type="dcterms:W3CDTF">2020-02-04T14:17:00Z</dcterms:created>
  <dcterms:modified xsi:type="dcterms:W3CDTF">2020-02-04T14:17:00Z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