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Default="00DA6F1D" w:rsidP="00DA6F1D">
      <w:pPr>
        <w:pStyle w:val="NormalFloor"/>
        <w:jc w:val="center"/>
      </w:pPr>
    </w:p>
    <w:p w:rsidR="00DA6F1D" w:rsidRPr="00DA6F1D" w:rsidRDefault="0003480C" w:rsidP="00DA6F1D">
      <w:pPr>
        <w:pStyle w:val="NormalFloor"/>
        <w:jc w:val="center"/>
        <w:rPr>
          <w:sz w:val="34"/>
          <w:szCs w:val="34"/>
        </w:rPr>
      </w:pPr>
      <w:r>
        <w:rPr>
          <w:sz w:val="34"/>
          <w:szCs w:val="34"/>
        </w:rPr>
        <w:t>[First Reprint]</w:t>
      </w:r>
    </w:p>
    <w:p w:rsidR="00DA6F1D" w:rsidRDefault="0003480C" w:rsidP="00DA6F1D">
      <w:pPr>
        <w:pStyle w:val="NormalFloor"/>
        <w:jc w:val="center"/>
        <w:rPr>
          <w:b/>
          <w:bCs/>
          <w:sz w:val="36"/>
          <w:szCs w:val="36"/>
        </w:rPr>
      </w:pPr>
      <w:r>
        <w:rPr>
          <w:b/>
          <w:bCs/>
          <w:sz w:val="36"/>
          <w:szCs w:val="36"/>
        </w:rPr>
        <w:t>SENATE, No. 1236</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03480C">
        <w:t>Senate Floor Amendments</w:t>
      </w:r>
    </w:p>
    <w:p w:rsidR="00DA6F1D" w:rsidRDefault="0003480C" w:rsidP="00DA6F1D">
      <w:pPr>
        <w:pStyle w:val="NormalFloor"/>
        <w:jc w:val="center"/>
      </w:pPr>
      <w:r>
        <w:t>(Proposed by Senator KEAN)</w:t>
      </w:r>
    </w:p>
    <w:p w:rsidR="00DA6F1D" w:rsidRDefault="00DA6F1D" w:rsidP="00DA6F1D">
      <w:pPr>
        <w:pStyle w:val="NormalFloor"/>
        <w:jc w:val="center"/>
      </w:pPr>
    </w:p>
    <w:p w:rsidR="00DA6F1D" w:rsidRDefault="00DA6F1D" w:rsidP="005E6306">
      <w:pPr>
        <w:pStyle w:val="NormalFloor"/>
        <w:jc w:val="center"/>
      </w:pPr>
      <w:r>
        <w:t xml:space="preserve">ADOPTED: </w:t>
      </w:r>
      <w:r w:rsidR="0003480C">
        <w:t>JUL Y 30, 2020</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03480C" w:rsidRDefault="0003480C" w:rsidP="0003480C">
      <w:pPr>
        <w:rPr>
          <w:spacing w:val="4"/>
        </w:rPr>
      </w:pPr>
    </w:p>
    <w:p w:rsidR="0003480C" w:rsidRPr="00DA6F1D" w:rsidRDefault="0003480C" w:rsidP="00A74B07">
      <w:r>
        <w:rPr>
          <w:spacing w:val="4"/>
        </w:rPr>
        <w:tab/>
        <w:t xml:space="preserve">These Senate amendments provide that the New Jersey Education Association (NJEA) will make one of the appointments to the New Jersey Higher Education Student Advisory Commission.  The student appointed by the NJEA will be a member  </w:t>
      </w:r>
      <w:r>
        <w:t>of the NJEA Preservice Program who represents any one of the higher education sectors.  The Secretary of Higher Education will appoint all of the remaining members.  Under the bill as introduced, the secretary made all of the appointments.</w:t>
      </w:r>
    </w:p>
    <w:sectPr w:rsidR="0003480C" w:rsidRPr="00DA6F1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3480C"/>
    <w:rsid w:val="000C30E1"/>
    <w:rsid w:val="001C7B7C"/>
    <w:rsid w:val="00226BD2"/>
    <w:rsid w:val="0025232F"/>
    <w:rsid w:val="00291BFE"/>
    <w:rsid w:val="002F501A"/>
    <w:rsid w:val="00444BFC"/>
    <w:rsid w:val="00464E51"/>
    <w:rsid w:val="004D6C2C"/>
    <w:rsid w:val="004F1874"/>
    <w:rsid w:val="00503D8B"/>
    <w:rsid w:val="005C0D68"/>
    <w:rsid w:val="005E6306"/>
    <w:rsid w:val="00693CE7"/>
    <w:rsid w:val="006B2FD5"/>
    <w:rsid w:val="007F5773"/>
    <w:rsid w:val="008D5731"/>
    <w:rsid w:val="008F005B"/>
    <w:rsid w:val="009451C5"/>
    <w:rsid w:val="009E69F4"/>
    <w:rsid w:val="00A1108C"/>
    <w:rsid w:val="00A74B07"/>
    <w:rsid w:val="00AB0440"/>
    <w:rsid w:val="00AD5276"/>
    <w:rsid w:val="00B25466"/>
    <w:rsid w:val="00B52045"/>
    <w:rsid w:val="00C30ECE"/>
    <w:rsid w:val="00C31D94"/>
    <w:rsid w:val="00CA41BE"/>
    <w:rsid w:val="00CB4A92"/>
    <w:rsid w:val="00CE01AE"/>
    <w:rsid w:val="00D969EF"/>
    <w:rsid w:val="00DA6F1D"/>
    <w:rsid w:val="00E21963"/>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CAC2628F-56A6-4D2E-AD51-B684CFE60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94</Words>
  <Characters>500</Characters>
  <Application>Microsoft Office Word</Application>
  <DocSecurity>0</DocSecurity>
  <Lines>19</Lines>
  <Paragraphs>7</Paragraphs>
  <ScaleCrop>false</ScaleCrop>
  <HeadingPairs>
    <vt:vector size="2" baseType="variant">
      <vt:variant>
        <vt:lpstr>Title</vt:lpstr>
      </vt:variant>
      <vt:variant>
        <vt:i4>1</vt:i4>
      </vt:variant>
    </vt:vector>
  </HeadingPairs>
  <TitlesOfParts>
    <vt:vector size="1" baseType="lpstr">
      <vt:lpstr>S1236 Senate JUL Y 30, 2020</vt:lpstr>
    </vt:vector>
  </TitlesOfParts>
  <Manager>R229</Manager>
  <Company>Office of Legislative Services</Company>
  <LinksUpToDate>false</LinksUpToDate>
  <CharactersWithSpaces>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S1236 1R Senate Statement 7/30/20</dc:title>
  <dc:subject/>
  <dc:creator>Senate</dc:creator>
  <cp:keywords>S1236|1|ER |227|0|0|!||</cp:keywords>
  <dc:description/>
  <cp:lastModifiedBy>Bell, Careema</cp:lastModifiedBy>
  <cp:revision>2</cp:revision>
  <dcterms:created xsi:type="dcterms:W3CDTF">2020-07-31T16:11:00Z</dcterms:created>
  <dcterms:modified xsi:type="dcterms:W3CDTF">2020-07-31T16:11:00Z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