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0A286E" w:rsidRPr="000A286E" w:rsidRDefault="000A286E" w:rsidP="00C276CD">
      <w:pPr>
        <w:pStyle w:val="NoteOrEstimate"/>
      </w:pPr>
      <w:r>
        <w:t>LEGISLATIVE FISCAL ESTIMATE</w:t>
      </w:r>
    </w:p>
    <w:p w:rsidR="003C5892" w:rsidRDefault="00C276CD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</w:t>
      </w:r>
      <w:r w:rsidR="000A286E">
        <w:t>,</w:t>
      </w:r>
      <w:r w:rsidR="003C5892">
        <w:t xml:space="preserve"> No. </w:t>
      </w:r>
      <w:r>
        <w:t>1252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2C5387" w:rsidP="002C5387">
      <w:pPr>
        <w:pStyle w:val="BillNo"/>
      </w:pPr>
      <w:r>
        <w:t>219th LEGISLATURE</w:t>
      </w:r>
    </w:p>
    <w:p w:rsidR="00353325" w:rsidRDefault="00353325" w:rsidP="00353325"/>
    <w:p w:rsidR="002C5387" w:rsidRDefault="002C5387" w:rsidP="002C5387">
      <w:pPr>
        <w:jc w:val="center"/>
      </w:pPr>
      <w:r>
        <w:t>DATED: DECEMBER 7, 2020</w:t>
      </w:r>
    </w:p>
    <w:p w:rsidR="002C5387" w:rsidRDefault="002C5387" w:rsidP="00353325"/>
    <w:p w:rsidR="002C5387" w:rsidRDefault="002C5387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D07ED4" w:rsidP="00515AC5">
            <w:r>
              <w:t>Authorizes sharing of municipal court administrator under “Common Sense Shared Services Pilot Program Act.”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162398" w:rsidP="00A139A2">
            <w:r>
              <w:t>Potential long-term cost savings and potential short-term cost increases</w:t>
            </w:r>
            <w:r w:rsidR="00D07ED4">
              <w:t xml:space="preserve"> </w:t>
            </w:r>
            <w:r>
              <w:t>for</w:t>
            </w:r>
            <w:r w:rsidR="00D07ED4">
              <w:t xml:space="preserve"> pilot municipalit</w:t>
            </w:r>
            <w:r w:rsidR="00E510B7">
              <w:t>ies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D07ED4" w:rsidP="00515AC5">
            <w:r>
              <w:t>Certain municipalities in Atlantic, Camden, Monmouth, Morris, Ocean, Sussex, and Warren counties.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50"/>
        <w:gridCol w:w="2430"/>
        <w:gridCol w:w="2285"/>
        <w:gridCol w:w="2495"/>
        <w:gridCol w:w="15"/>
      </w:tblGrid>
      <w:tr w:rsidR="00C75246" w:rsidTr="00DA10B6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DA10B6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28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D07ED4" w:rsidTr="00DA10B6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D07ED4" w:rsidRPr="00F11982" w:rsidRDefault="00D07ED4" w:rsidP="005E7B5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 xml:space="preserve">Local </w:t>
            </w:r>
            <w:r w:rsidR="000D34FB">
              <w:rPr>
                <w:b/>
              </w:rPr>
              <w:t xml:space="preserve">Cost </w:t>
            </w:r>
            <w:r w:rsidR="005E7B57">
              <w:rPr>
                <w:b/>
              </w:rPr>
              <w:t>Impact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D07ED4" w:rsidRDefault="00D07ED4" w:rsidP="005E7B57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 w:rsidTr="00DA10B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5D6C2B" w:rsidP="002C5387">
      <w:pPr>
        <w:pStyle w:val="StyleBulletedSymbolsymbol"/>
        <w:spacing w:after="0"/>
      </w:pPr>
      <w:r w:rsidRPr="005D6C2B">
        <w:t xml:space="preserve">The </w:t>
      </w:r>
      <w:r w:rsidR="00184BB4">
        <w:t>Office of Legislative Services (</w:t>
      </w:r>
      <w:r w:rsidRPr="005D6C2B">
        <w:t>OLS</w:t>
      </w:r>
      <w:r w:rsidR="00184BB4">
        <w:t>)</w:t>
      </w:r>
      <w:r w:rsidRPr="005D6C2B">
        <w:t xml:space="preserve"> estimates that the enactment of the bill would have a</w:t>
      </w:r>
      <w:r w:rsidR="00BC6DB9">
        <w:t xml:space="preserve"> potential</w:t>
      </w:r>
      <w:r w:rsidRPr="005D6C2B">
        <w:t xml:space="preserve"> indeterminate </w:t>
      </w:r>
      <w:r w:rsidR="00EA14C2">
        <w:t>cost impact on</w:t>
      </w:r>
      <w:r w:rsidRPr="005D6C2B">
        <w:t xml:space="preserve"> certain municipalities operating under the Common Sens</w:t>
      </w:r>
      <w:r>
        <w:t>e Shared Services Pilot Program</w:t>
      </w:r>
      <w:r w:rsidRPr="005D6C2B">
        <w:t xml:space="preserve">.  </w:t>
      </w:r>
      <w:r>
        <w:t>T</w:t>
      </w:r>
      <w:r w:rsidRPr="005D6C2B">
        <w:t xml:space="preserve">he bill would only </w:t>
      </w:r>
      <w:r w:rsidR="005C50D2">
        <w:t>impact</w:t>
      </w:r>
      <w:r w:rsidRPr="005D6C2B">
        <w:t xml:space="preserve"> municipalities located in Atlantic, Camden, Monmouth, Morris, Ocean, Sussex, and Warren counties (pilot municipalities).</w:t>
      </w:r>
      <w:r w:rsidR="001D7508">
        <w:t xml:space="preserve"> </w:t>
      </w:r>
    </w:p>
    <w:p w:rsidR="002C5387" w:rsidRDefault="002C5387" w:rsidP="002C5387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7E5EB3" w:rsidRDefault="005D6C2B" w:rsidP="002C5387">
      <w:pPr>
        <w:pStyle w:val="StyleBulletedSymbolsymbol"/>
        <w:spacing w:after="0"/>
      </w:pPr>
      <w:r>
        <w:t>The bill permits a pilot</w:t>
      </w:r>
      <w:r w:rsidRPr="005D6C2B">
        <w:t xml:space="preserve"> municipality</w:t>
      </w:r>
      <w:r>
        <w:t xml:space="preserve"> </w:t>
      </w:r>
      <w:r w:rsidRPr="005D6C2B">
        <w:t xml:space="preserve">to terminate a tenured municipal court administrator in order to effectuate a shared service agreement.  The implementation of a shared service agreement, as permitted in the bill, may reduce long-term personnel costs for participating municipalities.  </w:t>
      </w:r>
    </w:p>
    <w:p w:rsidR="002C5387" w:rsidRDefault="002C5387" w:rsidP="002C5387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184BB4" w:rsidRDefault="00184BB4" w:rsidP="002C5387">
      <w:pPr>
        <w:pStyle w:val="StyleBulletedSymbolsymbol"/>
        <w:spacing w:after="0"/>
      </w:pPr>
      <w:r>
        <w:t>However, p</w:t>
      </w:r>
      <w:r w:rsidRPr="009E2C95">
        <w:t xml:space="preserve">articipating municipalities </w:t>
      </w:r>
      <w:r>
        <w:t xml:space="preserve">also </w:t>
      </w:r>
      <w:r w:rsidRPr="009E2C95">
        <w:t xml:space="preserve">may incur moderate short-term cost increases </w:t>
      </w:r>
      <w:r>
        <w:t xml:space="preserve">in the form of </w:t>
      </w:r>
      <w:r w:rsidRPr="009E2C95">
        <w:t xml:space="preserve">terminal leave payments and </w:t>
      </w:r>
      <w:r>
        <w:t>unused leave time compensation to terminated officials.</w:t>
      </w:r>
    </w:p>
    <w:p w:rsidR="002C5387" w:rsidRDefault="002C5387" w:rsidP="002C5387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5E7B57" w:rsidRDefault="00184BB4" w:rsidP="001866FC">
      <w:pPr>
        <w:pStyle w:val="StyleBulletedSymbolsymbol"/>
        <w:spacing w:after="0"/>
      </w:pPr>
      <w:r>
        <w:t>Given the permissive nature of the bill, the OLS is unable to quantify the fiscal impact of the bill</w:t>
      </w:r>
      <w:r w:rsidR="009D45D8">
        <w:t xml:space="preserve"> or </w:t>
      </w:r>
      <w:r w:rsidR="003D1F9C">
        <w:t xml:space="preserve">determine </w:t>
      </w:r>
      <w:r w:rsidR="00EA14C2">
        <w:t>when those impacts w</w:t>
      </w:r>
      <w:r w:rsidR="003D1F9C">
        <w:t>ould</w:t>
      </w:r>
      <w:r w:rsidR="009D45D8">
        <w:t xml:space="preserve"> occur</w:t>
      </w:r>
      <w:r>
        <w:t xml:space="preserve">.  The OLS also notes that the provisions of each shared service agreement would dictate the long-term </w:t>
      </w:r>
      <w:r w:rsidR="00541F6F">
        <w:t xml:space="preserve">cost </w:t>
      </w:r>
      <w:r>
        <w:t>savings and short-term cost</w:t>
      </w:r>
      <w:r w:rsidR="00541F6F">
        <w:t xml:space="preserve"> increases</w:t>
      </w:r>
      <w:r>
        <w:t xml:space="preserve"> that each participating municipality </w:t>
      </w:r>
      <w:r w:rsidR="005C50D2">
        <w:t>may</w:t>
      </w:r>
      <w:r>
        <w:t xml:space="preserve"> experience.</w:t>
      </w:r>
      <w:r w:rsidR="005E7B57">
        <w:br w:type="page"/>
      </w: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Pr="00860055" w:rsidRDefault="002C5387" w:rsidP="00097B62">
      <w:pPr>
        <w:tabs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tab/>
      </w:r>
      <w:r w:rsidR="00987480">
        <w:rPr>
          <w:spacing w:val="4"/>
        </w:rPr>
        <w:t>The bill</w:t>
      </w:r>
      <w:r w:rsidR="00987480" w:rsidRPr="00987480">
        <w:rPr>
          <w:spacing w:val="4"/>
        </w:rPr>
        <w:t xml:space="preserve"> </w:t>
      </w:r>
      <w:r w:rsidR="00987480">
        <w:rPr>
          <w:spacing w:val="4"/>
        </w:rPr>
        <w:t>expands the applicability of the Common Sense Shared Service Pilot Program to include the position of municipal court administrator.</w:t>
      </w:r>
      <w:r w:rsidR="00097B62">
        <w:rPr>
          <w:spacing w:val="4"/>
        </w:rPr>
        <w:t xml:space="preserve">  </w:t>
      </w:r>
      <w:r w:rsidR="00860055">
        <w:rPr>
          <w:spacing w:val="4"/>
        </w:rPr>
        <w:t>Municipalities operating under the pilot program are permitted to terminate certain tenured officials in order to effectuate a shared service agreement</w:t>
      </w:r>
      <w:r w:rsidR="004705AA">
        <w:rPr>
          <w:spacing w:val="4"/>
        </w:rPr>
        <w:t xml:space="preserve"> pursuant to the Uniform Shared Services and Consolidation Act</w:t>
      </w:r>
      <w:r w:rsidR="00860055">
        <w:rPr>
          <w:spacing w:val="4"/>
        </w:rPr>
        <w:t xml:space="preserve">.  Specifically, the pilot program permits the termination of the following </w:t>
      </w:r>
      <w:r w:rsidR="00C6311D">
        <w:rPr>
          <w:spacing w:val="4"/>
        </w:rPr>
        <w:t xml:space="preserve">municipal </w:t>
      </w:r>
      <w:r w:rsidR="00860055">
        <w:rPr>
          <w:spacing w:val="4"/>
        </w:rPr>
        <w:t>officials:</w:t>
      </w:r>
      <w:r w:rsidR="00987480" w:rsidRPr="00987480">
        <w:rPr>
          <w:spacing w:val="4"/>
        </w:rPr>
        <w:t xml:space="preserve"> municipal clerks, chief financial officers, tax collectors, </w:t>
      </w:r>
      <w:r w:rsidR="00860055">
        <w:rPr>
          <w:spacing w:val="4"/>
        </w:rPr>
        <w:t xml:space="preserve">tax </w:t>
      </w:r>
      <w:r w:rsidR="00987480" w:rsidRPr="00987480">
        <w:rPr>
          <w:spacing w:val="4"/>
        </w:rPr>
        <w:t xml:space="preserve">assessors, </w:t>
      </w:r>
      <w:r w:rsidR="00860055">
        <w:rPr>
          <w:spacing w:val="4"/>
        </w:rPr>
        <w:t>municipal superintendents of</w:t>
      </w:r>
      <w:r w:rsidR="00987480" w:rsidRPr="00987480">
        <w:rPr>
          <w:spacing w:val="4"/>
        </w:rPr>
        <w:t xml:space="preserve"> public works, and municipal </w:t>
      </w:r>
      <w:r w:rsidR="00860055">
        <w:rPr>
          <w:spacing w:val="4"/>
        </w:rPr>
        <w:t xml:space="preserve">treasurers.  </w:t>
      </w:r>
      <w:r w:rsidR="005C50D2">
        <w:rPr>
          <w:spacing w:val="4"/>
        </w:rPr>
        <w:t>Only m</w:t>
      </w:r>
      <w:r w:rsidR="00C6311D" w:rsidRPr="00C6311D">
        <w:rPr>
          <w:spacing w:val="4"/>
        </w:rPr>
        <w:t xml:space="preserve">unicipalities located in Atlantic, Camden, Monmouth, Morris, Ocean, Sussex, and Warren counties </w:t>
      </w:r>
      <w:r w:rsidR="00C6311D">
        <w:rPr>
          <w:spacing w:val="4"/>
        </w:rPr>
        <w:t xml:space="preserve">are currently permitted </w:t>
      </w:r>
      <w:r w:rsidR="00C6311D" w:rsidRPr="00C6311D">
        <w:rPr>
          <w:spacing w:val="4"/>
        </w:rPr>
        <w:t xml:space="preserve">to operate under the pilot program. 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07ED4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A14C2" w:rsidRDefault="0025594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81067">
        <w:t xml:space="preserve">The OLS </w:t>
      </w:r>
      <w:r w:rsidR="00EA14C2" w:rsidRPr="005D6C2B">
        <w:t>estimates that the enactment of the bill would have a</w:t>
      </w:r>
      <w:r w:rsidR="00EA14C2">
        <w:t xml:space="preserve"> potential</w:t>
      </w:r>
      <w:r w:rsidR="00EA14C2" w:rsidRPr="005D6C2B">
        <w:t xml:space="preserve"> indeterminate </w:t>
      </w:r>
      <w:r w:rsidR="00EA14C2">
        <w:t>cost impact on</w:t>
      </w:r>
      <w:r w:rsidR="00EA14C2" w:rsidRPr="005D6C2B">
        <w:t xml:space="preserve"> certain municipalities operating under the Common Sens</w:t>
      </w:r>
      <w:r w:rsidR="00EA14C2">
        <w:t>e Shared Services Pilot Program</w:t>
      </w:r>
      <w:r w:rsidR="00EA14C2" w:rsidRPr="005D6C2B">
        <w:t xml:space="preserve">.  </w:t>
      </w:r>
      <w:r w:rsidR="00EA14C2">
        <w:t>T</w:t>
      </w:r>
      <w:r w:rsidR="00EA14C2" w:rsidRPr="005D6C2B">
        <w:t xml:space="preserve">he bill would only </w:t>
      </w:r>
      <w:r w:rsidR="00EA14C2">
        <w:t>impact</w:t>
      </w:r>
      <w:r w:rsidR="00EA14C2" w:rsidRPr="005D6C2B">
        <w:t xml:space="preserve"> municipalities located in </w:t>
      </w:r>
      <w:r w:rsidR="00EA14C2" w:rsidRPr="00C6311D">
        <w:rPr>
          <w:spacing w:val="4"/>
        </w:rPr>
        <w:t xml:space="preserve">Atlantic, Camden, Monmouth, Morris, Ocean, Sussex, and Warren counties </w:t>
      </w:r>
      <w:r w:rsidR="00EA14C2">
        <w:rPr>
          <w:spacing w:val="4"/>
        </w:rPr>
        <w:t xml:space="preserve">are currently permitted </w:t>
      </w:r>
      <w:r w:rsidR="00EA14C2" w:rsidRPr="00C6311D">
        <w:rPr>
          <w:spacing w:val="4"/>
        </w:rPr>
        <w:t xml:space="preserve">to operate under the pilot program.  </w:t>
      </w:r>
    </w:p>
    <w:p w:rsidR="006435EC" w:rsidRDefault="00EA14C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E51695">
        <w:t>Most notably, t</w:t>
      </w:r>
      <w:r w:rsidR="00C6311D">
        <w:t xml:space="preserve">he bill expands the applicability of the pilot program to </w:t>
      </w:r>
      <w:r w:rsidR="00DE5245">
        <w:t xml:space="preserve">include the position of </w:t>
      </w:r>
      <w:r w:rsidR="00DE5245" w:rsidRPr="00DE5245">
        <w:t>municipal court administrator</w:t>
      </w:r>
      <w:r w:rsidR="00DE5245">
        <w:t xml:space="preserve">.  </w:t>
      </w:r>
      <w:r w:rsidR="005C50D2">
        <w:t>As a result</w:t>
      </w:r>
      <w:r w:rsidR="00DE5245">
        <w:t>, the bill</w:t>
      </w:r>
      <w:r w:rsidR="00DE5245" w:rsidRPr="00DE5245">
        <w:t xml:space="preserve"> </w:t>
      </w:r>
      <w:r w:rsidR="00C6311D">
        <w:t>permit</w:t>
      </w:r>
      <w:r w:rsidR="00DE5245">
        <w:t>s a</w:t>
      </w:r>
      <w:r w:rsidR="005D6C2B">
        <w:t xml:space="preserve"> pilot</w:t>
      </w:r>
      <w:r w:rsidR="00DE5245">
        <w:t xml:space="preserve"> municipality</w:t>
      </w:r>
      <w:r w:rsidR="005D6C2B">
        <w:t xml:space="preserve"> </w:t>
      </w:r>
      <w:r w:rsidR="00DE5245">
        <w:t>to terminate</w:t>
      </w:r>
      <w:r w:rsidR="00C6311D">
        <w:t xml:space="preserve"> a tenured municipal court administrator in order to effectuate a shared service agreement.  </w:t>
      </w:r>
      <w:r w:rsidR="00581067">
        <w:t xml:space="preserve">The implementation of </w:t>
      </w:r>
      <w:r w:rsidR="004705AA">
        <w:t>a</w:t>
      </w:r>
      <w:r w:rsidR="00581067">
        <w:t xml:space="preserve"> shared </w:t>
      </w:r>
      <w:r w:rsidR="004705AA">
        <w:t>service agreement</w:t>
      </w:r>
      <w:r w:rsidR="00C6311D">
        <w:t xml:space="preserve">, </w:t>
      </w:r>
      <w:r w:rsidR="004705AA">
        <w:t>as permitted in the bill, may reduce long-term personnel costs for participating muni</w:t>
      </w:r>
      <w:r w:rsidR="00C6311D">
        <w:t xml:space="preserve">cipalities.  </w:t>
      </w:r>
      <w:r w:rsidR="009E2C95">
        <w:t>T</w:t>
      </w:r>
      <w:r w:rsidR="006435EC">
        <w:t>o</w:t>
      </w:r>
      <w:r w:rsidR="006339B1">
        <w:t xml:space="preserve"> the extent </w:t>
      </w:r>
      <w:r w:rsidR="006435EC">
        <w:t>that the bill reduces certain obstacles to th</w:t>
      </w:r>
      <w:r w:rsidR="005C50D2">
        <w:t xml:space="preserve">e voluntary implementation of </w:t>
      </w:r>
      <w:r w:rsidR="006435EC">
        <w:t>shared services agreemen</w:t>
      </w:r>
      <w:r w:rsidR="009E2C95">
        <w:t>t</w:t>
      </w:r>
      <w:r w:rsidR="005C50D2">
        <w:t>s</w:t>
      </w:r>
      <w:r w:rsidR="009E2C95">
        <w:t>, the enactment of the bill could therefore</w:t>
      </w:r>
      <w:r w:rsidR="005C50D2">
        <w:t xml:space="preserve"> </w:t>
      </w:r>
      <w:r>
        <w:t>result in</w:t>
      </w:r>
      <w:r w:rsidR="006435EC">
        <w:t xml:space="preserve"> long-term </w:t>
      </w:r>
      <w:r w:rsidR="005C50D2">
        <w:t>cost savings</w:t>
      </w:r>
      <w:r w:rsidR="006435EC">
        <w:t xml:space="preserve"> for </w:t>
      </w:r>
      <w:r w:rsidR="009E2C95">
        <w:t>participating municipalities.</w:t>
      </w:r>
      <w:r w:rsidR="006435EC">
        <w:t xml:space="preserve"> </w:t>
      </w:r>
    </w:p>
    <w:p w:rsidR="006435EC" w:rsidRDefault="00CE34F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9E2C95" w:rsidRPr="009E2C95">
        <w:t xml:space="preserve">Although shared service agreements may reduce long-term personnel costs, participating municipalities </w:t>
      </w:r>
      <w:r w:rsidR="009E2C95">
        <w:t xml:space="preserve">also </w:t>
      </w:r>
      <w:r w:rsidR="009E2C95" w:rsidRPr="009E2C95">
        <w:t>may incur moderate short-term cost increases arising from the issuance of terminal leave payments and compe</w:t>
      </w:r>
      <w:r w:rsidR="00E51695">
        <w:t>n</w:t>
      </w:r>
      <w:r w:rsidR="005D6C2B">
        <w:t>sation for unused leave time.  Specifically, t</w:t>
      </w:r>
      <w:r w:rsidR="009E2C95" w:rsidRPr="009E2C95">
        <w:t xml:space="preserve">he Uniform Shared Services and Consolidation Act provides that any official who has been terminated for reasons of economy or efficiency due to a shared service agreement is entitled to receive a terminal leave payment.  Under that law, a terminal leave payment is a single, lump sum payment that is equal to one month of the official’s base salary for each five-year period of employment.  </w:t>
      </w:r>
      <w:r w:rsidR="005D6C2B">
        <w:t>In addition, d</w:t>
      </w:r>
      <w:r w:rsidR="009E2C95" w:rsidRPr="009E2C95">
        <w:t xml:space="preserve">ismissed local officials also are entitled to receive compensation for the balance of certain unused leave time.  Together, these up-front costs would represent the shifting of potential future personnel costs into the present.  </w:t>
      </w:r>
      <w:r w:rsidR="00541F6F">
        <w:t xml:space="preserve"> </w:t>
      </w:r>
    </w:p>
    <w:p w:rsidR="002C5387" w:rsidRDefault="00CE34F4" w:rsidP="002C538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C50D2">
        <w:t>G</w:t>
      </w:r>
      <w:r w:rsidR="00C6311D">
        <w:t xml:space="preserve">iven </w:t>
      </w:r>
      <w:r w:rsidR="00DE5245">
        <w:t>the permissive nature of the bill, the OLS is unable to quantify the fiscal impact of the bill</w:t>
      </w:r>
      <w:r w:rsidR="00541F6F">
        <w:t xml:space="preserve"> or determine when those impacts would occur</w:t>
      </w:r>
      <w:r w:rsidR="00DE5245">
        <w:t>.</w:t>
      </w:r>
      <w:r w:rsidR="009E2C95">
        <w:t xml:space="preserve">  The OLS also notes that the </w:t>
      </w:r>
      <w:r w:rsidR="00E51695">
        <w:t xml:space="preserve">provisions of each shared service agreement would dictate the long-term </w:t>
      </w:r>
      <w:r w:rsidR="00541F6F">
        <w:t xml:space="preserve">cost </w:t>
      </w:r>
      <w:r w:rsidR="00E51695">
        <w:t>savings and short-term cost</w:t>
      </w:r>
      <w:r w:rsidR="00541F6F">
        <w:t xml:space="preserve"> increases</w:t>
      </w:r>
      <w:r w:rsidR="00E51695">
        <w:t xml:space="preserve"> that each participating municipality would experience.</w:t>
      </w:r>
      <w:r w:rsidR="002C5387">
        <w:rPr>
          <w:i/>
        </w:rPr>
        <w:br w:type="page"/>
      </w: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04683F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lastRenderedPageBreak/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D07ED4" w:rsidP="00EF17BC">
            <w:pPr>
              <w:pStyle w:val="10pointItalics"/>
              <w:rPr>
                <w:sz w:val="24"/>
              </w:rPr>
            </w:pPr>
            <w:r>
              <w:t>Local Government</w:t>
            </w:r>
          </w:p>
        </w:tc>
      </w:tr>
      <w:tr w:rsidR="00EF17BC" w:rsidTr="0004683F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D14214" w:rsidP="00EF17BC">
            <w:pPr>
              <w:pStyle w:val="10pointItalics"/>
            </w:pPr>
            <w:bookmarkStart w:id="2" w:name="UserFullName"/>
            <w:bookmarkEnd w:id="2"/>
            <w:r>
              <w:t>Benjamin A. Levy</w:t>
            </w:r>
          </w:p>
          <w:p w:rsidR="00EF17BC" w:rsidRDefault="00D07ED4" w:rsidP="00D14214">
            <w:pPr>
              <w:pStyle w:val="10pointItalics"/>
              <w:rPr>
                <w:sz w:val="24"/>
              </w:rPr>
            </w:pPr>
            <w:r>
              <w:t xml:space="preserve">Assistant </w:t>
            </w:r>
            <w:r w:rsidR="00D14214">
              <w:t>Fiscal</w:t>
            </w:r>
            <w:r>
              <w:t xml:space="preserve"> Analyst</w:t>
            </w:r>
          </w:p>
        </w:tc>
      </w:tr>
      <w:tr w:rsidR="00EF17BC" w:rsidTr="0004683F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15754E" w:rsidRDefault="0015754E" w:rsidP="0015754E">
            <w:pPr>
              <w:pStyle w:val="10pointItalics"/>
            </w:pPr>
            <w:r>
              <w:t>Thomas Koenig</w:t>
            </w:r>
          </w:p>
          <w:p w:rsidR="00EF17BC" w:rsidRDefault="0015754E" w:rsidP="0015754E">
            <w:pPr>
              <w:pStyle w:val="10pointItalics"/>
              <w:rPr>
                <w:sz w:val="24"/>
              </w:rPr>
            </w:pPr>
            <w:r>
              <w:t>Assistant Legislative Budget and Finance Officer</w:t>
            </w:r>
          </w:p>
        </w:tc>
      </w:tr>
    </w:tbl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C5387" w:rsidRDefault="002C538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6007C" w:rsidRDefault="0006007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06007C" w:rsidRDefault="0006007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0A286E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E01" w:rsidRDefault="00C34E01">
      <w:r>
        <w:separator/>
      </w:r>
    </w:p>
  </w:endnote>
  <w:endnote w:type="continuationSeparator" w:id="0">
    <w:p w:rsidR="00C34E01" w:rsidRDefault="00C3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5D6C2B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5D6C2B" w:rsidRDefault="005D6C2B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5D6C2B" w:rsidRPr="001106B5" w:rsidRDefault="005D6C2B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5D6C2B" w:rsidRDefault="005D6C2B" w:rsidP="001106B5">
          <w:pPr>
            <w:pStyle w:val="10pointItalics"/>
          </w:pPr>
        </w:p>
      </w:tc>
    </w:tr>
    <w:tr w:rsidR="005D6C2B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5D6C2B" w:rsidRDefault="005D6C2B" w:rsidP="00125D26">
          <w:pPr>
            <w:pStyle w:val="10pointItalics"/>
            <w:jc w:val="center"/>
          </w:pPr>
          <w:r>
            <w:t>Office of Legislative Services</w:t>
          </w:r>
        </w:p>
        <w:p w:rsidR="005D6C2B" w:rsidRDefault="005D6C2B" w:rsidP="00125D26">
          <w:pPr>
            <w:pStyle w:val="10pointItalics"/>
            <w:jc w:val="center"/>
          </w:pPr>
          <w:r>
            <w:t>State House Annex</w:t>
          </w:r>
        </w:p>
        <w:p w:rsidR="005D6C2B" w:rsidRDefault="005D6C2B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5D6C2B" w:rsidRDefault="005D6C2B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5D6C2B" w:rsidRDefault="00DC1BD3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6884807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5D6C2B" w:rsidRDefault="005D6C2B" w:rsidP="00125D26">
          <w:pPr>
            <w:pStyle w:val="10pointItalics"/>
            <w:jc w:val="center"/>
          </w:pPr>
          <w:r>
            <w:t>Legislative Budget and Finance Office</w:t>
          </w:r>
        </w:p>
        <w:p w:rsidR="005D6C2B" w:rsidRDefault="005D6C2B" w:rsidP="00125D26">
          <w:pPr>
            <w:pStyle w:val="10pointItalics"/>
            <w:jc w:val="center"/>
          </w:pPr>
          <w:r>
            <w:t>Phone (609) 847-3105</w:t>
          </w:r>
        </w:p>
        <w:p w:rsidR="005D6C2B" w:rsidRDefault="005D6C2B" w:rsidP="00125D26">
          <w:pPr>
            <w:pStyle w:val="10pointItalics"/>
            <w:jc w:val="center"/>
          </w:pPr>
          <w:r>
            <w:t>Fax (609) 777-2442</w:t>
          </w:r>
        </w:p>
        <w:p w:rsidR="005D6C2B" w:rsidRDefault="005D6C2B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5D6C2B" w:rsidRDefault="005D6C2B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E01" w:rsidRDefault="00C34E01">
      <w:r>
        <w:separator/>
      </w:r>
    </w:p>
  </w:footnote>
  <w:footnote w:type="continuationSeparator" w:id="0">
    <w:p w:rsidR="00C34E01" w:rsidRDefault="00C34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2B" w:rsidRDefault="005D6C2B" w:rsidP="000A286E">
    <w:pPr>
      <w:pStyle w:val="Header"/>
      <w:jc w:val="center"/>
    </w:pPr>
    <w:r>
      <w:t xml:space="preserve">FE to </w:t>
    </w:r>
    <w:r w:rsidR="00C276CD">
      <w:t>S1252</w:t>
    </w:r>
  </w:p>
  <w:p w:rsidR="005D6C2B" w:rsidRDefault="005D6C2B" w:rsidP="000A286E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C1BD3">
      <w:rPr>
        <w:noProof/>
      </w:rPr>
      <w:t>3</w:t>
    </w:r>
    <w:r>
      <w:fldChar w:fldCharType="end"/>
    </w:r>
  </w:p>
  <w:p w:rsidR="005D6C2B" w:rsidRDefault="005D6C2B" w:rsidP="000A286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6E"/>
    <w:rsid w:val="00000FC8"/>
    <w:rsid w:val="00011EDD"/>
    <w:rsid w:val="00013973"/>
    <w:rsid w:val="000333DF"/>
    <w:rsid w:val="00036860"/>
    <w:rsid w:val="00042B0B"/>
    <w:rsid w:val="0004683F"/>
    <w:rsid w:val="0006007C"/>
    <w:rsid w:val="000624F5"/>
    <w:rsid w:val="000629F9"/>
    <w:rsid w:val="000701B0"/>
    <w:rsid w:val="00070F62"/>
    <w:rsid w:val="000820F8"/>
    <w:rsid w:val="0008691D"/>
    <w:rsid w:val="00091788"/>
    <w:rsid w:val="00095290"/>
    <w:rsid w:val="00097B62"/>
    <w:rsid w:val="000A16EC"/>
    <w:rsid w:val="000A286E"/>
    <w:rsid w:val="000B1CCB"/>
    <w:rsid w:val="000C074D"/>
    <w:rsid w:val="000C50EA"/>
    <w:rsid w:val="000D34FB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54E"/>
    <w:rsid w:val="00157AED"/>
    <w:rsid w:val="00162398"/>
    <w:rsid w:val="00172CF5"/>
    <w:rsid w:val="00184BB4"/>
    <w:rsid w:val="001907A1"/>
    <w:rsid w:val="00193C26"/>
    <w:rsid w:val="00194789"/>
    <w:rsid w:val="00197240"/>
    <w:rsid w:val="001B1D4B"/>
    <w:rsid w:val="001B2BA9"/>
    <w:rsid w:val="001D0C90"/>
    <w:rsid w:val="001D3FD4"/>
    <w:rsid w:val="001D7508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8747F"/>
    <w:rsid w:val="00290E57"/>
    <w:rsid w:val="00291B9C"/>
    <w:rsid w:val="0029229D"/>
    <w:rsid w:val="002977FC"/>
    <w:rsid w:val="002A15C4"/>
    <w:rsid w:val="002A2F18"/>
    <w:rsid w:val="002A5C0C"/>
    <w:rsid w:val="002B103F"/>
    <w:rsid w:val="002C5387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A7339"/>
    <w:rsid w:val="003B66B0"/>
    <w:rsid w:val="003C23FD"/>
    <w:rsid w:val="003C5892"/>
    <w:rsid w:val="003C6798"/>
    <w:rsid w:val="003C6FD3"/>
    <w:rsid w:val="003D1F9C"/>
    <w:rsid w:val="003D4453"/>
    <w:rsid w:val="00407C9E"/>
    <w:rsid w:val="0041022E"/>
    <w:rsid w:val="004149CC"/>
    <w:rsid w:val="004705AA"/>
    <w:rsid w:val="00485323"/>
    <w:rsid w:val="00487ED8"/>
    <w:rsid w:val="004911CB"/>
    <w:rsid w:val="00491918"/>
    <w:rsid w:val="004A10CD"/>
    <w:rsid w:val="004A2E7F"/>
    <w:rsid w:val="004A5A28"/>
    <w:rsid w:val="004A5A65"/>
    <w:rsid w:val="004B1485"/>
    <w:rsid w:val="004B2B43"/>
    <w:rsid w:val="004C6ECA"/>
    <w:rsid w:val="004D6C2C"/>
    <w:rsid w:val="004D7D86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1F6F"/>
    <w:rsid w:val="005470F3"/>
    <w:rsid w:val="00551585"/>
    <w:rsid w:val="00570997"/>
    <w:rsid w:val="00577AA8"/>
    <w:rsid w:val="00581067"/>
    <w:rsid w:val="005850CE"/>
    <w:rsid w:val="005A6D23"/>
    <w:rsid w:val="005C1947"/>
    <w:rsid w:val="005C1E9D"/>
    <w:rsid w:val="005C50D2"/>
    <w:rsid w:val="005D6C2B"/>
    <w:rsid w:val="005E03E7"/>
    <w:rsid w:val="005E75AB"/>
    <w:rsid w:val="005E7B57"/>
    <w:rsid w:val="00601F73"/>
    <w:rsid w:val="00625D15"/>
    <w:rsid w:val="006339B1"/>
    <w:rsid w:val="006435EC"/>
    <w:rsid w:val="00651611"/>
    <w:rsid w:val="00653AE2"/>
    <w:rsid w:val="006671C7"/>
    <w:rsid w:val="006679C9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3F01"/>
    <w:rsid w:val="00744AE4"/>
    <w:rsid w:val="00763D60"/>
    <w:rsid w:val="00771EBD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0749A"/>
    <w:rsid w:val="00811BC0"/>
    <w:rsid w:val="008231E8"/>
    <w:rsid w:val="008266B7"/>
    <w:rsid w:val="00854B89"/>
    <w:rsid w:val="00855555"/>
    <w:rsid w:val="00860055"/>
    <w:rsid w:val="00881EF3"/>
    <w:rsid w:val="00883E7C"/>
    <w:rsid w:val="00886261"/>
    <w:rsid w:val="00894971"/>
    <w:rsid w:val="008C0341"/>
    <w:rsid w:val="008D5731"/>
    <w:rsid w:val="008E1349"/>
    <w:rsid w:val="00910353"/>
    <w:rsid w:val="00937A78"/>
    <w:rsid w:val="00953C08"/>
    <w:rsid w:val="00973C29"/>
    <w:rsid w:val="00987480"/>
    <w:rsid w:val="009A0284"/>
    <w:rsid w:val="009B14F4"/>
    <w:rsid w:val="009B1B0D"/>
    <w:rsid w:val="009B1C3D"/>
    <w:rsid w:val="009B32DD"/>
    <w:rsid w:val="009C005A"/>
    <w:rsid w:val="009D45D8"/>
    <w:rsid w:val="009D4BC2"/>
    <w:rsid w:val="009D5E5F"/>
    <w:rsid w:val="009D62B4"/>
    <w:rsid w:val="009E1448"/>
    <w:rsid w:val="009E2C95"/>
    <w:rsid w:val="009E3DCD"/>
    <w:rsid w:val="009E3E41"/>
    <w:rsid w:val="00A05A06"/>
    <w:rsid w:val="00A139A2"/>
    <w:rsid w:val="00A164F2"/>
    <w:rsid w:val="00A26FCF"/>
    <w:rsid w:val="00A31FA5"/>
    <w:rsid w:val="00A34F8C"/>
    <w:rsid w:val="00A359DA"/>
    <w:rsid w:val="00A37886"/>
    <w:rsid w:val="00A63176"/>
    <w:rsid w:val="00A70D0C"/>
    <w:rsid w:val="00A8220E"/>
    <w:rsid w:val="00A92F86"/>
    <w:rsid w:val="00A9794C"/>
    <w:rsid w:val="00AB0440"/>
    <w:rsid w:val="00AB41EA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675C5"/>
    <w:rsid w:val="00B84AC8"/>
    <w:rsid w:val="00B90F8C"/>
    <w:rsid w:val="00B91C0B"/>
    <w:rsid w:val="00B97E24"/>
    <w:rsid w:val="00BA0BE6"/>
    <w:rsid w:val="00BA2122"/>
    <w:rsid w:val="00BA2F3A"/>
    <w:rsid w:val="00BC6DB9"/>
    <w:rsid w:val="00BF47F9"/>
    <w:rsid w:val="00C07688"/>
    <w:rsid w:val="00C260AB"/>
    <w:rsid w:val="00C276CD"/>
    <w:rsid w:val="00C32933"/>
    <w:rsid w:val="00C3314D"/>
    <w:rsid w:val="00C34E01"/>
    <w:rsid w:val="00C6311D"/>
    <w:rsid w:val="00C75246"/>
    <w:rsid w:val="00C80B0B"/>
    <w:rsid w:val="00C91EDF"/>
    <w:rsid w:val="00C97447"/>
    <w:rsid w:val="00C97ACD"/>
    <w:rsid w:val="00CC19D7"/>
    <w:rsid w:val="00CC6622"/>
    <w:rsid w:val="00CD1BD2"/>
    <w:rsid w:val="00CD62F6"/>
    <w:rsid w:val="00CE34F4"/>
    <w:rsid w:val="00CF0AED"/>
    <w:rsid w:val="00D07ED4"/>
    <w:rsid w:val="00D14214"/>
    <w:rsid w:val="00D20F5D"/>
    <w:rsid w:val="00D376ED"/>
    <w:rsid w:val="00D40E4F"/>
    <w:rsid w:val="00D424DA"/>
    <w:rsid w:val="00D638D0"/>
    <w:rsid w:val="00D67A0A"/>
    <w:rsid w:val="00D734B9"/>
    <w:rsid w:val="00D762A6"/>
    <w:rsid w:val="00D762BF"/>
    <w:rsid w:val="00D84564"/>
    <w:rsid w:val="00D958CF"/>
    <w:rsid w:val="00D968A7"/>
    <w:rsid w:val="00DA10B6"/>
    <w:rsid w:val="00DC1BD3"/>
    <w:rsid w:val="00DC2149"/>
    <w:rsid w:val="00DC789F"/>
    <w:rsid w:val="00DD3C40"/>
    <w:rsid w:val="00DD7275"/>
    <w:rsid w:val="00DE1C6C"/>
    <w:rsid w:val="00DE47C2"/>
    <w:rsid w:val="00DE4A3B"/>
    <w:rsid w:val="00DE5037"/>
    <w:rsid w:val="00DE5245"/>
    <w:rsid w:val="00DF054C"/>
    <w:rsid w:val="00DF65C1"/>
    <w:rsid w:val="00E008A4"/>
    <w:rsid w:val="00E06D7C"/>
    <w:rsid w:val="00E21963"/>
    <w:rsid w:val="00E22D9A"/>
    <w:rsid w:val="00E23FF2"/>
    <w:rsid w:val="00E262A3"/>
    <w:rsid w:val="00E32D2F"/>
    <w:rsid w:val="00E510B7"/>
    <w:rsid w:val="00E51695"/>
    <w:rsid w:val="00E51E95"/>
    <w:rsid w:val="00E5461B"/>
    <w:rsid w:val="00E708C9"/>
    <w:rsid w:val="00E74E35"/>
    <w:rsid w:val="00E75B93"/>
    <w:rsid w:val="00E86D2A"/>
    <w:rsid w:val="00E9123C"/>
    <w:rsid w:val="00E95800"/>
    <w:rsid w:val="00EA14C2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122F4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CB7241D6-5CED-4266-BB0B-EE83FC1C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rsid w:val="00097B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B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5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761</Words>
  <Characters>4531</Characters>
  <Application>Microsoft Office Word</Application>
  <DocSecurity>0</DocSecurity>
  <Lines>110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S1252 FISCAL ESTIMATE</vt:lpstr>
    </vt:vector>
  </TitlesOfParts>
  <Manager>Benjamin A. Levy; R56</Manager>
  <Company>Office of Legislative Services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S1252 FISCAL ESTIMATE</dc:title>
  <dc:creator>Senators GOPAL and BEACH</dc:creator>
  <cp:keywords>S1252|3|LG |317|297|115|!||</cp:keywords>
  <dc:description>sent to sponsor 12/2 BPU 12/7</dc:description>
  <cp:lastModifiedBy>Todaro, Vivian</cp:lastModifiedBy>
  <cp:revision>2</cp:revision>
  <cp:lastPrinted>2020-12-07T16:41:00Z</cp:lastPrinted>
  <dcterms:created xsi:type="dcterms:W3CDTF">2020-12-07T17:07:00Z</dcterms:created>
  <dcterms:modified xsi:type="dcterms:W3CDTF">2020-12-07T17:07:00Z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