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F9D" w:rsidRDefault="00125F9D" w:rsidP="00125F9D">
      <w:pPr>
        <w:pStyle w:val="bpuBill"/>
      </w:pPr>
      <w:bookmarkStart w:id="0" w:name="bpuFrontPg"/>
      <w:bookmarkStart w:id="1" w:name="_GoBack"/>
      <w:bookmarkEnd w:id="0"/>
      <w:bookmarkEnd w:id="1"/>
      <w:r>
        <w:t xml:space="preserve">SENATE, No. 1254 </w:t>
      </w:r>
    </w:p>
    <w:p w:rsidR="00125F9D" w:rsidRPr="009D38FF" w:rsidRDefault="00125F9D" w:rsidP="00125F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4529" r:id="rId7"/>
        </w:object>
      </w:r>
    </w:p>
    <w:p w:rsidR="00125F9D" w:rsidRDefault="00125F9D" w:rsidP="00125F9D">
      <w:pPr>
        <w:pStyle w:val="bpuState"/>
      </w:pPr>
      <w:r>
        <w:t>STATE OF NEW JERSEY</w:t>
      </w:r>
    </w:p>
    <w:p w:rsidR="00125F9D" w:rsidRDefault="00125F9D" w:rsidP="00125F9D">
      <w:pPr>
        <w:pStyle w:val="bpuLegislature"/>
      </w:pPr>
      <w:r>
        <w:t>219th LEGISLATURE</w:t>
      </w:r>
    </w:p>
    <w:p w:rsidR="00125F9D" w:rsidRDefault="00125F9D" w:rsidP="00125F9D">
      <w:pPr>
        <w:pStyle w:val="bpuWpGraphic"/>
      </w:pPr>
      <w:r>
        <w:object w:dxaOrig="8985" w:dyaOrig="255">
          <v:shape id="_x0000_i1026" type="#_x0000_t75" style="width:6in;height:12pt" o:ole="">
            <v:imagedata r:id="rId6" o:title=""/>
          </v:shape>
          <o:OLEObject Type="Embed" ProgID="WPWin6.1" ShapeID="_x0000_i1026" DrawAspect="Content" ObjectID="_1650994530" r:id="rId8"/>
        </w:object>
      </w:r>
      <w:r>
        <w:t xml:space="preserve">  </w:t>
      </w:r>
    </w:p>
    <w:p w:rsidR="00125F9D" w:rsidRDefault="00125F9D" w:rsidP="00125F9D">
      <w:pPr>
        <w:pStyle w:val="bpuIntro"/>
      </w:pPr>
      <w:r>
        <w:t>INTRODUCED FEBRUARY 3, 2020</w:t>
      </w:r>
    </w:p>
    <w:p w:rsidR="00125F9D" w:rsidRDefault="00125F9D" w:rsidP="00125F9D">
      <w:pPr>
        <w:pStyle w:val="bpuIntro"/>
      </w:pPr>
    </w:p>
    <w:p w:rsidR="00125F9D" w:rsidRDefault="00125F9D" w:rsidP="00125F9D">
      <w:pPr>
        <w:pStyle w:val="bpuIntro"/>
        <w:sectPr w:rsidR="00125F9D" w:rsidSect="00CB7E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5F9D" w:rsidRDefault="00125F9D" w:rsidP="00125F9D">
      <w:pPr>
        <w:pStyle w:val="bpuIntro"/>
      </w:pPr>
    </w:p>
    <w:p w:rsidR="00125F9D" w:rsidRDefault="00125F9D" w:rsidP="00125F9D">
      <w:pPr>
        <w:pStyle w:val="bpuSponsor"/>
      </w:pPr>
      <w:r>
        <w:t>Sponsored by:</w:t>
      </w:r>
    </w:p>
    <w:p w:rsidR="00125F9D" w:rsidRDefault="00125F9D" w:rsidP="00125F9D">
      <w:pPr>
        <w:pStyle w:val="bpuSponsor"/>
      </w:pPr>
      <w:r>
        <w:t>Senator  TROY SINGLETON</w:t>
      </w:r>
    </w:p>
    <w:p w:rsidR="00125F9D" w:rsidRDefault="00125F9D" w:rsidP="00125F9D">
      <w:pPr>
        <w:pStyle w:val="bpuSponsor"/>
      </w:pPr>
      <w:r>
        <w:t>District 7 (Burlington)</w:t>
      </w:r>
    </w:p>
    <w:p w:rsidR="00125F9D" w:rsidRDefault="00125F9D" w:rsidP="00125F9D">
      <w:pPr>
        <w:pStyle w:val="bpuSponsor"/>
      </w:pPr>
    </w:p>
    <w:p w:rsidR="00125F9D" w:rsidRDefault="00CB7E7C" w:rsidP="00CB7E7C">
      <w:pPr>
        <w:pStyle w:val="bpuSponsor"/>
      </w:pPr>
      <w:r>
        <w:t>Co-Sponsored by:</w:t>
      </w:r>
    </w:p>
    <w:p w:rsidR="00CB7E7C" w:rsidRPr="00CB7E7C" w:rsidRDefault="00CB7E7C" w:rsidP="00CB7E7C">
      <w:pPr>
        <w:pStyle w:val="bpuSponsor"/>
      </w:pPr>
      <w:r w:rsidRPr="00CB7E7C">
        <w:t>Senator Brown</w:t>
      </w:r>
    </w:p>
    <w:p w:rsidR="00125F9D" w:rsidRDefault="00125F9D" w:rsidP="00125F9D">
      <w:pPr>
        <w:pStyle w:val="bpuSponsor"/>
      </w:pPr>
    </w:p>
    <w:p w:rsidR="00125F9D" w:rsidRDefault="00125F9D" w:rsidP="00125F9D">
      <w:pPr>
        <w:pStyle w:val="bpuSponsor"/>
      </w:pPr>
    </w:p>
    <w:p w:rsidR="00CB7E7C" w:rsidRDefault="00CB7E7C" w:rsidP="00CB7E7C"/>
    <w:p w:rsidR="00CB7E7C" w:rsidRPr="00CB7E7C" w:rsidRDefault="00CB7E7C" w:rsidP="00CB7E7C"/>
    <w:p w:rsidR="00125F9D" w:rsidRDefault="00125F9D" w:rsidP="00125F9D">
      <w:pPr>
        <w:pStyle w:val="bpuSponsor"/>
      </w:pPr>
      <w:r>
        <w:t>SYNOPSIS</w:t>
      </w:r>
    </w:p>
    <w:p w:rsidR="00125F9D" w:rsidRDefault="00125F9D" w:rsidP="00125F9D">
      <w:pPr>
        <w:pStyle w:val="bpuNormText"/>
      </w:pPr>
      <w:r>
        <w:tab/>
        <w:t xml:space="preserve">Increases distribution to municipalities from Energy Tax Receipts Property Tax Relief Fund over five years to restore municipal aid reductions; requires additional aid to be subtracted from municipal property tax levy. </w:t>
      </w:r>
    </w:p>
    <w:p w:rsidR="00125F9D" w:rsidRDefault="00125F9D" w:rsidP="00125F9D">
      <w:pPr>
        <w:pStyle w:val="bpuNormText"/>
      </w:pPr>
    </w:p>
    <w:p w:rsidR="00125F9D" w:rsidRDefault="00125F9D" w:rsidP="00125F9D">
      <w:pPr>
        <w:pStyle w:val="bpuSponsor"/>
      </w:pPr>
      <w:r>
        <w:t xml:space="preserve">CURRENT VERSION OF TEXT </w:t>
      </w:r>
    </w:p>
    <w:p w:rsidR="00125F9D" w:rsidRDefault="00125F9D" w:rsidP="00125F9D">
      <w:pPr>
        <w:pStyle w:val="bpuNormText"/>
      </w:pPr>
      <w:r>
        <w:tab/>
        <w:t>As introduced.</w:t>
      </w:r>
    </w:p>
    <w:p w:rsidR="00125F9D" w:rsidRDefault="00125F9D" w:rsidP="00125F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5F9D" w:rsidRDefault="00125F9D" w:rsidP="008916EC">
      <w:pPr>
        <w:pStyle w:val="FronterPage"/>
        <w:tabs>
          <w:tab w:val="clear" w:pos="720"/>
          <w:tab w:val="clear" w:pos="1440"/>
          <w:tab w:val="clear" w:pos="2160"/>
          <w:tab w:val="clear" w:pos="2880"/>
          <w:tab w:val="clear" w:pos="3600"/>
          <w:tab w:val="clear" w:pos="4320"/>
          <w:tab w:val="clear" w:pos="5040"/>
        </w:tabs>
        <w:sectPr w:rsidR="00125F9D" w:rsidSect="00125F9D">
          <w:type w:val="continuous"/>
          <w:pgSz w:w="12240" w:h="20160" w:code="5"/>
          <w:pgMar w:top="1440" w:right="2275" w:bottom="1440" w:left="2275" w:header="72" w:footer="720" w:gutter="0"/>
          <w:pgNumType w:start="1"/>
          <w:cols w:space="720"/>
          <w:docGrid w:linePitch="360"/>
        </w:sectPr>
      </w:pPr>
    </w:p>
    <w:p w:rsidR="00AE518F" w:rsidRPr="00677316" w:rsidRDefault="00AE518F" w:rsidP="00AE518F">
      <w:pPr>
        <w:pStyle w:val="HangingAnAct"/>
        <w:rPr>
          <w:rStyle w:val="HangingAnActChar"/>
        </w:rPr>
      </w:pPr>
      <w:r w:rsidRPr="00AE518F">
        <w:rPr>
          <w:rStyle w:val="BillHead"/>
        </w:rPr>
        <w:lastRenderedPageBreak/>
        <w:t>An Act</w:t>
      </w:r>
      <w:r w:rsidRPr="006B7FA7">
        <w:rPr>
          <w:rStyle w:val="HangingAnActChar"/>
        </w:rPr>
        <w:t xml:space="preserve"> </w:t>
      </w:r>
      <w:r>
        <w:rPr>
          <w:rStyle w:val="HangingAnActChar"/>
        </w:rPr>
        <w:t>concerning State aid to municipalities and amending P.L.1997, c.167 and P.L.2007, c.62</w:t>
      </w:r>
    </w:p>
    <w:p w:rsidR="00AE518F" w:rsidRPr="00D71D68" w:rsidRDefault="00AE518F" w:rsidP="00AE518F"/>
    <w:p w:rsidR="00AE518F" w:rsidRPr="00AA7880" w:rsidRDefault="00AE518F" w:rsidP="00AE518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518F" w:rsidRDefault="00AE518F" w:rsidP="00AE518F"/>
    <w:p w:rsidR="00AE518F" w:rsidRDefault="00B877AA" w:rsidP="00AE518F">
      <w:r>
        <w:tab/>
        <w:t>1.</w:t>
      </w:r>
      <w:r>
        <w:tab/>
      </w:r>
      <w:r w:rsidR="00AE518F">
        <w:t>Section 9 of P.L.2007, c.62 (C.40A:4-45.44) is amended to read as follows:</w:t>
      </w:r>
    </w:p>
    <w:p w:rsidR="00AE518F" w:rsidRDefault="00AE518F" w:rsidP="00AE518F">
      <w:r>
        <w:tab/>
        <w:t>9.</w:t>
      </w:r>
      <w:r>
        <w:tab/>
        <w:t>For the purposes of sections 9 through 13 of P.L.2007, c.62 (C.40A:4-45.44 through C.40A:4-45.47 and C.40A:4-45.3e):</w:t>
      </w:r>
    </w:p>
    <w:p w:rsidR="00AE518F" w:rsidRDefault="00AE518F" w:rsidP="00AE518F">
      <w:r>
        <w:tab/>
        <w:t xml:space="preserve">"Adjusted tax levy" means an amount not greater than the amount to be raised by taxation of the previous fiscal year, less </w:t>
      </w:r>
      <w:r w:rsidRPr="00814387">
        <w:rPr>
          <w:rFonts w:ascii="Albertus Extra Bold" w:hAnsi="Albertus Extra Bold"/>
          <w:b/>
        </w:rPr>
        <w:t>[</w:t>
      </w:r>
      <w:r>
        <w:t>any waivers from a prior fiscal year required to be deducted by the Local Finance Board pursuant to section 11 of P.L.2007, c.62 (C.40A:4-45.46)</w:t>
      </w:r>
      <w:r w:rsidRPr="00814387">
        <w:rPr>
          <w:rFonts w:ascii="Albertus Extra Bold" w:hAnsi="Albertus Extra Bold"/>
          <w:b/>
        </w:rPr>
        <w:t>]</w:t>
      </w:r>
      <w:r>
        <w:t xml:space="preserve"> </w:t>
      </w:r>
      <w:r>
        <w:rPr>
          <w:u w:val="single"/>
        </w:rPr>
        <w:t>the difference between any amount distributed to, or anticipated by a local unit pursuant to paragraph (2) of subsection e. of section 2 of P.L.1997, c.167 (C.52:27D-439) in its current fiscal year and its previous fiscal year</w:t>
      </w:r>
      <w:r>
        <w:t>, that result multiplied by 1.02, to which the sum of exclusions defined in subsection b. of section 10 of P.L.2007, c.62 (C.40A:4-45.45) shall be added.</w:t>
      </w:r>
    </w:p>
    <w:p w:rsidR="00AE518F" w:rsidRDefault="00AE518F" w:rsidP="00AE518F">
      <w:r>
        <w:tab/>
        <w:t>"Amount to be raised by taxation" means the property tax levy set in the annual budget of a local unit.</w:t>
      </w:r>
    </w:p>
    <w:p w:rsidR="00AE518F" w:rsidRDefault="00AE518F" w:rsidP="00AE518F">
      <w:r>
        <w:tab/>
        <w:t>"Local unit" means a municipality, county, fire district, or solid waste collection district, but shall not include a municipality that had a municipal purposes tax rate of $0.10 or less per $100 for the previous tax year.</w:t>
      </w:r>
    </w:p>
    <w:p w:rsidR="00AE518F" w:rsidRDefault="00AE518F" w:rsidP="00AE518F">
      <w:r>
        <w:tab/>
        <w:t xml:space="preserve">"New </w:t>
      </w:r>
      <w:proofErr w:type="spellStart"/>
      <w:r>
        <w:t>ratables</w:t>
      </w:r>
      <w:proofErr w:type="spellEnd"/>
      <w:r>
        <w:t>" means the product of the taxable value of any new construction or improvements times the tax rate of a local unit for its previous tax year.</w:t>
      </w:r>
    </w:p>
    <w:p w:rsidR="00AE518F" w:rsidRDefault="00AE518F" w:rsidP="00AE518F">
      <w:r>
        <w:tab/>
        <w:t>"County entity budget authority" means the county tax administrator, county superintendent of election, county board of election, county register of deeds and mortgages, county clerk, county surrogate, county prosecutor, and county sheriff, in their role as the appointing authority of their respective offices.</w:t>
      </w:r>
    </w:p>
    <w:p w:rsidR="00AE518F" w:rsidRDefault="00AE518F" w:rsidP="00AE518F">
      <w:r>
        <w:tab/>
        <w:t>"County entity" means a county board of taxation, office of the county superintendent of election, office of the county board of election, office of the county register of deeds and mortgages, office of the county clerk, office of the county surrogate, office of the county prosecutor, and county sheriff's department.</w:t>
      </w:r>
    </w:p>
    <w:p w:rsidR="00AE518F" w:rsidRDefault="00AE518F" w:rsidP="00AE518F">
      <w:r>
        <w:t>(</w:t>
      </w:r>
      <w:proofErr w:type="spellStart"/>
      <w:r>
        <w:t>cf</w:t>
      </w:r>
      <w:proofErr w:type="spellEnd"/>
      <w:r>
        <w:t>: P.L.2015, c.249, s.2)</w:t>
      </w:r>
    </w:p>
    <w:p w:rsidR="00AE518F" w:rsidRDefault="00AE518F" w:rsidP="00AE518F"/>
    <w:p w:rsidR="00AE518F" w:rsidRDefault="00AE518F" w:rsidP="00AE518F">
      <w:r>
        <w:tab/>
        <w:t>2.</w:t>
      </w:r>
      <w:r>
        <w:tab/>
        <w:t>Section 2 of P.L.1997, c.167 (C52:27D-439) is amended to read as follows:</w:t>
      </w:r>
    </w:p>
    <w:p w:rsidR="00B877AA" w:rsidRDefault="00AE518F" w:rsidP="00B877AA">
      <w:r>
        <w:tab/>
        <w:t>2.</w:t>
      </w:r>
      <w:r>
        <w:tab/>
        <w:t xml:space="preserve">a. </w:t>
      </w:r>
      <w:r w:rsidRPr="00B04C4D">
        <w:rPr>
          <w:rFonts w:ascii="Albertus Extra Bold" w:hAnsi="Albertus Extra Bold"/>
          <w:b/>
        </w:rPr>
        <w:t>[</w:t>
      </w:r>
      <w:r>
        <w:t xml:space="preserve">Commencing </w:t>
      </w:r>
      <w:smartTag w:uri="urn:schemas-microsoft-com:office:smarttags" w:element="date">
        <w:smartTagPr>
          <w:attr w:name="ls" w:val="trans"/>
          <w:attr w:name="Month" w:val="7"/>
          <w:attr w:name="Day" w:val="1"/>
          <w:attr w:name="Year" w:val="1997"/>
        </w:smartTagPr>
        <w:r>
          <w:t>July 1, 1997</w:t>
        </w:r>
      </w:smartTag>
      <w:r>
        <w:t xml:space="preserve"> there</w:t>
      </w:r>
      <w:r w:rsidRPr="00B04C4D">
        <w:rPr>
          <w:rFonts w:ascii="Albertus Extra Bold" w:hAnsi="Albertus Extra Bold"/>
          <w:b/>
        </w:rPr>
        <w:t>]</w:t>
      </w:r>
      <w:r>
        <w:t xml:space="preserve"> </w:t>
      </w:r>
      <w:r>
        <w:rPr>
          <w:u w:val="single"/>
        </w:rPr>
        <w:t>There</w:t>
      </w:r>
      <w:r>
        <w:t xml:space="preserve"> is established the "Energy Tax Receipts Property Tax Relief Fund" as a special </w:t>
      </w:r>
      <w:r w:rsidR="00B877AA">
        <w:br w:type="page"/>
      </w:r>
    </w:p>
    <w:p w:rsidR="00AE518F" w:rsidRDefault="00AE518F" w:rsidP="00AE518F">
      <w:r>
        <w:lastRenderedPageBreak/>
        <w:t xml:space="preserve">dedicated fund in the State Treasury into which there shall be credited annually, commencing in State fiscal year 1998,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t>January 1, 1998</w:t>
        </w:r>
      </w:smartTag>
      <w: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t>April 1, 1997</w:t>
        </w:r>
      </w:smartTag>
      <w:r>
        <w:t>,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AE518F" w:rsidRDefault="00AE518F" w:rsidP="00AE518F">
      <w:r>
        <w:tab/>
        <w:t>b.</w:t>
      </w:r>
      <w:r>
        <w:tab/>
        <w:t>Notwithstanding the provisions of P.L.1940, c.4 (C.54:30A-16 et seq.), P.L.1940, c.5 (C.54:30A-49 et seq.) and any other provision of law concerning the apportionment and distribution by the State of taxes paid by public utilities,</w:t>
      </w:r>
    </w:p>
    <w:p w:rsidR="00AE518F" w:rsidRDefault="00AE518F" w:rsidP="00AE518F">
      <w:r>
        <w:tab/>
        <w:t>(1)</w:t>
      </w:r>
      <w:r>
        <w:tab/>
        <w:t>There shall be paid during the State fiscal year 1998 and during each fiscal year thereafter from the "Energy Tax Receipts Property Tax Relief Fund" to the municipalities of the State the sum of $740,000,000 or the amount determined pursuant to subsection e. of this section.</w:t>
      </w:r>
    </w:p>
    <w:p w:rsidR="00AE518F" w:rsidRDefault="00AE518F" w:rsidP="00AE518F">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AE518F" w:rsidRDefault="00AE518F" w:rsidP="00AE518F">
      <w:r>
        <w:tab/>
        <w:t>(a)</w:t>
      </w:r>
      <w:r>
        <w:tab/>
        <w:t>the distribution of $685,000,000 from the proceeds of the public utilities franchise and gross receipts taxes under P.L.1940, c.4 (C.54:30A-16 et seq.) and P.L.1940, c.5 (C.54:30A-49 et seq.) in calendar year 1994, 1995 or 1996; or</w:t>
      </w:r>
    </w:p>
    <w:p w:rsidR="00AE518F" w:rsidRDefault="00AE518F" w:rsidP="00AE518F">
      <w:r>
        <w:tab/>
        <w:t>(b)</w:t>
      </w:r>
      <w:r>
        <w:tab/>
        <w:t xml:space="preserve">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w:t>
      </w:r>
      <w:r>
        <w:lastRenderedPageBreak/>
        <w:t>funds by the Director of the Division of Taxation and the amounts required pursuant to subsection d. of this section.</w:t>
      </w:r>
    </w:p>
    <w:p w:rsidR="00AE518F" w:rsidRDefault="00AE518F" w:rsidP="00AE518F">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AE518F" w:rsidRDefault="00AE518F" w:rsidP="00AE518F">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AE518F" w:rsidRDefault="00AE518F" w:rsidP="00AE518F">
      <w:r>
        <w:tab/>
        <w:t>c.</w:t>
      </w:r>
      <w:r>
        <w:tab/>
        <w:t>(1)</w:t>
      </w:r>
      <w:r w:rsidR="00B877AA">
        <w:t xml:space="preserve"> </w:t>
      </w:r>
      <w:r>
        <w:t xml:space="preserve"> The funds distributed pursuant to paragraphs (2) and (4) of subsection b. of this section shall be distributed annually to municipalities on the following schedule: </w:t>
      </w:r>
      <w:smartTag w:uri="urn:schemas-microsoft-com:office:smarttags" w:element="date">
        <w:smartTagPr>
          <w:attr w:name="Year" w:val="35"/>
          <w:attr w:name="Day" w:val="15"/>
          <w:attr w:name="Month" w:val="7"/>
          <w:attr w:name="ls" w:val="trans"/>
        </w:smartTagPr>
        <w:r>
          <w:t>July 15, 35</w:t>
        </w:r>
      </w:smartTag>
      <w:r>
        <w:t xml:space="preserve">% of the total amount due; </w:t>
      </w:r>
      <w:smartTag w:uri="urn:schemas-microsoft-com:office:smarttags" w:element="date">
        <w:smartTagPr>
          <w:attr w:name="Year" w:val="10"/>
          <w:attr w:name="Day" w:val="1"/>
          <w:attr w:name="Month" w:val="8"/>
          <w:attr w:name="ls" w:val="trans"/>
        </w:smartTagPr>
        <w:r>
          <w:t>August 1, 10</w:t>
        </w:r>
      </w:smartTag>
      <w:r>
        <w:t xml:space="preserve">% of the total amount due; </w:t>
      </w:r>
      <w:smartTag w:uri="urn:schemas-microsoft-com:office:smarttags" w:element="date">
        <w:smartTagPr>
          <w:attr w:name="Year" w:val="30"/>
          <w:attr w:name="Day" w:val="1"/>
          <w:attr w:name="Month" w:val="9"/>
          <w:attr w:name="ls" w:val="trans"/>
        </w:smartTagPr>
        <w:r>
          <w:t>September 1, 30</w:t>
        </w:r>
      </w:smartTag>
      <w:r>
        <w:t xml:space="preserve">% of the total amount due; </w:t>
      </w:r>
      <w:smartTag w:uri="urn:schemas-microsoft-com:office:smarttags" w:element="date">
        <w:smartTagPr>
          <w:attr w:name="Year" w:val="15"/>
          <w:attr w:name="Day" w:val="1"/>
          <w:attr w:name="Month" w:val="10"/>
          <w:attr w:name="ls" w:val="trans"/>
        </w:smartTagPr>
        <w:r>
          <w:t>October 1, 15</w:t>
        </w:r>
      </w:smartTag>
      <w:r>
        <w:t>% of the total amount due; November 1, 5% of the total amount due; and December 1, 5% of the total amount due.</w:t>
      </w:r>
    </w:p>
    <w:p w:rsidR="00AE518F" w:rsidRDefault="00AE518F" w:rsidP="00AE518F">
      <w:r>
        <w:tab/>
        <w:t>(2)</w:t>
      </w:r>
      <w:r>
        <w:tab/>
        <w:t xml:space="preserve">The funds distributed pursuant to paragraph (3) of subsection b. of this section, prior to </w:t>
      </w:r>
      <w:smartTag w:uri="urn:schemas-microsoft-com:office:smarttags" w:element="date">
        <w:smartTagPr>
          <w:attr w:name="Year" w:val="2002"/>
          <w:attr w:name="Day" w:val="1"/>
          <w:attr w:name="Month" w:val="1"/>
          <w:attr w:name="ls" w:val="trans"/>
        </w:smartTagPr>
        <w:r>
          <w:t>January 1, 2002</w:t>
        </w:r>
      </w:smartTag>
      <w:r>
        <w:t xml:space="preserve"> for all municipalities, and distributed after </w:t>
      </w:r>
      <w:smartTag w:uri="urn:schemas-microsoft-com:office:smarttags" w:element="date">
        <w:smartTagPr>
          <w:attr w:name="Year" w:val="2002"/>
          <w:attr w:name="Day" w:val="1"/>
          <w:attr w:name="Month" w:val="1"/>
          <w:attr w:name="ls" w:val="trans"/>
        </w:smartTagPr>
        <w:r>
          <w:t>January 1, 2002</w:t>
        </w:r>
      </w:smartTag>
      <w:r>
        <w:t xml:space="preserve">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attr w:name="ls" w:val="trans"/>
        </w:smartTagPr>
        <w:r>
          <w:t>January 1, 2002</w:t>
        </w:r>
      </w:smartTag>
      <w:r>
        <w:t xml:space="preserve"> pursuant to paragraph (3) of subsection b. of this section to calendar year municipalities shall be distributed annually on or before July 15.</w:t>
      </w:r>
    </w:p>
    <w:p w:rsidR="00AE518F" w:rsidRDefault="00AE518F" w:rsidP="00AE518F">
      <w:r>
        <w:tab/>
        <w:t>d.</w:t>
      </w:r>
      <w:r>
        <w:tab/>
        <w:t>The allocation set forth in paragraph (2) of subsection b. of this section shall be adjusted to increase each appropriate municipal distribution by the amount necessary to:</w:t>
      </w:r>
    </w:p>
    <w:p w:rsidR="00AE518F" w:rsidRDefault="00AE518F" w:rsidP="00AE518F">
      <w:r>
        <w:tab/>
        <w:t>(1)</w:t>
      </w:r>
      <w:r>
        <w:tab/>
        <w:t>make corrections to apportionment valuations or distribution values made by the Director of the Division of Taxation in the Department of the Treasury pursuant to R.S.54:30-2; and</w:t>
      </w:r>
    </w:p>
    <w:p w:rsidR="00AE518F" w:rsidRDefault="00AE518F" w:rsidP="00AE518F">
      <w:r>
        <w:tab/>
        <w:t>(2)</w:t>
      </w:r>
      <w:r>
        <w:tab/>
        <w:t>correct equitable distortions, as determined by the State Treasurer, resulting from the application of section 2 of P.L.1980, c.10 (C.54:30A-24.1) and section 4 of P.L.1980, c.11 (C.54:30A-61.1).</w:t>
      </w:r>
    </w:p>
    <w:p w:rsidR="00AE518F" w:rsidRDefault="00AE518F" w:rsidP="00AE518F">
      <w:r>
        <w:tab/>
        <w:t xml:space="preserve">The director shall report to the Legislature, on or before </w:t>
      </w:r>
      <w:smartTag w:uri="urn:schemas-microsoft-com:office:smarttags" w:element="date">
        <w:smartTagPr>
          <w:attr w:name="Year" w:val="1997"/>
          <w:attr w:name="Day" w:val="15"/>
          <w:attr w:name="Month" w:val="7"/>
          <w:attr w:name="ls" w:val="trans"/>
        </w:smartTagPr>
        <w:r>
          <w:t>July 15, 1997</w:t>
        </w:r>
      </w:smartTag>
      <w:r>
        <w:t>, the amount and distribution of the corrections pursuant to paragraphs (1) and (2) of this subsection.</w:t>
      </w:r>
    </w:p>
    <w:p w:rsidR="00AE518F" w:rsidRDefault="00AE518F" w:rsidP="00AE518F">
      <w:r>
        <w:tab/>
        <w:t>e.</w:t>
      </w:r>
      <w:r>
        <w:tab/>
      </w:r>
      <w:r>
        <w:rPr>
          <w:u w:val="single"/>
        </w:rPr>
        <w:t>(1)</w:t>
      </w:r>
      <w:r>
        <w:t xml:space="preserve"> The amount credited to the "Energy Tax Receipts Property Tax Relief Fund" shall be $745,000,000 for State fiscal </w:t>
      </w:r>
      <w:r>
        <w:lastRenderedPageBreak/>
        <w:t>year 1999, $750,000,000 for each of State fiscal years 2000 and 2001, $755,000,000 for State fiscal year 2002, and for each fiscal year thereafter the amount equal to the amount credited in the prior fiscal year 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AE518F" w:rsidRPr="00AC1407" w:rsidRDefault="00AE518F" w:rsidP="00AE518F">
      <w:r>
        <w:tab/>
      </w:r>
      <w:r>
        <w:rPr>
          <w:u w:val="single"/>
        </w:rPr>
        <w:t>(2)  In additional to the amount credited in paragraph (1) of this subsection, there shall be an amount sufficient to provide to each municipality from the “Energy Tax Receipts Property Tax Relief Fund” an additional amount to be determined as follows:  in fiscal year 2017 an amount equal to 20% of the difference between the sum of Consolidated Municipal Property Tax Relief Aid and Energy Tax Receipts Property Tax Relief Aid paid to that municipality in fiscal year 2008 and the sum of Consolidated Municipal Property Tax Relief Aid and Energy Tax Receipts Property Tax Relief Aid paid to that municipality in fiscal year 2012; 40% of that difference amount shall be paid in fiscal year 2018, 60% of that difference amount shall be paid fiscal year 2019; 80% of that difference amount shall be paid in fiscal year 2020; and 100% of that difference amount shall be paid in fiscal year 2021 and in each fiscal year thereafter.  The amounts determined herein shall be distributed to municipalities annually pursuant to the schedule under paragraph (1) of subsection c. of this section.</w:t>
      </w:r>
    </w:p>
    <w:p w:rsidR="00AE518F" w:rsidRDefault="00AE518F" w:rsidP="00AE518F">
      <w:r>
        <w:tab/>
        <w:t>f.</w:t>
      </w:r>
      <w:r>
        <w:tab/>
        <w:t xml:space="preserve">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w:t>
      </w:r>
      <w:r>
        <w:lastRenderedPageBreak/>
        <w:t>deducted from that municipality's distribution otherwise determined pursuant to paragraph (2) of subsection b. of this section.</w:t>
      </w:r>
    </w:p>
    <w:p w:rsidR="00AE518F" w:rsidRDefault="00AE518F" w:rsidP="00AE518F">
      <w:r>
        <w:t>(</w:t>
      </w:r>
      <w:proofErr w:type="spellStart"/>
      <w:r>
        <w:t>cf</w:t>
      </w:r>
      <w:proofErr w:type="spellEnd"/>
      <w:r>
        <w:t>: P.L.2002, c.3, s.1)</w:t>
      </w:r>
    </w:p>
    <w:p w:rsidR="00AE518F" w:rsidRDefault="00AE518F" w:rsidP="00AE518F"/>
    <w:p w:rsidR="00AE518F" w:rsidRDefault="00AE518F" w:rsidP="00AE518F">
      <w:r>
        <w:tab/>
        <w:t>3.</w:t>
      </w:r>
      <w:r>
        <w:tab/>
        <w:t>Section 4 of P.L.1997, c.167 (C.52:27D-441) is amended to read as follows:</w:t>
      </w:r>
    </w:p>
    <w:p w:rsidR="00AE518F" w:rsidRDefault="00B877AA" w:rsidP="00AE518F">
      <w:r>
        <w:tab/>
        <w:t>4.</w:t>
      </w:r>
      <w:r>
        <w:tab/>
        <w:t xml:space="preserve">a.  </w:t>
      </w:r>
      <w:r w:rsidR="00AE518F">
        <w:rPr>
          <w:u w:val="single"/>
        </w:rPr>
        <w:t>(1)</w:t>
      </w:r>
      <w:r w:rsidRPr="00B877AA">
        <w:t xml:space="preserve"> </w:t>
      </w:r>
      <w:r w:rsidR="00AE518F">
        <w:t xml:space="preserve"> The annual appropriations act for each State fiscal year commencing with fiscal year 1998 shall appropriate and distribute during the fiscal year an amount not less than $740,000,000 or the amount determined pursuant to subsection e. of section 2 of P.L.1997, c.167 (C.52:27D-439) from the "Energy Tax Receipts Property Tax Relief Fund" pursuant to the provisions of </w:t>
      </w:r>
      <w:r w:rsidR="00AE518F">
        <w:rPr>
          <w:u w:val="single"/>
        </w:rPr>
        <w:t>that</w:t>
      </w:r>
      <w:r w:rsidR="00AE518F">
        <w:t xml:space="preserve"> section </w:t>
      </w:r>
      <w:r w:rsidR="00AE518F" w:rsidRPr="00E511D9">
        <w:rPr>
          <w:rFonts w:ascii="Albertus Extra Bold" w:hAnsi="Albertus Extra Bold"/>
          <w:b/>
        </w:rPr>
        <w:t>[</w:t>
      </w:r>
      <w:r w:rsidR="00AE518F">
        <w:t>2 of P.L.1997, c.167 (C.52:27D-439), for the purposes of that fund</w:t>
      </w:r>
      <w:r w:rsidR="00AE518F" w:rsidRPr="00E511D9">
        <w:rPr>
          <w:rFonts w:ascii="Albertus Extra Bold" w:hAnsi="Albertus Extra Bold"/>
          <w:b/>
        </w:rPr>
        <w:t>]</w:t>
      </w:r>
      <w:r w:rsidR="00AE518F">
        <w:t>.</w:t>
      </w:r>
    </w:p>
    <w:p w:rsidR="00AE518F" w:rsidRPr="008029E7" w:rsidRDefault="00AE518F" w:rsidP="00AE518F">
      <w:r>
        <w:tab/>
      </w:r>
      <w:r>
        <w:rPr>
          <w:u w:val="single"/>
        </w:rPr>
        <w:t>(2)</w:t>
      </w:r>
      <w:r>
        <w:rPr>
          <w:u w:val="single"/>
        </w:rPr>
        <w:tab/>
        <w:t>The annual appropriations act for each State fiscal year commencing with fiscal year 2017 shall appropriate and distribute to each municipality an amount not less than (a) the sum of Consolidated Municipal Property Tax Relief Aid and Energy Tax Receipts Property Tax Relief Aid paid to that municipality in fiscal year 2012 and (b) the amount distributed to each municipality pursuant to paragraph (2) of subsection e. of section 2 of P.L.1997, c.167 (C.52:27D-439).</w:t>
      </w:r>
    </w:p>
    <w:p w:rsidR="00AE518F" w:rsidRDefault="00AE518F" w:rsidP="00AE518F">
      <w:r>
        <w:tab/>
        <w:t>b.</w:t>
      </w:r>
      <w:r>
        <w:tab/>
        <w:t>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w:t>
      </w:r>
    </w:p>
    <w:p w:rsidR="00AE518F" w:rsidRDefault="00AE518F" w:rsidP="00AE518F">
      <w:r>
        <w:tab/>
        <w:t>c.</w:t>
      </w:r>
      <w:r>
        <w:tab/>
        <w:t xml:space="preserve">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w:t>
      </w:r>
      <w:r>
        <w:lastRenderedPageBreak/>
        <w:t>corporation business tax for the taxpayer's current privilege period, notwithstanding any other provision of law to the contrary.</w:t>
      </w:r>
    </w:p>
    <w:p w:rsidR="00AE518F" w:rsidRDefault="00AE518F" w:rsidP="00AE518F">
      <w:r>
        <w:t>(</w:t>
      </w:r>
      <w:proofErr w:type="spellStart"/>
      <w:r>
        <w:t>cf</w:t>
      </w:r>
      <w:proofErr w:type="spellEnd"/>
      <w:r>
        <w:t>: P.L.1997, c.167, s.4)</w:t>
      </w:r>
    </w:p>
    <w:p w:rsidR="00AE518F" w:rsidRDefault="00AE518F" w:rsidP="00AE518F"/>
    <w:p w:rsidR="00AE518F" w:rsidRDefault="00AE518F" w:rsidP="00AE518F">
      <w:r>
        <w:tab/>
        <w:t>4.</w:t>
      </w:r>
      <w:r>
        <w:tab/>
        <w:t>This act shall take effect immediately.</w:t>
      </w:r>
    </w:p>
    <w:p w:rsidR="005234E5" w:rsidRDefault="005234E5" w:rsidP="00AE518F"/>
    <w:p w:rsidR="009D0FB5" w:rsidRDefault="009D0FB5" w:rsidP="00AE518F"/>
    <w:p w:rsidR="009D0FB5" w:rsidRDefault="009D0FB5" w:rsidP="009D0FB5">
      <w:pPr>
        <w:jc w:val="center"/>
      </w:pPr>
      <w:r>
        <w:t>STATEMENT</w:t>
      </w:r>
    </w:p>
    <w:p w:rsidR="009D0FB5" w:rsidRDefault="009D0FB5" w:rsidP="00AE518F"/>
    <w:p w:rsidR="009D0FB5" w:rsidRPr="009D0FB5" w:rsidRDefault="009D0FB5" w:rsidP="009D0FB5">
      <w:pPr>
        <w:rPr>
          <w:spacing w:val="0"/>
          <w:szCs w:val="20"/>
        </w:rPr>
      </w:pPr>
      <w:r>
        <w:tab/>
      </w:r>
      <w:r w:rsidRPr="009D0FB5">
        <w:rPr>
          <w:spacing w:val="0"/>
          <w:szCs w:val="20"/>
        </w:rPr>
        <w:t>This bill requires the distribution of additional State aid to municipalities under the “Energy Tax Receipts Property Tax Relief Act.”  Budget constraints required reductions in the amount of Consolidated Municipal Property Tax Relief Aid (CMPTRA) distributed to all municipalities in Fiscal Years 2009, 2010, and 2011.  Some municipalities also experienced reductions in their Energy Tax Receipts Property Tax Relief Aid (</w:t>
      </w:r>
      <w:smartTag w:uri="urn:schemas-microsoft-com:office:smarttags" w:element="stockticker">
        <w:r w:rsidRPr="009D0FB5">
          <w:rPr>
            <w:spacing w:val="0"/>
            <w:szCs w:val="20"/>
          </w:rPr>
          <w:t>ETR</w:t>
        </w:r>
      </w:smartTag>
      <w:r w:rsidRPr="009D0FB5">
        <w:rPr>
          <w:spacing w:val="0"/>
          <w:szCs w:val="20"/>
        </w:rPr>
        <w:t xml:space="preserve"> Aid) distribution during that period.  This supplemental funding would restore, over a five-year period, approximately $331 million in reductions to CMPTRA and </w:t>
      </w:r>
      <w:smartTag w:uri="urn:schemas-microsoft-com:office:smarttags" w:element="stockticker">
        <w:r w:rsidRPr="009D0FB5">
          <w:rPr>
            <w:spacing w:val="0"/>
            <w:szCs w:val="20"/>
          </w:rPr>
          <w:t>ETR</w:t>
        </w:r>
      </w:smartTag>
      <w:r w:rsidRPr="009D0FB5">
        <w:rPr>
          <w:spacing w:val="0"/>
          <w:szCs w:val="20"/>
        </w:rPr>
        <w:t xml:space="preserve"> Aid.</w:t>
      </w:r>
    </w:p>
    <w:p w:rsidR="009D0FB5" w:rsidRPr="009D0FB5" w:rsidRDefault="009D0FB5" w:rsidP="009D0F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0FB5">
        <w:rPr>
          <w:spacing w:val="0"/>
          <w:szCs w:val="20"/>
        </w:rPr>
        <w:tab/>
        <w:t xml:space="preserve">In Fiscal Year 2021, municipalities would receive an aid increase equal to 20% of the difference between the distribution of CMPTRA and </w:t>
      </w:r>
      <w:smartTag w:uri="urn:schemas-microsoft-com:office:smarttags" w:element="stockticker">
        <w:r w:rsidRPr="009D0FB5">
          <w:rPr>
            <w:spacing w:val="0"/>
            <w:szCs w:val="20"/>
          </w:rPr>
          <w:t>ETR</w:t>
        </w:r>
      </w:smartTag>
      <w:r w:rsidRPr="009D0FB5">
        <w:rPr>
          <w:spacing w:val="0"/>
          <w:szCs w:val="20"/>
        </w:rPr>
        <w:t xml:space="preserve"> Aid they received in Fiscal Year 2008 and Fiscal Year 2012.  Municipalities would receive equal increases in each of the following four fiscal years.  The fully restored amount would be distributed beginning in Fiscal Year 2025 and in each fiscal year thereafter.  The total amount of aid to be restored to each municipality would be in addition to the total amount of CMPTRA and </w:t>
      </w:r>
      <w:smartTag w:uri="urn:schemas-microsoft-com:office:smarttags" w:element="stockticker">
        <w:r w:rsidRPr="009D0FB5">
          <w:rPr>
            <w:spacing w:val="0"/>
            <w:szCs w:val="20"/>
          </w:rPr>
          <w:t>ETR</w:t>
        </w:r>
      </w:smartTag>
      <w:r w:rsidRPr="009D0FB5">
        <w:rPr>
          <w:spacing w:val="0"/>
          <w:szCs w:val="20"/>
        </w:rPr>
        <w:t xml:space="preserve"> Aid distributed to each municipality in Fiscal Year 2012.  This legislation also extends the existing </w:t>
      </w:r>
      <w:smartTag w:uri="urn:schemas-microsoft-com:office:smarttags" w:element="stockticker">
        <w:r w:rsidRPr="009D0FB5">
          <w:rPr>
            <w:spacing w:val="0"/>
            <w:szCs w:val="20"/>
          </w:rPr>
          <w:t>ETR</w:t>
        </w:r>
      </w:smartTag>
      <w:r w:rsidRPr="009D0FB5">
        <w:rPr>
          <w:spacing w:val="0"/>
          <w:szCs w:val="20"/>
        </w:rPr>
        <w:t xml:space="preserve"> Aid “poison pill” protection to ensure that each municipality received an aid amount not less than the combined payment of CMPTRA and </w:t>
      </w:r>
      <w:smartTag w:uri="urn:schemas-microsoft-com:office:smarttags" w:element="stockticker">
        <w:r w:rsidRPr="009D0FB5">
          <w:rPr>
            <w:spacing w:val="0"/>
            <w:szCs w:val="20"/>
          </w:rPr>
          <w:t>ETR</w:t>
        </w:r>
      </w:smartTag>
      <w:r w:rsidRPr="009D0FB5">
        <w:rPr>
          <w:spacing w:val="0"/>
          <w:szCs w:val="20"/>
        </w:rPr>
        <w:t xml:space="preserve"> Aid to municipalities in Fiscal Year 2012 and the additional aid distributed under the bill.</w:t>
      </w:r>
    </w:p>
    <w:p w:rsidR="009D0FB5" w:rsidRPr="009D0FB5" w:rsidRDefault="009D0FB5" w:rsidP="009D0F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0FB5">
        <w:rPr>
          <w:spacing w:val="0"/>
          <w:szCs w:val="20"/>
        </w:rPr>
        <w:tab/>
        <w:t xml:space="preserve">This bill also amends current law to require a municipality to subtract any additional amount of </w:t>
      </w:r>
      <w:smartTag w:uri="urn:schemas-microsoft-com:office:smarttags" w:element="stockticker">
        <w:r w:rsidRPr="009D0FB5">
          <w:rPr>
            <w:spacing w:val="0"/>
            <w:szCs w:val="20"/>
          </w:rPr>
          <w:t>ETR</w:t>
        </w:r>
      </w:smartTag>
      <w:r w:rsidRPr="009D0FB5">
        <w:rPr>
          <w:spacing w:val="0"/>
          <w:szCs w:val="20"/>
        </w:rPr>
        <w:t xml:space="preserve"> aid it receives, pursuant to the bill, from its adjusted tax levy when computing that amount for its next fiscal year.  By deducting the additional amount of </w:t>
      </w:r>
      <w:smartTag w:uri="urn:schemas-microsoft-com:office:smarttags" w:element="stockticker">
        <w:r w:rsidRPr="009D0FB5">
          <w:rPr>
            <w:spacing w:val="0"/>
            <w:szCs w:val="20"/>
          </w:rPr>
          <w:t>ETR</w:t>
        </w:r>
      </w:smartTag>
      <w:r w:rsidRPr="009D0FB5">
        <w:rPr>
          <w:spacing w:val="0"/>
          <w:szCs w:val="20"/>
        </w:rPr>
        <w:t xml:space="preserve"> Aid from the previous year’s levy, municipalities would be permitted to raise a lower amount of taxes through the levy for municipal purposes.</w:t>
      </w:r>
    </w:p>
    <w:sectPr w:rsidR="009D0FB5" w:rsidRPr="009D0FB5" w:rsidSect="00125F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03D" w:rsidRDefault="00DD403D">
      <w:r>
        <w:separator/>
      </w:r>
    </w:p>
  </w:endnote>
  <w:endnote w:type="continuationSeparator" w:id="0">
    <w:p w:rsidR="00DD403D" w:rsidRDefault="00DD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E7C" w:rsidRDefault="00CB7E7C" w:rsidP="00CB7E7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71" w:rsidRPr="00921C91" w:rsidRDefault="00E709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0971" w:rsidRPr="00921C91" w:rsidRDefault="00E70971">
    <w:pPr>
      <w:pStyle w:val="Footer"/>
      <w:rPr>
        <w:szCs w:val="18"/>
      </w:rPr>
    </w:pPr>
  </w:p>
  <w:p w:rsidR="00E70971" w:rsidRPr="00921C91" w:rsidRDefault="00E709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03D" w:rsidRDefault="00DD403D">
      <w:r>
        <w:separator/>
      </w:r>
    </w:p>
  </w:footnote>
  <w:footnote w:type="continuationSeparator" w:id="0">
    <w:p w:rsidR="00DD403D" w:rsidRDefault="00DD4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2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5F9D" w:rsidRDefault="00125F9D" w:rsidP="00125F9D">
    <w:pPr>
      <w:pStyle w:val="bpuHeadSpon"/>
    </w:pPr>
    <w:r w:rsidRPr="00125F9D">
      <w:rPr>
        <w:rStyle w:val="bpuHeadSponChar"/>
      </w:rPr>
      <w:t>S1254</w:t>
    </w:r>
    <w:r>
      <w:t xml:space="preserve"> SINGLETON</w:t>
    </w:r>
  </w:p>
  <w:p w:rsidR="00125F9D" w:rsidRDefault="00125F9D" w:rsidP="00125F9D">
    <w:pPr>
      <w:pStyle w:val="bpuHeadSpon"/>
    </w:pPr>
    <w:r>
      <w:fldChar w:fldCharType="begin"/>
    </w:r>
    <w:r>
      <w:instrText xml:space="preserve"> PAGE  \* MERGEFORMAT </w:instrText>
    </w:r>
    <w:r>
      <w:fldChar w:fldCharType="separate"/>
    </w:r>
    <w:r w:rsidR="00A62164">
      <w:rPr>
        <w:noProof/>
      </w:rPr>
      <w:t>7</w:t>
    </w:r>
    <w:r>
      <w:fldChar w:fldCharType="end"/>
    </w:r>
  </w:p>
  <w:p w:rsidR="00125F9D" w:rsidRDefault="00125F9D" w:rsidP="00125F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5F9D" w:rsidRDefault="00125F9D" w:rsidP="00125F9D">
    <w:pPr>
      <w:pStyle w:val="bpuHeadSpon"/>
    </w:pPr>
    <w:r w:rsidRPr="00125F9D">
      <w:rPr>
        <w:rStyle w:val="bpuHeadSponChar"/>
      </w:rPr>
      <w:t>S1254</w:t>
    </w:r>
    <w:r>
      <w:t xml:space="preserve"> SINGLETON</w:t>
    </w:r>
  </w:p>
  <w:p w:rsidR="00125F9D" w:rsidRDefault="00125F9D" w:rsidP="00125F9D">
    <w:pPr>
      <w:pStyle w:val="bpuHeadSpon"/>
    </w:pPr>
    <w:r>
      <w:fldChar w:fldCharType="begin"/>
    </w:r>
    <w:r>
      <w:instrText xml:space="preserve"> PAGE  \* MERGEFORMAT </w:instrText>
    </w:r>
    <w:r>
      <w:fldChar w:fldCharType="separate"/>
    </w:r>
    <w:r w:rsidR="00A62164">
      <w:rPr>
        <w:noProof/>
      </w:rPr>
      <w:t>2</w:t>
    </w:r>
    <w:r>
      <w:fldChar w:fldCharType="end"/>
    </w:r>
  </w:p>
  <w:p w:rsidR="00125F9D" w:rsidRDefault="00125F9D" w:rsidP="00125F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F9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0B8"/>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4E5"/>
    <w:rsid w:val="00527BFB"/>
    <w:rsid w:val="00532A32"/>
    <w:rsid w:val="00535989"/>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A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C59"/>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60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B5"/>
    <w:rsid w:val="009D7934"/>
    <w:rsid w:val="009D7CCF"/>
    <w:rsid w:val="009E5961"/>
    <w:rsid w:val="009F4FAC"/>
    <w:rsid w:val="00A017C0"/>
    <w:rsid w:val="00A11228"/>
    <w:rsid w:val="00A222C2"/>
    <w:rsid w:val="00A305D6"/>
    <w:rsid w:val="00A342C4"/>
    <w:rsid w:val="00A50F6B"/>
    <w:rsid w:val="00A52237"/>
    <w:rsid w:val="00A551D6"/>
    <w:rsid w:val="00A6216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18F"/>
    <w:rsid w:val="00AF1A8C"/>
    <w:rsid w:val="00B0116D"/>
    <w:rsid w:val="00B01173"/>
    <w:rsid w:val="00B02F35"/>
    <w:rsid w:val="00B05A3C"/>
    <w:rsid w:val="00B07100"/>
    <w:rsid w:val="00B1138C"/>
    <w:rsid w:val="00B2574A"/>
    <w:rsid w:val="00B3017B"/>
    <w:rsid w:val="00B35D8A"/>
    <w:rsid w:val="00B45B34"/>
    <w:rsid w:val="00B57047"/>
    <w:rsid w:val="00B61D86"/>
    <w:rsid w:val="00B6342D"/>
    <w:rsid w:val="00B726BD"/>
    <w:rsid w:val="00B732BC"/>
    <w:rsid w:val="00B877A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E7C"/>
    <w:rsid w:val="00CC0A17"/>
    <w:rsid w:val="00CD0F93"/>
    <w:rsid w:val="00CD1BD1"/>
    <w:rsid w:val="00CD528D"/>
    <w:rsid w:val="00CE497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03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97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7EE"/>
    <w:rsid w:val="00F709B3"/>
    <w:rsid w:val="00F71A5E"/>
    <w:rsid w:val="00FA0AFC"/>
    <w:rsid w:val="00FA1C82"/>
    <w:rsid w:val="00FA2ED1"/>
    <w:rsid w:val="00FA4A52"/>
    <w:rsid w:val="00FB4045"/>
    <w:rsid w:val="00FB4D8E"/>
    <w:rsid w:val="00FC0D0A"/>
    <w:rsid w:val="00FC1B0B"/>
    <w:rsid w:val="00FD2F97"/>
    <w:rsid w:val="00FE24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2ECD829"/>
  <w15:docId w15:val="{02BAC360-16FF-485E-9EB5-946BFEB7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5F9D"/>
  </w:style>
  <w:style w:type="paragraph" w:styleId="BalloonText">
    <w:name w:val="Balloon Text"/>
    <w:basedOn w:val="Normal"/>
    <w:link w:val="BalloonTextChar"/>
    <w:semiHidden/>
    <w:unhideWhenUsed/>
    <w:rsid w:val="00A621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21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2629</Words>
  <Characters>13783</Characters>
  <Application>Microsoft Office Word</Application>
  <DocSecurity>0</DocSecurity>
  <Lines>300</Lines>
  <Paragraphs>55</Paragraphs>
  <ScaleCrop>false</ScaleCrop>
  <HeadingPairs>
    <vt:vector size="2" baseType="variant">
      <vt:variant>
        <vt:lpstr>Title</vt:lpstr>
      </vt:variant>
      <vt:variant>
        <vt:i4>1</vt:i4>
      </vt:variant>
    </vt:vector>
  </HeadingPairs>
  <TitlesOfParts>
    <vt:vector size="1" baseType="lpstr">
      <vt:lpstr>S1254</vt:lpstr>
    </vt:vector>
  </TitlesOfParts>
  <Manager>R229</Manager>
  <Company>NJ Office of Legislative Services</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S1254</dc:title>
  <dc:subject/>
  <dc:creator>Senator  SINGLETON, Senator  SINGLETON</dc:creator>
  <cp:keywords>S1254|7|LG |115|0|115|F|0|</cp:keywords>
  <dc:description>INTRODUCED FEBRUARY 3, 2020</dc:description>
  <cp:lastModifiedBy>Sommers, Shelly</cp:lastModifiedBy>
  <cp:revision>2</cp:revision>
  <cp:lastPrinted>2020-05-15T00:48:00Z</cp:lastPrinted>
  <dcterms:created xsi:type="dcterms:W3CDTF">2020-05-15T00:49:00Z</dcterms:created>
  <dcterms:modified xsi:type="dcterms:W3CDTF">2020-05-15T00:49:00Z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