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01AD"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01A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1260</w:t>
      </w:r>
      <w:r w:rsidR="0063703D" w:rsidRPr="00ED5E27">
        <w:rPr>
          <w:b/>
          <w:sz w:val="36"/>
          <w:szCs w:val="36"/>
        </w:rPr>
        <w:t xml:space="preserve"> </w:t>
      </w:r>
    </w:p>
    <w:p w:rsidR="008C01AD" w:rsidRDefault="008C01AD" w:rsidP="00ED5E27">
      <w:pPr>
        <w:pStyle w:val="TopofPage1"/>
        <w:rPr>
          <w:sz w:val="24"/>
          <w:szCs w:val="36"/>
        </w:rPr>
      </w:pPr>
    </w:p>
    <w:p w:rsidR="008C01AD" w:rsidRPr="008C01AD" w:rsidRDefault="008C01A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01AD">
        <w:rPr>
          <w:caps/>
          <w:szCs w:val="24"/>
        </w:rPr>
        <w:t>DECEMBER 8, 2020</w:t>
      </w:r>
    </w:p>
    <w:p w:rsidR="00655CA3" w:rsidRDefault="00655CA3" w:rsidP="0083060A"/>
    <w:p w:rsidR="004B2ABF" w:rsidRDefault="00691747" w:rsidP="0083060A">
      <w:r>
        <w:tab/>
        <w:t>The Senate Labor Committee</w:t>
      </w:r>
      <w:r w:rsidR="009D76AF">
        <w:t xml:space="preserve"> favorably</w:t>
      </w:r>
      <w:r>
        <w:t xml:space="preserve"> reports, with committee amendments, Senate Bill, No. 1260.</w:t>
      </w:r>
    </w:p>
    <w:p w:rsidR="00691747" w:rsidRDefault="00691747" w:rsidP="00691747">
      <w:r>
        <w:tab/>
      </w:r>
      <w:r w:rsidRPr="001700B7">
        <w:t>This bill requires the Commissioner of Labor and Workforce Development to create a Statewide database of the written statements regarding payroll information that contractors and subcontractors who bid on and perform public work are required</w:t>
      </w:r>
      <w:r>
        <w:t xml:space="preserve"> under current law</w:t>
      </w:r>
      <w:r w:rsidRPr="001700B7">
        <w:t xml:space="preserve"> to file when engaging in public works.  </w:t>
      </w:r>
      <w:r>
        <w:t>The payroll certification, established in accordance with N.J.A.C.12:60-2.1 and N.J.A.C.12:60-5.1, requires contractors and subcontractors to provide payment and withholding information for employees.  The commissioner is required to redact any personal identifying information of the employees as is required by law prior to publishing the payroll statements on the database.  The bill requires the database to be accessible to the public on the department’s website.</w:t>
      </w:r>
    </w:p>
    <w:p w:rsidR="00691747" w:rsidRDefault="00691747" w:rsidP="00691747">
      <w:r>
        <w:tab/>
        <w:t>Additionally, the bill requires contractors to file payroll statements with both the relevant public body and the commissioner.  Under current law, contractors are only required to file these statements with the relevant public body.</w:t>
      </w:r>
    </w:p>
    <w:p w:rsidR="00691747" w:rsidRDefault="00691747" w:rsidP="0083060A"/>
    <w:p w:rsidR="00691747" w:rsidRPr="00691747" w:rsidRDefault="00691747" w:rsidP="0083060A">
      <w:pPr>
        <w:rPr>
          <w:u w:val="double"/>
        </w:rPr>
      </w:pPr>
      <w:r w:rsidRPr="00691747">
        <w:rPr>
          <w:u w:val="double"/>
        </w:rPr>
        <w:t>COMMITTEE AMENDMENTS:</w:t>
      </w:r>
    </w:p>
    <w:p w:rsidR="00691747" w:rsidRDefault="00691747" w:rsidP="00DF1708">
      <w:r>
        <w:tab/>
        <w:t>The committee amended the bill to</w:t>
      </w:r>
      <w:r w:rsidR="00305617">
        <w:t xml:space="preserve"> make technical changes.</w:t>
      </w:r>
    </w:p>
    <w:sectPr w:rsidR="0069174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1AD" w:rsidRDefault="008C01AD">
      <w:r>
        <w:separator/>
      </w:r>
    </w:p>
  </w:endnote>
  <w:endnote w:type="continuationSeparator" w:id="0">
    <w:p w:rsidR="008C01AD" w:rsidRDefault="008C0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1AD" w:rsidRDefault="008C01AD">
      <w:r>
        <w:separator/>
      </w:r>
    </w:p>
  </w:footnote>
  <w:footnote w:type="continuationSeparator" w:id="0">
    <w:p w:rsidR="008C01AD" w:rsidRDefault="008C0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F1708" w:rsidP="00DF1708">
    <w:pPr>
      <w:pStyle w:val="HeaderPage2"/>
      <w:jc w:val="center"/>
    </w:pPr>
    <w:r>
      <w:fldChar w:fldCharType="begin"/>
    </w:r>
    <w:r>
      <w:instrText xml:space="preserve"> PAGE  \* MERGEFORMAT </w:instrText>
    </w:r>
    <w:r>
      <w:fldChar w:fldCharType="separate"/>
    </w:r>
    <w:r>
      <w:rPr>
        <w:noProof/>
      </w:rPr>
      <w:t>2</w:t>
    </w:r>
    <w:r>
      <w:fldChar w:fldCharType="end"/>
    </w:r>
  </w:p>
  <w:p w:rsidR="00DF1708" w:rsidRDefault="00DF1708" w:rsidP="00DF17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1AD"/>
    <w:rsid w:val="00010CB9"/>
    <w:rsid w:val="000123C0"/>
    <w:rsid w:val="00015342"/>
    <w:rsid w:val="00020ED4"/>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FBD"/>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61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74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1AD"/>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6A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4F6"/>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708"/>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99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1DF2147-24C9-4427-A635-E9FDE9D14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17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17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186</Words>
  <Characters>1112</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S1260 SLA Statement 12/8/20</vt:lpstr>
    </vt:vector>
  </TitlesOfParts>
  <Manager>R224</Manager>
  <Company>NJ OLS DMU</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S1260 SLA Statement 12/8/20</dc:title>
  <dc:subject/>
  <dc:creator>Senate SLA</dc:creator>
  <cp:keywords>S1260|1|CL |84|0|0|!||</cp:keywords>
  <dc:description/>
  <cp:lastModifiedBy>Franks, Denise</cp:lastModifiedBy>
  <cp:revision>2</cp:revision>
  <cp:lastPrinted>2020-12-11T15:02:00Z</cp:lastPrinted>
  <dcterms:created xsi:type="dcterms:W3CDTF">2020-12-11T17:06:00Z</dcterms:created>
  <dcterms:modified xsi:type="dcterms:W3CDTF">2020-12-11T17:06:00Z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