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6916" w:rsidRDefault="002C6916" w:rsidP="002C6916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1290 </w:t>
      </w:r>
    </w:p>
    <w:p w:rsidR="002C6916" w:rsidRPr="009D38FF" w:rsidRDefault="002C6916" w:rsidP="002C6916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2917637" r:id="rId7"/>
        </w:object>
      </w:r>
    </w:p>
    <w:p w:rsidR="002C6916" w:rsidRDefault="002C6916" w:rsidP="002C6916">
      <w:pPr>
        <w:pStyle w:val="bpuState"/>
      </w:pPr>
      <w:r>
        <w:t>STATE OF NEW JERSEY</w:t>
      </w:r>
    </w:p>
    <w:p w:rsidR="002C6916" w:rsidRDefault="002C6916" w:rsidP="002C6916">
      <w:pPr>
        <w:pStyle w:val="bpuLegislature"/>
      </w:pPr>
      <w:r>
        <w:t>219th LEGISLATURE</w:t>
      </w:r>
    </w:p>
    <w:p w:rsidR="002C6916" w:rsidRDefault="002C6916" w:rsidP="002C6916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2917638" r:id="rId8"/>
        </w:object>
      </w:r>
      <w:r>
        <w:t xml:space="preserve">  </w:t>
      </w:r>
    </w:p>
    <w:p w:rsidR="002C6916" w:rsidRDefault="002C6916" w:rsidP="002C6916">
      <w:pPr>
        <w:pStyle w:val="bpuIntro"/>
      </w:pPr>
      <w:r>
        <w:t>INTRODUCED FEBRUARY 10, 2020</w:t>
      </w:r>
    </w:p>
    <w:p w:rsidR="002C6916" w:rsidRDefault="002C6916" w:rsidP="002C6916">
      <w:pPr>
        <w:pStyle w:val="bpuIntro"/>
      </w:pPr>
    </w:p>
    <w:p w:rsidR="002C6916" w:rsidRDefault="002C6916" w:rsidP="002C6916">
      <w:pPr>
        <w:pStyle w:val="bpuIntro"/>
        <w:sectPr w:rsidR="002C6916" w:rsidSect="002C6916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2C6916" w:rsidRDefault="002C6916" w:rsidP="002C6916">
      <w:pPr>
        <w:pStyle w:val="bpuIntro"/>
      </w:pPr>
    </w:p>
    <w:p w:rsidR="002C6916" w:rsidRDefault="002C6916" w:rsidP="002C6916">
      <w:pPr>
        <w:pStyle w:val="bpuSponsor"/>
      </w:pPr>
      <w:r>
        <w:t>Sponsored by:</w:t>
      </w:r>
    </w:p>
    <w:p w:rsidR="002C6916" w:rsidRDefault="002C6916" w:rsidP="002C6916">
      <w:pPr>
        <w:pStyle w:val="bpuSponsor"/>
      </w:pPr>
      <w:r>
        <w:t>Senator  SHIRLEY K. TURNER</w:t>
      </w:r>
    </w:p>
    <w:p w:rsidR="002C6916" w:rsidRDefault="002C6916" w:rsidP="002C6916">
      <w:pPr>
        <w:pStyle w:val="bpuSponsor"/>
      </w:pPr>
      <w:r>
        <w:t>District 15 (Hunterdon and Mercer)</w:t>
      </w:r>
    </w:p>
    <w:p w:rsidR="002C6916" w:rsidRDefault="002C6916" w:rsidP="002C6916">
      <w:pPr>
        <w:pStyle w:val="bpuSponsor"/>
      </w:pPr>
    </w:p>
    <w:p w:rsidR="002C6916" w:rsidRDefault="002C6916" w:rsidP="002C6916">
      <w:pPr>
        <w:pStyle w:val="bpuSponsor"/>
      </w:pPr>
    </w:p>
    <w:p w:rsidR="002C6916" w:rsidRDefault="002C6916" w:rsidP="002C6916">
      <w:pPr>
        <w:pStyle w:val="bpuSponsor"/>
      </w:pPr>
    </w:p>
    <w:p w:rsidR="002C6916" w:rsidRDefault="002C6916" w:rsidP="002C6916">
      <w:pPr>
        <w:pStyle w:val="bpuSponsor"/>
      </w:pPr>
    </w:p>
    <w:p w:rsidR="002C6916" w:rsidRDefault="002C6916" w:rsidP="002C6916">
      <w:pPr>
        <w:pStyle w:val="bpuSponsor"/>
      </w:pPr>
      <w:r>
        <w:t>SYNOPSIS</w:t>
      </w:r>
    </w:p>
    <w:p w:rsidR="002C6916" w:rsidRDefault="002C6916" w:rsidP="002C6916">
      <w:pPr>
        <w:pStyle w:val="bpuNormText"/>
      </w:pPr>
      <w:r>
        <w:tab/>
        <w:t>Makes FY 2020 supplemental Grants-in-Aid appropriation of $10.5 million to DCA for St</w:t>
      </w:r>
      <w:r w:rsidR="00B563A2">
        <w:t xml:space="preserve">ate Rental Assistance Program. </w:t>
      </w:r>
    </w:p>
    <w:p w:rsidR="002C6916" w:rsidRDefault="002C6916" w:rsidP="002C6916">
      <w:pPr>
        <w:pStyle w:val="bpuNormText"/>
      </w:pPr>
    </w:p>
    <w:p w:rsidR="002C6916" w:rsidRDefault="002C6916" w:rsidP="002C6916">
      <w:pPr>
        <w:pStyle w:val="bpuSponsor"/>
      </w:pPr>
      <w:r>
        <w:t xml:space="preserve">CURRENT VERSION OF TEXT </w:t>
      </w:r>
    </w:p>
    <w:p w:rsidR="002C6916" w:rsidRDefault="002C6916" w:rsidP="002C6916">
      <w:pPr>
        <w:pStyle w:val="bpuNormText"/>
      </w:pPr>
      <w:r>
        <w:tab/>
        <w:t>As introduced.</w:t>
      </w:r>
    </w:p>
    <w:p w:rsidR="002C6916" w:rsidRDefault="002C6916" w:rsidP="002C691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C6916" w:rsidRDefault="002C6916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2C6916" w:rsidSect="002C6916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144A6C" w:rsidRPr="00677316" w:rsidRDefault="00144A6C" w:rsidP="00144A6C">
      <w:pPr>
        <w:pStyle w:val="HangingAnAct"/>
        <w:rPr>
          <w:rStyle w:val="HangingAnActChar"/>
        </w:rPr>
      </w:pPr>
      <w:r w:rsidRPr="00144A6C">
        <w:rPr>
          <w:rStyle w:val="BillHead"/>
        </w:rPr>
        <w:t>A Supplement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to </w:t>
      </w:r>
      <w:r w:rsidR="00C61E75" w:rsidRPr="00C61E75">
        <w:rPr>
          <w:rStyle w:val="HangingAnActChar"/>
        </w:rPr>
        <w:t>"An Act making appropriations for the support of the State Government and the several public purposes for the fiscal year ending June 30, 2020 and regulati</w:t>
      </w:r>
      <w:r w:rsidR="0026775E">
        <w:rPr>
          <w:rStyle w:val="HangingAnActChar"/>
        </w:rPr>
        <w:t>ng the disbursement thereof,</w:t>
      </w:r>
      <w:r w:rsidR="00C61E75">
        <w:rPr>
          <w:rStyle w:val="HangingAnActChar"/>
        </w:rPr>
        <w:t xml:space="preserve">" </w:t>
      </w:r>
      <w:r w:rsidR="00C61E75" w:rsidRPr="00C61E75">
        <w:rPr>
          <w:rStyle w:val="HangingAnActChar"/>
        </w:rPr>
        <w:t>approved June 30, 2019 (P.L.2019, c.150).</w:t>
      </w:r>
    </w:p>
    <w:p w:rsidR="00144A6C" w:rsidRPr="00D71D68" w:rsidRDefault="00144A6C" w:rsidP="00144A6C"/>
    <w:p w:rsidR="00144A6C" w:rsidRPr="00AA7880" w:rsidRDefault="00144A6C" w:rsidP="00144A6C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the General Assembly of the State of New Jersey:</w:t>
      </w:r>
    </w:p>
    <w:p w:rsidR="00144A6C" w:rsidRPr="00D71D68" w:rsidRDefault="00144A6C" w:rsidP="00144A6C"/>
    <w:p w:rsidR="00144A6C" w:rsidRDefault="00144A6C" w:rsidP="00144A6C">
      <w:r>
        <w:tab/>
        <w:t>1.</w:t>
      </w:r>
      <w:r>
        <w:tab/>
        <w:t>In addition to the amo</w:t>
      </w:r>
      <w:r w:rsidR="00C61E75">
        <w:t>unts appropriated under P.L.2019, c.150</w:t>
      </w:r>
      <w:r>
        <w:t>, there is appropriated out of the General Fund the following sum for the purpose specified:</w:t>
      </w:r>
    </w:p>
    <w:p w:rsidR="00144A6C" w:rsidRDefault="00144A6C" w:rsidP="00144A6C"/>
    <w:tbl>
      <w:tblPr>
        <w:tblW w:w="8136" w:type="dxa"/>
        <w:tblInd w:w="-216" w:type="dxa"/>
        <w:tblLayout w:type="fixed"/>
        <w:tblCellMar>
          <w:left w:w="0" w:type="dxa"/>
          <w:right w:w="115" w:type="dxa"/>
        </w:tblCellMar>
        <w:tblLook w:val="01E0" w:firstRow="1" w:lastRow="1" w:firstColumn="1" w:lastColumn="1" w:noHBand="0" w:noVBand="0"/>
      </w:tblPr>
      <w:tblGrid>
        <w:gridCol w:w="4839"/>
        <w:gridCol w:w="1687"/>
        <w:gridCol w:w="1610"/>
      </w:tblGrid>
      <w:tr w:rsidR="00144A6C" w:rsidTr="0080624D">
        <w:trPr>
          <w:trHeight w:val="900"/>
        </w:trPr>
        <w:tc>
          <w:tcPr>
            <w:tcW w:w="8136" w:type="dxa"/>
            <w:gridSpan w:val="3"/>
            <w:vAlign w:val="center"/>
          </w:tcPr>
          <w:p w:rsidR="00144A6C" w:rsidRPr="0089297C" w:rsidRDefault="00144A6C" w:rsidP="0080624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22</w:t>
            </w:r>
            <w:r w:rsidRPr="0089297C">
              <w:rPr>
                <w:b/>
                <w:sz w:val="26"/>
                <w:szCs w:val="26"/>
              </w:rPr>
              <w:t xml:space="preserve"> DEPARTMENT OF </w:t>
            </w:r>
            <w:r>
              <w:rPr>
                <w:b/>
                <w:sz w:val="26"/>
                <w:szCs w:val="26"/>
              </w:rPr>
              <w:t>COMMUNITY AFFAIRS</w:t>
            </w:r>
          </w:p>
          <w:p w:rsidR="00144A6C" w:rsidRPr="0089297C" w:rsidRDefault="00144A6C" w:rsidP="0080624D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40</w:t>
            </w:r>
            <w:r w:rsidRPr="0089297C">
              <w:rPr>
                <w:b/>
                <w:i/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>Community Development and Environmental Management</w:t>
            </w:r>
          </w:p>
          <w:p w:rsidR="00144A6C" w:rsidRDefault="00144A6C" w:rsidP="0080624D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41 Community Development Management</w:t>
            </w:r>
          </w:p>
          <w:p w:rsidR="00144A6C" w:rsidRPr="00647E32" w:rsidRDefault="00996FA5" w:rsidP="0080624D">
            <w:pPr>
              <w:jc w:val="center"/>
              <w:rPr>
                <w:b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GRANTS-IN-AID</w:t>
            </w:r>
          </w:p>
        </w:tc>
      </w:tr>
      <w:tr w:rsidR="00144A6C" w:rsidTr="0080624D">
        <w:trPr>
          <w:trHeight w:val="372"/>
        </w:trPr>
        <w:tc>
          <w:tcPr>
            <w:tcW w:w="6566" w:type="dxa"/>
            <w:gridSpan w:val="2"/>
            <w:tcMar>
              <w:left w:w="115" w:type="dxa"/>
            </w:tcMar>
            <w:vAlign w:val="center"/>
          </w:tcPr>
          <w:p w:rsidR="00144A6C" w:rsidRPr="00B94C83" w:rsidRDefault="00144A6C" w:rsidP="0080624D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02-8020 Housing Services  ......................................................</w:t>
            </w:r>
          </w:p>
        </w:tc>
        <w:tc>
          <w:tcPr>
            <w:tcW w:w="1584" w:type="dxa"/>
            <w:tcBorders>
              <w:bottom w:val="single" w:sz="8" w:space="0" w:color="auto"/>
            </w:tcBorders>
            <w:tcMar>
              <w:left w:w="0" w:type="dxa"/>
            </w:tcMar>
            <w:vAlign w:val="center"/>
          </w:tcPr>
          <w:p w:rsidR="00144A6C" w:rsidRDefault="00144A6C" w:rsidP="0080624D">
            <w:pPr>
              <w:jc w:val="right"/>
            </w:pPr>
            <w:r>
              <w:rPr>
                <w:sz w:val="22"/>
                <w:szCs w:val="22"/>
              </w:rPr>
              <w:t>$10,500,000</w:t>
            </w:r>
          </w:p>
        </w:tc>
      </w:tr>
      <w:tr w:rsidR="00144A6C" w:rsidTr="0080624D">
        <w:trPr>
          <w:trHeight w:val="338"/>
        </w:trPr>
        <w:tc>
          <w:tcPr>
            <w:tcW w:w="6516" w:type="dxa"/>
            <w:gridSpan w:val="2"/>
            <w:tcMar>
              <w:left w:w="576" w:type="dxa"/>
              <w:right w:w="216" w:type="dxa"/>
            </w:tcMar>
            <w:vAlign w:val="center"/>
          </w:tcPr>
          <w:p w:rsidR="00144A6C" w:rsidRPr="0089297C" w:rsidRDefault="00144A6C" w:rsidP="0080624D">
            <w:pPr>
              <w:rPr>
                <w:sz w:val="22"/>
                <w:szCs w:val="22"/>
              </w:rPr>
            </w:pPr>
            <w:r w:rsidRPr="0089297C">
              <w:rPr>
                <w:sz w:val="22"/>
                <w:szCs w:val="22"/>
              </w:rPr>
              <w:t xml:space="preserve">Total </w:t>
            </w:r>
            <w:r>
              <w:rPr>
                <w:sz w:val="22"/>
                <w:szCs w:val="22"/>
              </w:rPr>
              <w:t>Grants-in-Aid A</w:t>
            </w:r>
            <w:r w:rsidRPr="0089297C">
              <w:rPr>
                <w:sz w:val="22"/>
                <w:szCs w:val="22"/>
              </w:rPr>
              <w:t xml:space="preserve">ppropriation,                                                                                                  </w:t>
            </w:r>
          </w:p>
        </w:tc>
        <w:tc>
          <w:tcPr>
            <w:tcW w:w="1620" w:type="dxa"/>
            <w:vMerge w:val="restart"/>
            <w:tcBorders>
              <w:top w:val="single" w:sz="8" w:space="0" w:color="auto"/>
              <w:bottom w:val="single" w:sz="8" w:space="0" w:color="auto"/>
            </w:tcBorders>
            <w:tcMar>
              <w:left w:w="0" w:type="dxa"/>
            </w:tcMar>
            <w:vAlign w:val="bottom"/>
          </w:tcPr>
          <w:p w:rsidR="00144A6C" w:rsidRDefault="00144A6C" w:rsidP="0080624D">
            <w:pPr>
              <w:jc w:val="right"/>
            </w:pPr>
            <w:r>
              <w:rPr>
                <w:sz w:val="22"/>
                <w:szCs w:val="22"/>
              </w:rPr>
              <w:t>$10,500,000</w:t>
            </w:r>
          </w:p>
        </w:tc>
      </w:tr>
      <w:tr w:rsidR="00144A6C" w:rsidTr="0080624D">
        <w:trPr>
          <w:trHeight w:val="337"/>
        </w:trPr>
        <w:tc>
          <w:tcPr>
            <w:tcW w:w="6516" w:type="dxa"/>
            <w:gridSpan w:val="2"/>
            <w:tcMar>
              <w:left w:w="720" w:type="dxa"/>
              <w:right w:w="216" w:type="dxa"/>
            </w:tcMar>
            <w:vAlign w:val="center"/>
          </w:tcPr>
          <w:p w:rsidR="00144A6C" w:rsidRPr="0089297C" w:rsidRDefault="00144A6C" w:rsidP="0080624D">
            <w:pPr>
              <w:rPr>
                <w:sz w:val="22"/>
                <w:szCs w:val="22"/>
              </w:rPr>
            </w:pPr>
            <w:r w:rsidRPr="0089297C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 Community Development Management ........</w:t>
            </w:r>
          </w:p>
        </w:tc>
        <w:tc>
          <w:tcPr>
            <w:tcW w:w="1620" w:type="dxa"/>
            <w:vMerge/>
            <w:tcBorders>
              <w:bottom w:val="single" w:sz="8" w:space="0" w:color="auto"/>
            </w:tcBorders>
            <w:vAlign w:val="center"/>
          </w:tcPr>
          <w:p w:rsidR="00144A6C" w:rsidRDefault="00144A6C" w:rsidP="0080624D">
            <w:pPr>
              <w:jc w:val="right"/>
            </w:pPr>
          </w:p>
        </w:tc>
      </w:tr>
      <w:tr w:rsidR="00144A6C" w:rsidTr="0080624D">
        <w:trPr>
          <w:trHeight w:val="399"/>
        </w:trPr>
        <w:tc>
          <w:tcPr>
            <w:tcW w:w="4869" w:type="dxa"/>
            <w:tcMar>
              <w:left w:w="115" w:type="dxa"/>
            </w:tcMar>
            <w:vAlign w:val="center"/>
          </w:tcPr>
          <w:p w:rsidR="00144A6C" w:rsidRPr="00647E32" w:rsidRDefault="00144A6C" w:rsidP="0080624D">
            <w:pPr>
              <w:rPr>
                <w:b/>
                <w:i/>
                <w:sz w:val="20"/>
                <w:szCs w:val="20"/>
              </w:rPr>
            </w:pPr>
            <w:r w:rsidRPr="00647E32">
              <w:rPr>
                <w:b/>
                <w:i/>
                <w:sz w:val="22"/>
                <w:szCs w:val="22"/>
              </w:rPr>
              <w:t>Funding Category</w:t>
            </w:r>
            <w:r w:rsidRPr="00647E32">
              <w:rPr>
                <w:b/>
                <w:i/>
                <w:sz w:val="20"/>
                <w:szCs w:val="20"/>
              </w:rPr>
              <w:t>:</w:t>
            </w:r>
          </w:p>
        </w:tc>
        <w:tc>
          <w:tcPr>
            <w:tcW w:w="1647" w:type="dxa"/>
            <w:vAlign w:val="center"/>
          </w:tcPr>
          <w:p w:rsidR="00144A6C" w:rsidRDefault="00144A6C" w:rsidP="0080624D"/>
        </w:tc>
        <w:tc>
          <w:tcPr>
            <w:tcW w:w="1620" w:type="dxa"/>
            <w:tcBorders>
              <w:top w:val="single" w:sz="8" w:space="0" w:color="auto"/>
            </w:tcBorders>
            <w:vAlign w:val="center"/>
          </w:tcPr>
          <w:p w:rsidR="00144A6C" w:rsidRDefault="00144A6C" w:rsidP="0080624D"/>
        </w:tc>
      </w:tr>
      <w:tr w:rsidR="00144A6C" w:rsidTr="0080624D">
        <w:trPr>
          <w:trHeight w:val="399"/>
        </w:trPr>
        <w:tc>
          <w:tcPr>
            <w:tcW w:w="4869" w:type="dxa"/>
            <w:tcMar>
              <w:left w:w="115" w:type="dxa"/>
            </w:tcMar>
            <w:vAlign w:val="center"/>
          </w:tcPr>
          <w:p w:rsidR="00144A6C" w:rsidRPr="00C42505" w:rsidRDefault="00144A6C" w:rsidP="0080624D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02</w:t>
            </w:r>
            <w:r w:rsidRPr="0089297C">
              <w:rPr>
                <w:sz w:val="22"/>
                <w:szCs w:val="22"/>
              </w:rPr>
              <w:t xml:space="preserve">    </w:t>
            </w:r>
            <w:r>
              <w:rPr>
                <w:sz w:val="22"/>
                <w:szCs w:val="22"/>
              </w:rPr>
              <w:t xml:space="preserve"> State Rental Assistance Program</w:t>
            </w:r>
            <w:r w:rsidRPr="0089297C">
              <w:rPr>
                <w:sz w:val="22"/>
                <w:szCs w:val="22"/>
              </w:rPr>
              <w:t xml:space="preserve">  .</w:t>
            </w:r>
            <w:r>
              <w:rPr>
                <w:sz w:val="20"/>
                <w:szCs w:val="20"/>
              </w:rPr>
              <w:t>.………...</w:t>
            </w:r>
          </w:p>
        </w:tc>
        <w:tc>
          <w:tcPr>
            <w:tcW w:w="1647" w:type="dxa"/>
            <w:vAlign w:val="center"/>
          </w:tcPr>
          <w:p w:rsidR="00144A6C" w:rsidRDefault="00144A6C" w:rsidP="0080624D">
            <w:pPr>
              <w:jc w:val="right"/>
            </w:pPr>
            <w:r>
              <w:rPr>
                <w:sz w:val="22"/>
                <w:szCs w:val="22"/>
              </w:rPr>
              <w:t>($10,500,000)</w:t>
            </w:r>
          </w:p>
        </w:tc>
        <w:tc>
          <w:tcPr>
            <w:tcW w:w="1620" w:type="dxa"/>
            <w:vAlign w:val="center"/>
          </w:tcPr>
          <w:p w:rsidR="00144A6C" w:rsidRDefault="00144A6C" w:rsidP="0080624D"/>
        </w:tc>
      </w:tr>
    </w:tbl>
    <w:p w:rsidR="00144A6C" w:rsidRDefault="00144A6C" w:rsidP="00144A6C">
      <w:pPr>
        <w:ind w:left="360" w:hanging="360"/>
      </w:pPr>
    </w:p>
    <w:p w:rsidR="00144A6C" w:rsidRPr="00647E32" w:rsidRDefault="00144A6C" w:rsidP="00144A6C">
      <w:r>
        <w:tab/>
        <w:t>2.</w:t>
      </w:r>
      <w:r>
        <w:tab/>
      </w:r>
      <w:r w:rsidRPr="00647E32">
        <w:t xml:space="preserve">This act shall take effect </w:t>
      </w:r>
      <w:r>
        <w:t>immediately</w:t>
      </w:r>
      <w:r w:rsidRPr="00647E32">
        <w:t>.</w:t>
      </w:r>
    </w:p>
    <w:p w:rsidR="00144A6C" w:rsidRDefault="00144A6C" w:rsidP="00144A6C"/>
    <w:p w:rsidR="00144A6C" w:rsidRPr="00CE7BD8" w:rsidRDefault="00144A6C" w:rsidP="00144A6C"/>
    <w:p w:rsidR="00144A6C" w:rsidRPr="00AA7880" w:rsidRDefault="00144A6C" w:rsidP="00144A6C">
      <w:pPr>
        <w:jc w:val="center"/>
      </w:pPr>
      <w:r w:rsidRPr="00D71D68">
        <w:t>STATEMENT</w:t>
      </w:r>
    </w:p>
    <w:p w:rsidR="00144A6C" w:rsidRDefault="00144A6C" w:rsidP="00144A6C"/>
    <w:p w:rsidR="00144A6C" w:rsidRDefault="00C61E75" w:rsidP="00144A6C">
      <w:r>
        <w:tab/>
        <w:t>This bill makes a FY 2020</w:t>
      </w:r>
      <w:r w:rsidR="00144A6C">
        <w:t xml:space="preserve"> supplemental Grants-in-Aid appropriation from the State General Fund of $10,500,000 to the Department of Community Affairs (DCA) for the State Rental Assistance Program (SRAP).  Established by P.L.2004, c.140, SRAP is patterned after the federal Section 8 Housing Choice Voucher Program for low-income individu</w:t>
      </w:r>
      <w:r>
        <w:t>als and households.  The FY 2020</w:t>
      </w:r>
      <w:r w:rsidR="00144A6C">
        <w:t xml:space="preserve"> appropriations act provided $18,500,000 for SRAP.</w:t>
      </w:r>
    </w:p>
    <w:p w:rsidR="00144A6C" w:rsidRDefault="00144A6C" w:rsidP="00144A6C">
      <w:r>
        <w:tab/>
        <w:t>The SRAP offers tenant-based rental assistance grants and project-based rental assistance.  Tenant-based rental assistance grants are awarded through a lottery-type process open only to applicants on the department’s existing Section 8 Housing Choice Voucher Program waiting list.  Project-based rental assistance allocates payments to new or rehabilitated housing units for 15 years, which are paid when qualified tenants occupy those units.  Program regulations also reserve 35</w:t>
      </w:r>
      <w:r w:rsidR="00414597">
        <w:t xml:space="preserve"> percent</w:t>
      </w:r>
      <w:r>
        <w:t xml:space="preserve"> of the rental assistance for persons currently on the SRAP waiting list.</w:t>
      </w:r>
    </w:p>
    <w:p w:rsidR="00B563A2" w:rsidRDefault="00144A6C" w:rsidP="00B563A2">
      <w:r>
        <w:tab/>
        <w:t>The amount of this supplemental appropriation, $10,500,000, represents funding for 1,000 additional vouchers to b</w:t>
      </w:r>
      <w:r w:rsidR="00C61E75">
        <w:t>e issued through SRAP in FY 2020</w:t>
      </w:r>
      <w:r>
        <w:t>.</w:t>
      </w:r>
    </w:p>
    <w:sectPr w:rsidR="00B563A2" w:rsidSect="002C6916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3D61" w:rsidRDefault="00093D61">
      <w:r>
        <w:separator/>
      </w:r>
    </w:p>
  </w:endnote>
  <w:endnote w:type="continuationSeparator" w:id="0">
    <w:p w:rsidR="00093D61" w:rsidRDefault="00093D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3D61" w:rsidRDefault="00093D61">
      <w:r>
        <w:separator/>
      </w:r>
    </w:p>
  </w:footnote>
  <w:footnote w:type="continuationSeparator" w:id="0">
    <w:p w:rsidR="00093D61" w:rsidRDefault="00093D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4722FA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2C6916" w:rsidRDefault="002C6916" w:rsidP="002C6916">
    <w:pPr>
      <w:pStyle w:val="bpuHeadSpon"/>
    </w:pPr>
    <w:r w:rsidRPr="002C6916">
      <w:rPr>
        <w:rStyle w:val="bpuHeadSponChar"/>
      </w:rPr>
      <w:t>S1290</w:t>
    </w:r>
    <w:r>
      <w:t xml:space="preserve"> TURNER</w:t>
    </w:r>
  </w:p>
  <w:p w:rsidR="002C6916" w:rsidRDefault="002C6916" w:rsidP="002C691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563A2">
      <w:rPr>
        <w:noProof/>
      </w:rPr>
      <w:t>3</w:t>
    </w:r>
    <w:r>
      <w:fldChar w:fldCharType="end"/>
    </w:r>
  </w:p>
  <w:p w:rsidR="002C6916" w:rsidRDefault="002C6916" w:rsidP="002C691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2C6916" w:rsidRDefault="002C6916" w:rsidP="002C6916">
    <w:pPr>
      <w:pStyle w:val="bpuHeadSpon"/>
    </w:pPr>
    <w:r w:rsidRPr="002C6916">
      <w:rPr>
        <w:rStyle w:val="bpuHeadSponChar"/>
      </w:rPr>
      <w:t>S1290</w:t>
    </w:r>
    <w:r>
      <w:t xml:space="preserve"> TURNER</w:t>
    </w:r>
  </w:p>
  <w:p w:rsidR="002C6916" w:rsidRDefault="002C6916" w:rsidP="002C691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563A2">
      <w:rPr>
        <w:noProof/>
      </w:rPr>
      <w:t>2</w:t>
    </w:r>
    <w:r>
      <w:fldChar w:fldCharType="end"/>
    </w:r>
  </w:p>
  <w:p w:rsidR="002C6916" w:rsidRDefault="002C6916" w:rsidP="002C691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D61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3D61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4A6C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40BA"/>
    <w:rsid w:val="0026574A"/>
    <w:rsid w:val="002660BB"/>
    <w:rsid w:val="0026775E"/>
    <w:rsid w:val="002720E8"/>
    <w:rsid w:val="00275293"/>
    <w:rsid w:val="002776B0"/>
    <w:rsid w:val="00286C7E"/>
    <w:rsid w:val="002A1029"/>
    <w:rsid w:val="002A3A1A"/>
    <w:rsid w:val="002A4692"/>
    <w:rsid w:val="002A51BA"/>
    <w:rsid w:val="002A758C"/>
    <w:rsid w:val="002B2E26"/>
    <w:rsid w:val="002B3FE6"/>
    <w:rsid w:val="002C2D81"/>
    <w:rsid w:val="002C461E"/>
    <w:rsid w:val="002C6916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4597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722FA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962D7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42D8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6FA5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13C6E"/>
    <w:rsid w:val="00B2574A"/>
    <w:rsid w:val="00B35D8A"/>
    <w:rsid w:val="00B45B34"/>
    <w:rsid w:val="00B563A2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1E75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1491"/>
    <w:rsid w:val="00CF65EB"/>
    <w:rsid w:val="00CF72AD"/>
    <w:rsid w:val="00D02441"/>
    <w:rsid w:val="00D039F4"/>
    <w:rsid w:val="00D10286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0149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929348A8-A9F6-42A3-B41E-98242E8FF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CF149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F1491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2C69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331</Words>
  <Characters>2044</Characters>
  <Application>Microsoft Office Word</Application>
  <DocSecurity>0</DocSecurity>
  <Lines>77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S1290</vt:lpstr>
    </vt:vector>
  </TitlesOfParts>
  <Manager>R211</Manager>
  <Company>NJ Office of Legislative Services</Company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S1290</dc:title>
  <dc:subject/>
  <dc:creator>Senator  TURNER</dc:creator>
  <cp:keywords>S1290|2|LG |294|0|294|N|0|</cp:keywords>
  <dc:description>INTRODUCED FEBRUARY 10, 2020</dc:description>
  <cp:lastModifiedBy>Sommers, Shelly</cp:lastModifiedBy>
  <cp:revision>2</cp:revision>
  <cp:lastPrinted>2020-02-04T17:59:00Z</cp:lastPrinted>
  <dcterms:created xsi:type="dcterms:W3CDTF">2020-02-11T14:14:00Z</dcterms:created>
  <dcterms:modified xsi:type="dcterms:W3CDTF">2020-02-11T14:14:00Z</dcterms:modified>
  <cp:category>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