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693" w:rsidRDefault="00435693" w:rsidP="0043569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1291 </w:t>
      </w:r>
    </w:p>
    <w:p w:rsidR="00435693" w:rsidRPr="009D38FF" w:rsidRDefault="00435693" w:rsidP="0043569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917649" r:id="rId7"/>
        </w:object>
      </w:r>
    </w:p>
    <w:p w:rsidR="00435693" w:rsidRDefault="00435693" w:rsidP="00435693">
      <w:pPr>
        <w:pStyle w:val="bpuState"/>
      </w:pPr>
      <w:r>
        <w:t>STATE OF NEW JERSEY</w:t>
      </w:r>
    </w:p>
    <w:p w:rsidR="00435693" w:rsidRDefault="00435693" w:rsidP="00435693">
      <w:pPr>
        <w:pStyle w:val="bpuLegislature"/>
      </w:pPr>
      <w:r>
        <w:t>219th LEGISLATURE</w:t>
      </w:r>
    </w:p>
    <w:p w:rsidR="00435693" w:rsidRDefault="00435693" w:rsidP="0043569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917650" r:id="rId8"/>
        </w:object>
      </w:r>
    </w:p>
    <w:p w:rsidR="00435693" w:rsidRDefault="00435693" w:rsidP="00435693">
      <w:pPr>
        <w:pStyle w:val="bpuIntro"/>
      </w:pPr>
      <w:r>
        <w:t>INTRODUCED FEBRUARY 10, 2020</w:t>
      </w:r>
    </w:p>
    <w:p w:rsidR="00435693" w:rsidRDefault="00435693" w:rsidP="00435693">
      <w:pPr>
        <w:pStyle w:val="bpuIntro"/>
      </w:pPr>
    </w:p>
    <w:p w:rsidR="00435693" w:rsidRDefault="00435693" w:rsidP="00435693">
      <w:pPr>
        <w:pStyle w:val="bpuIntro"/>
        <w:sectPr w:rsidR="00435693" w:rsidSect="0043569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35693" w:rsidRDefault="00435693" w:rsidP="00435693">
      <w:pPr>
        <w:pStyle w:val="bpuIntro"/>
      </w:pPr>
    </w:p>
    <w:p w:rsidR="00435693" w:rsidRDefault="00435693" w:rsidP="00435693">
      <w:pPr>
        <w:pStyle w:val="bpuSponsor"/>
      </w:pPr>
      <w:r>
        <w:t>Sponsored by:</w:t>
      </w:r>
    </w:p>
    <w:p w:rsidR="00435693" w:rsidRDefault="00435693" w:rsidP="00435693">
      <w:pPr>
        <w:pStyle w:val="bpuSponsor"/>
      </w:pPr>
      <w:r>
        <w:t>Senator  SHIRLEY K. TURNER</w:t>
      </w:r>
    </w:p>
    <w:p w:rsidR="00435693" w:rsidRDefault="00435693" w:rsidP="00435693">
      <w:pPr>
        <w:pStyle w:val="bpuSponsor"/>
      </w:pPr>
      <w:r>
        <w:t>District 15 (Hunterdon and Mercer)</w:t>
      </w:r>
    </w:p>
    <w:p w:rsidR="00435693" w:rsidRDefault="00435693" w:rsidP="00435693">
      <w:pPr>
        <w:pStyle w:val="bpuSponsor"/>
      </w:pPr>
    </w:p>
    <w:p w:rsidR="00435693" w:rsidRDefault="00435693" w:rsidP="00435693">
      <w:pPr>
        <w:pStyle w:val="bpuSponsor"/>
      </w:pPr>
    </w:p>
    <w:p w:rsidR="00435693" w:rsidRDefault="00435693" w:rsidP="00435693">
      <w:pPr>
        <w:pStyle w:val="bpuSponsor"/>
      </w:pPr>
    </w:p>
    <w:p w:rsidR="00435693" w:rsidRDefault="00435693" w:rsidP="00435693">
      <w:pPr>
        <w:pStyle w:val="bpuSponsor"/>
      </w:pPr>
    </w:p>
    <w:p w:rsidR="00435693" w:rsidRDefault="00435693" w:rsidP="00435693">
      <w:pPr>
        <w:pStyle w:val="bpuSponsor"/>
      </w:pPr>
      <w:r>
        <w:t>SYNOPSIS</w:t>
      </w:r>
    </w:p>
    <w:p w:rsidR="00435693" w:rsidRDefault="00435693" w:rsidP="00435693">
      <w:pPr>
        <w:pStyle w:val="bpuNormText"/>
      </w:pPr>
      <w:r>
        <w:tab/>
        <w:t>Establishes gross income tax credit for full-time tuition cost at certain New Jersey institution</w:t>
      </w:r>
      <w:r w:rsidR="003B5A0B">
        <w:t xml:space="preserve">s of post-secondary education. </w:t>
      </w:r>
    </w:p>
    <w:p w:rsidR="00435693" w:rsidRDefault="00435693" w:rsidP="00435693">
      <w:pPr>
        <w:pStyle w:val="bpuNormText"/>
      </w:pPr>
    </w:p>
    <w:p w:rsidR="00435693" w:rsidRDefault="00435693" w:rsidP="00435693">
      <w:pPr>
        <w:pStyle w:val="bpuSponsor"/>
      </w:pPr>
      <w:r>
        <w:t xml:space="preserve">CURRENT VERSION OF TEXT </w:t>
      </w:r>
    </w:p>
    <w:p w:rsidR="00435693" w:rsidRDefault="00435693" w:rsidP="00435693">
      <w:pPr>
        <w:pStyle w:val="bpuNormText"/>
      </w:pPr>
      <w:r>
        <w:tab/>
        <w:t>As introduced.</w:t>
      </w:r>
    </w:p>
    <w:p w:rsidR="00435693" w:rsidRDefault="00435693" w:rsidP="0043569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5693" w:rsidRDefault="0043569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35693" w:rsidSect="0043569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271CC" w:rsidRDefault="008271CC" w:rsidP="008271CC">
      <w:pPr>
        <w:pStyle w:val="HangingAnAct"/>
      </w:pPr>
      <w:r w:rsidRPr="008271CC">
        <w:rPr>
          <w:rStyle w:val="BillHead"/>
        </w:rPr>
        <w:t>An Act</w:t>
      </w:r>
      <w:r>
        <w:t xml:space="preserve"> </w:t>
      </w:r>
      <w:r w:rsidRPr="00064859">
        <w:t xml:space="preserve">establishing a gross income tax credit for </w:t>
      </w:r>
      <w:r>
        <w:t>the cost of full-time tuition for certain taxpayers</w:t>
      </w:r>
      <w:r w:rsidRPr="00064859">
        <w:t xml:space="preserve"> and their dependents </w:t>
      </w:r>
      <w:r>
        <w:t>attending certain institutions of post-secondary education</w:t>
      </w:r>
      <w:r w:rsidRPr="00064859">
        <w:t xml:space="preserve"> in </w:t>
      </w:r>
      <w:smartTag w:uri="urn:schemas-microsoft-com:office:smarttags" w:element="place">
        <w:smartTag w:uri="urn:schemas-microsoft-com:office:smarttags" w:element="State">
          <w:r w:rsidRPr="00064859">
            <w:t>New Jersey</w:t>
          </w:r>
        </w:smartTag>
      </w:smartTag>
      <w:r w:rsidRPr="00064859">
        <w:t xml:space="preserve">, </w:t>
      </w:r>
      <w:r>
        <w:t xml:space="preserve">and </w:t>
      </w:r>
      <w:r w:rsidRPr="00064859">
        <w:t>supplementing Title 54A of the New Jersey Statutes.</w:t>
      </w:r>
    </w:p>
    <w:p w:rsidR="008271CC" w:rsidRDefault="008271CC" w:rsidP="008271C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271CC" w:rsidRDefault="008271CC" w:rsidP="008271C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8271CC" w:rsidRDefault="008271CC" w:rsidP="008271C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271CC" w:rsidRDefault="008271CC" w:rsidP="008271C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a.  A taxpayer who has a gross income of $150,000 or less during the taxable year and who has paid one-half or more of the costs of tuition of a dependent under the age of 22 years who is a resident of this State and a full-time student in good standing at a New Jersey four-year institution of higher education, a New Jersey county college, or an accredited post-secondary business, technical, trade or vocational school in this State, shall be allowed a credit against the tax otherwise due pursuant to the "New Jersey Gross Income Tax Act," N.J.S.54A:1-1 et seq., in an amount equal to 10% of the cost of tuition, paid by the taxpayer during the taxable year, up to a maximum credit of $1,000.  A credit shall not be allowed under this subsection for a taxable year if the taxpayer has claimed a deduction for the dependent pursuant to section 1 of P.L.1976, c.84 (C.54A:3-1.1) for that taxable year.</w:t>
      </w:r>
    </w:p>
    <w:p w:rsidR="008271CC" w:rsidRDefault="008271CC" w:rsidP="008271C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b.</w:t>
      </w:r>
      <w:r>
        <w:tab/>
        <w:t>A resident taxpayer who has a gross income of $150,000 or less during the taxable year and who has paid the costs of tuition for the taxpayer's full-time attendance in good standing at a New Jersey four-year institution of  higher education, a New Jersey county college, or an accredited post-secondary business, technical, trade or vocational school in this State, shall be allowed a credit against the tax otherwise due pursuant to the "New Jersey Gross Income Tax Act," N.J.S.54A:1-1 et seq., in an amount equal to 10% of the cost of tuition, paid by the taxpayer during the taxable year, up to a maximum credit of $1,000.  A credit shall not be allowed under this subsection for a taxable year if the taxpayer is a dependent of another taxpayer who claims a credit for the taxpayer’s costs of tuition under subsection a. of this section for that taxable year.</w:t>
      </w:r>
    </w:p>
    <w:p w:rsidR="008271CC" w:rsidRDefault="008271CC" w:rsidP="008271C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271CC" w:rsidRDefault="008271CC" w:rsidP="008271C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This act shall take effect immediately and shall apply to taxable years beginning on or after January 1 next following the date of enactment.</w:t>
      </w:r>
    </w:p>
    <w:p w:rsidR="008271CC" w:rsidRDefault="008271CC" w:rsidP="008271C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271CC" w:rsidRDefault="008271CC" w:rsidP="008271C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271CC" w:rsidRDefault="008271CC" w:rsidP="008271CC">
      <w:pPr>
        <w:widowControl w:val="0"/>
        <w:tabs>
          <w:tab w:val="center" w:pos="3420"/>
        </w:tabs>
        <w:spacing w:line="287" w:lineRule="auto"/>
        <w:jc w:val="center"/>
      </w:pPr>
      <w:r>
        <w:t>STATEMENT</w:t>
      </w:r>
    </w:p>
    <w:p w:rsidR="008271CC" w:rsidRDefault="008271CC" w:rsidP="008271C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271CC" w:rsidRDefault="008271CC" w:rsidP="008271C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This bill expands opportunities for </w:t>
      </w:r>
      <w:smartTag w:uri="urn:schemas-microsoft-com:office:smarttags" w:element="State">
        <w:r>
          <w:t>New Jersey</w:t>
        </w:r>
      </w:smartTag>
      <w:r>
        <w:t xml:space="preserve"> residents to pursue post-secondary education by establishing a gross income tax credit for the costs of full-time tuition at </w:t>
      </w:r>
      <w:smartTag w:uri="urn:schemas-microsoft-com:office:smarttags" w:element="place">
        <w:smartTag w:uri="urn:schemas-microsoft-com:office:smarttags" w:element="State">
          <w:r>
            <w:t>New Jersey</w:t>
          </w:r>
        </w:smartTag>
      </w:smartTag>
      <w:r>
        <w:t xml:space="preserve"> institutions of higher education, county colleges and accredited post-secondary training schools.  The tax credit is equal to 10 percent of tuition costs of up to $10,000 paid by a taxpayer with a gross income not exceeding $150,000 either for the taxpayer or a resident dependent under 22 years of age.</w:t>
      </w:r>
    </w:p>
    <w:p w:rsidR="008271CC" w:rsidRDefault="008271CC" w:rsidP="008271C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Tuition and fees for New Jersey State college students exceed</w:t>
      </w:r>
      <w:r w:rsidRPr="004675B3">
        <w:t xml:space="preserve"> </w:t>
      </w:r>
      <w:r>
        <w:t>the national average by 26 percent.  The College Board relates in its “Trends in College Pricing 2017” report that the national average cost of in-state tuition and fees at four-year public colleges is $9,970 for academic year 2017-2018.  The New Jersey Secretary of Higher Education conveys that the equivalent average for New Jersey senior public colleges is $13,464.</w:t>
      </w:r>
    </w:p>
    <w:p w:rsidR="008271CC" w:rsidRDefault="008271CC" w:rsidP="008271C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The State’s 19 county community colleges provide access to higher education for many </w:t>
      </w:r>
      <w:smartTag w:uri="urn:schemas-microsoft-com:office:smarttags" w:element="place">
        <w:smartTag w:uri="urn:schemas-microsoft-com:office:smarttags" w:element="State">
          <w:r>
            <w:t>New Jersey</w:t>
          </w:r>
        </w:smartTag>
      </w:smartTag>
      <w:r>
        <w:t xml:space="preserve"> residents who might otherwise be denied the benefits of a college education.  Post-secondary business, technical, trade or vocational schools, on the other hand, allow the non-college bound to improve their occupational and economic chances by acquiring specialized skills.</w:t>
      </w:r>
    </w:p>
    <w:sectPr w:rsidR="008271CC" w:rsidSect="00435693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FA9" w:rsidRDefault="006B7FA9">
      <w:r>
        <w:separator/>
      </w:r>
    </w:p>
  </w:endnote>
  <w:endnote w:type="continuationSeparator" w:id="0">
    <w:p w:rsidR="006B7FA9" w:rsidRDefault="006B7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FA9" w:rsidRDefault="006B7FA9">
      <w:r>
        <w:separator/>
      </w:r>
    </w:p>
  </w:footnote>
  <w:footnote w:type="continuationSeparator" w:id="0">
    <w:p w:rsidR="006B7FA9" w:rsidRDefault="006B7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A74B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35693" w:rsidRDefault="00435693" w:rsidP="00435693">
    <w:pPr>
      <w:pStyle w:val="bpuHeadSpon"/>
    </w:pPr>
    <w:r w:rsidRPr="00435693">
      <w:rPr>
        <w:rStyle w:val="bpuHeadSponChar"/>
      </w:rPr>
      <w:t>S1291</w:t>
    </w:r>
    <w:r>
      <w:t xml:space="preserve"> TURNER</w:t>
    </w:r>
  </w:p>
  <w:p w:rsidR="00435693" w:rsidRDefault="00435693" w:rsidP="0043569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B5A0B">
      <w:rPr>
        <w:noProof/>
      </w:rPr>
      <w:t>3</w:t>
    </w:r>
    <w:r>
      <w:fldChar w:fldCharType="end"/>
    </w:r>
  </w:p>
  <w:p w:rsidR="00435693" w:rsidRDefault="00435693" w:rsidP="0043569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35693" w:rsidRDefault="00435693" w:rsidP="00435693">
    <w:pPr>
      <w:pStyle w:val="bpuHeadSpon"/>
    </w:pPr>
    <w:r w:rsidRPr="00435693">
      <w:rPr>
        <w:rStyle w:val="bpuHeadSponChar"/>
      </w:rPr>
      <w:t>S1291</w:t>
    </w:r>
    <w:r>
      <w:t xml:space="preserve"> TURNER</w:t>
    </w:r>
  </w:p>
  <w:p w:rsidR="00435693" w:rsidRDefault="00435693" w:rsidP="0043569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B5A0B">
      <w:rPr>
        <w:noProof/>
      </w:rPr>
      <w:t>2</w:t>
    </w:r>
    <w:r>
      <w:fldChar w:fldCharType="end"/>
    </w:r>
  </w:p>
  <w:p w:rsidR="00435693" w:rsidRDefault="00435693" w:rsidP="0043569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FA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74B7"/>
    <w:rsid w:val="003B5A0B"/>
    <w:rsid w:val="003C43EF"/>
    <w:rsid w:val="003C5A6B"/>
    <w:rsid w:val="003C7FB2"/>
    <w:rsid w:val="003D24DE"/>
    <w:rsid w:val="003E26D4"/>
    <w:rsid w:val="003E47BA"/>
    <w:rsid w:val="003F3B37"/>
    <w:rsid w:val="003F59CE"/>
    <w:rsid w:val="0040195A"/>
    <w:rsid w:val="00402DC0"/>
    <w:rsid w:val="00416C4B"/>
    <w:rsid w:val="0041751E"/>
    <w:rsid w:val="004211E5"/>
    <w:rsid w:val="00422091"/>
    <w:rsid w:val="0043386C"/>
    <w:rsid w:val="00435693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4E1B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B7FA9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87749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71CC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F02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0511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4576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07FB6A85-3AFE-4D3F-9ECE-2DA443DDA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435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638</Words>
  <Characters>3236</Characters>
  <Application>Microsoft Office Word</Application>
  <DocSecurity>0</DocSecurity>
  <Lines>88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S1291</vt:lpstr>
    </vt:vector>
  </TitlesOfParts>
  <Manager>R211</Manager>
  <Company>NJ Office of Legislative Services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S1291</dc:title>
  <dc:subject/>
  <dc:creator>Senator  TURNER</dc:creator>
  <cp:keywords>S1291|3|RF |282|0|282|F|0|</cp:keywords>
  <dc:description>INTRODUCED FEBRUARY 10, 2020</dc:description>
  <cp:lastModifiedBy>Sommers, Shelly</cp:lastModifiedBy>
  <cp:revision>2</cp:revision>
  <cp:lastPrinted>2020-02-04T18:01:00Z</cp:lastPrinted>
  <dcterms:created xsi:type="dcterms:W3CDTF">2020-02-11T14:14:00Z</dcterms:created>
  <dcterms:modified xsi:type="dcterms:W3CDTF">2020-02-11T14:14:00Z</dcterms:modified>
  <cp:category>s.1: C. 54A:4-19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