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D6F" w:rsidRDefault="00AC1D6F" w:rsidP="00AC1D6F">
      <w:pPr>
        <w:pStyle w:val="bpuBill"/>
      </w:pPr>
      <w:bookmarkStart w:id="0" w:name="bpuFrontPg"/>
      <w:bookmarkStart w:id="1" w:name="_GoBack"/>
      <w:bookmarkEnd w:id="0"/>
      <w:bookmarkEnd w:id="1"/>
      <w:r>
        <w:t xml:space="preserve">SENATE, No. 1366 </w:t>
      </w:r>
    </w:p>
    <w:p w:rsidR="00AC1D6F" w:rsidRPr="009D38FF" w:rsidRDefault="00AC1D6F" w:rsidP="00AC1D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5187" r:id="rId7"/>
        </w:object>
      </w:r>
    </w:p>
    <w:p w:rsidR="00AC1D6F" w:rsidRDefault="00AC1D6F" w:rsidP="00AC1D6F">
      <w:pPr>
        <w:pStyle w:val="bpuState"/>
      </w:pPr>
      <w:r>
        <w:t>STATE OF NEW JERSEY</w:t>
      </w:r>
    </w:p>
    <w:p w:rsidR="00AC1D6F" w:rsidRDefault="00AC1D6F" w:rsidP="00AC1D6F">
      <w:pPr>
        <w:pStyle w:val="bpuLegislature"/>
      </w:pPr>
      <w:r>
        <w:t>219th LEGISLATURE</w:t>
      </w:r>
    </w:p>
    <w:p w:rsidR="00AC1D6F" w:rsidRDefault="00AC1D6F" w:rsidP="00AC1D6F">
      <w:pPr>
        <w:pStyle w:val="bpuWpGraphic"/>
      </w:pPr>
      <w:r>
        <w:object w:dxaOrig="8985" w:dyaOrig="255">
          <v:shape id="_x0000_i1026" type="#_x0000_t75" style="width:6in;height:12pt" o:ole="">
            <v:imagedata r:id="rId6" o:title=""/>
          </v:shape>
          <o:OLEObject Type="Embed" ProgID="WPWin6.1" ShapeID="_x0000_i1026" DrawAspect="Content" ObjectID="_1642915188" r:id="rId8"/>
        </w:object>
      </w:r>
      <w:r>
        <w:t xml:space="preserve">  </w:t>
      </w:r>
    </w:p>
    <w:p w:rsidR="00AC1D6F" w:rsidRDefault="00AC1D6F" w:rsidP="00AC1D6F">
      <w:pPr>
        <w:pStyle w:val="bpuIntro"/>
      </w:pPr>
      <w:r>
        <w:t>INTRODUCED FEBRUARY 10, 2020</w:t>
      </w:r>
    </w:p>
    <w:p w:rsidR="00AC1D6F" w:rsidRDefault="00AC1D6F" w:rsidP="00AC1D6F">
      <w:pPr>
        <w:pStyle w:val="bpuIntro"/>
      </w:pPr>
    </w:p>
    <w:p w:rsidR="00AC1D6F" w:rsidRDefault="00AC1D6F" w:rsidP="00AC1D6F">
      <w:pPr>
        <w:pStyle w:val="bpuIntro"/>
        <w:sectPr w:rsidR="00AC1D6F" w:rsidSect="00AC1D6F">
          <w:headerReference w:type="even" r:id="rId9"/>
          <w:headerReference w:type="default" r:id="rId10"/>
          <w:pgSz w:w="12240" w:h="20160" w:code="5"/>
          <w:pgMar w:top="2160" w:right="1440" w:bottom="1440" w:left="1440" w:header="72" w:footer="720" w:gutter="0"/>
          <w:pgNumType w:start="1"/>
          <w:cols w:space="720"/>
          <w:docGrid w:linePitch="360"/>
        </w:sectPr>
      </w:pPr>
    </w:p>
    <w:p w:rsidR="00AC1D6F" w:rsidRDefault="00AC1D6F" w:rsidP="00AC1D6F">
      <w:pPr>
        <w:pStyle w:val="bpuIntro"/>
      </w:pPr>
    </w:p>
    <w:p w:rsidR="00AC1D6F" w:rsidRDefault="00AC1D6F" w:rsidP="00AC1D6F">
      <w:pPr>
        <w:pStyle w:val="bpuSponsor"/>
      </w:pPr>
      <w:r>
        <w:t>Sponsored by:</w:t>
      </w:r>
    </w:p>
    <w:p w:rsidR="00AC1D6F" w:rsidRDefault="00AC1D6F" w:rsidP="00AC1D6F">
      <w:pPr>
        <w:pStyle w:val="bpuSponsor"/>
      </w:pPr>
      <w:r>
        <w:t>Senator  SHIRLEY K. TURNER</w:t>
      </w:r>
    </w:p>
    <w:p w:rsidR="00AC1D6F" w:rsidRDefault="00AC1D6F" w:rsidP="00AC1D6F">
      <w:pPr>
        <w:pStyle w:val="bpuSponsor"/>
      </w:pPr>
      <w:r>
        <w:t>District 15 (Hunterdon and Mercer)</w:t>
      </w:r>
    </w:p>
    <w:p w:rsidR="00AC1D6F" w:rsidRDefault="00AC1D6F" w:rsidP="00AC1D6F">
      <w:pPr>
        <w:pStyle w:val="bpuSponsor"/>
      </w:pPr>
    </w:p>
    <w:p w:rsidR="00AC1D6F" w:rsidRDefault="00AC1D6F" w:rsidP="00AC1D6F">
      <w:pPr>
        <w:pStyle w:val="bpuSponsor"/>
      </w:pPr>
    </w:p>
    <w:p w:rsidR="00AC1D6F" w:rsidRDefault="00AC1D6F" w:rsidP="00AC1D6F">
      <w:pPr>
        <w:pStyle w:val="bpuSponsor"/>
      </w:pPr>
    </w:p>
    <w:p w:rsidR="00AC1D6F" w:rsidRDefault="00AC1D6F" w:rsidP="00AC1D6F">
      <w:pPr>
        <w:pStyle w:val="bpuSponsor"/>
      </w:pPr>
    </w:p>
    <w:p w:rsidR="00AC1D6F" w:rsidRDefault="00AC1D6F" w:rsidP="00AC1D6F">
      <w:pPr>
        <w:pStyle w:val="bpuSponsor"/>
      </w:pPr>
      <w:r>
        <w:t>SYNOPSIS</w:t>
      </w:r>
    </w:p>
    <w:p w:rsidR="00AC1D6F" w:rsidRDefault="00AC1D6F" w:rsidP="00AC1D6F">
      <w:pPr>
        <w:pStyle w:val="bpuNormText"/>
      </w:pPr>
      <w:r>
        <w:tab/>
        <w:t xml:space="preserve">Prohibits possession or consumption of alcoholic beverages on private property by persons under legal drinking age. </w:t>
      </w:r>
    </w:p>
    <w:p w:rsidR="00AC1D6F" w:rsidRDefault="00AC1D6F" w:rsidP="00AC1D6F">
      <w:pPr>
        <w:pStyle w:val="bpuNormText"/>
      </w:pPr>
    </w:p>
    <w:p w:rsidR="00AC1D6F" w:rsidRDefault="00AC1D6F" w:rsidP="00AC1D6F">
      <w:pPr>
        <w:pStyle w:val="bpuSponsor"/>
      </w:pPr>
      <w:r>
        <w:t xml:space="preserve">CURRENT VERSION OF TEXT </w:t>
      </w:r>
    </w:p>
    <w:p w:rsidR="00AC1D6F" w:rsidRDefault="00AC1D6F" w:rsidP="00AC1D6F">
      <w:pPr>
        <w:pStyle w:val="bpuNormText"/>
      </w:pPr>
      <w:r>
        <w:tab/>
        <w:t>As introduced.</w:t>
      </w:r>
    </w:p>
    <w:p w:rsidR="00AC1D6F" w:rsidRDefault="00AC1D6F" w:rsidP="00AC1D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1D6F" w:rsidRDefault="00AC1D6F" w:rsidP="008916EC">
      <w:pPr>
        <w:pStyle w:val="FronterPage"/>
        <w:tabs>
          <w:tab w:val="clear" w:pos="720"/>
          <w:tab w:val="clear" w:pos="1440"/>
          <w:tab w:val="clear" w:pos="2160"/>
          <w:tab w:val="clear" w:pos="2880"/>
          <w:tab w:val="clear" w:pos="3600"/>
          <w:tab w:val="clear" w:pos="4320"/>
          <w:tab w:val="clear" w:pos="5040"/>
        </w:tabs>
        <w:sectPr w:rsidR="00AC1D6F" w:rsidSect="00AC1D6F">
          <w:type w:val="continuous"/>
          <w:pgSz w:w="12240" w:h="20160" w:code="5"/>
          <w:pgMar w:top="1440" w:right="2275" w:bottom="1440" w:left="2275" w:header="72" w:footer="720" w:gutter="0"/>
          <w:pgNumType w:start="1"/>
          <w:cols w:space="720"/>
          <w:docGrid w:linePitch="360"/>
        </w:sectPr>
      </w:pPr>
    </w:p>
    <w:p w:rsidR="00FD79C3" w:rsidRDefault="00FD79C3" w:rsidP="00FD79C3">
      <w:pPr>
        <w:pStyle w:val="HangingAnAct"/>
      </w:pPr>
      <w:r w:rsidRPr="00FD79C3">
        <w:rPr>
          <w:rStyle w:val="BillHead"/>
        </w:rPr>
        <w:lastRenderedPageBreak/>
        <w:t>An Act</w:t>
      </w:r>
      <w:r>
        <w:rPr>
          <w:rStyle w:val="HangingAnActChar"/>
        </w:rPr>
        <w:t xml:space="preserve"> </w:t>
      </w:r>
      <w:r>
        <w:t xml:space="preserve">concerning possession and consumption of alcoholic beverages by </w:t>
      </w:r>
      <w:proofErr w:type="spellStart"/>
      <w:r>
        <w:t>underaged</w:t>
      </w:r>
      <w:proofErr w:type="spellEnd"/>
      <w:r>
        <w:t xml:space="preserve"> persons, supplementing Title 33 of the Revised Statutes, amending P.L.1985, c.311 and R.S.</w:t>
      </w:r>
      <w:r w:rsidRPr="00EB4B48">
        <w:t>40:48-1</w:t>
      </w:r>
      <w:r>
        <w:t>, and repealing section 1 of P.L.</w:t>
      </w:r>
      <w:r w:rsidRPr="00BE654A">
        <w:t>2000, c.33</w:t>
      </w:r>
      <w:r>
        <w:t>.</w:t>
      </w:r>
    </w:p>
    <w:p w:rsidR="00FD79C3" w:rsidRPr="00B443FB" w:rsidRDefault="00FD79C3" w:rsidP="00FD79C3"/>
    <w:p w:rsidR="00FD79C3" w:rsidRPr="00AA7880" w:rsidRDefault="00FD79C3" w:rsidP="00FD79C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D79C3" w:rsidRDefault="00FD79C3" w:rsidP="00FD79C3"/>
    <w:p w:rsidR="00FD79C3" w:rsidRPr="00E6092C" w:rsidRDefault="00145615" w:rsidP="00FD79C3">
      <w:pPr>
        <w:tabs>
          <w:tab w:val="clear" w:pos="2880"/>
          <w:tab w:val="left" w:pos="2610"/>
        </w:tabs>
        <w:autoSpaceDE w:val="0"/>
        <w:autoSpaceDN w:val="0"/>
        <w:adjustRightInd w:val="0"/>
      </w:pPr>
      <w:r>
        <w:tab/>
        <w:t>1.</w:t>
      </w:r>
      <w:r>
        <w:tab/>
        <w:t xml:space="preserve">(New section)  a.  </w:t>
      </w:r>
      <w:r w:rsidR="00FD79C3">
        <w:t xml:space="preserve">Any person under the legal age to purchase alcoholic beverages who knowingly possesses or knowingly consumes an alcoholic beverage on private property shall be fined $250 for a first offense and $350 for a subsequent offense.  In addition, the court shall suspend or postpone the person’s </w:t>
      </w:r>
      <w:proofErr w:type="spellStart"/>
      <w:r w:rsidR="00FD79C3">
        <w:t>drivers</w:t>
      </w:r>
      <w:proofErr w:type="spellEnd"/>
      <w:r w:rsidR="00FD79C3">
        <w:t xml:space="preserve"> license for six months.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  </w:t>
      </w:r>
      <w:r w:rsidR="00FD79C3" w:rsidRPr="001C4222">
        <w:t xml:space="preserve">All penalties assessed under this section shall be paid to the State Treasurer and may be recovered in a summary proceeding pursuant to </w:t>
      </w:r>
      <w:r w:rsidR="00FD79C3" w:rsidRPr="00EB4B48">
        <w:t>"The Penalty Enforcement Law of 1999," P.L.1</w:t>
      </w:r>
      <w:r w:rsidR="00FD79C3">
        <w:t>999, c.274 (C.2A:58-10 et seq.).</w:t>
      </w:r>
    </w:p>
    <w:p w:rsidR="00FD79C3" w:rsidRDefault="00FD79C3" w:rsidP="00FD79C3">
      <w:pPr>
        <w:autoSpaceDE w:val="0"/>
        <w:autoSpaceDN w:val="0"/>
        <w:adjustRightInd w:val="0"/>
      </w:pPr>
      <w:r>
        <w:tab/>
        <w:t>b.</w:t>
      </w:r>
      <w:r>
        <w:tab/>
        <w:t xml:space="preserve">This section shall not apply to an </w:t>
      </w:r>
      <w:proofErr w:type="spellStart"/>
      <w:r>
        <w:t>underaged</w:t>
      </w:r>
      <w:proofErr w:type="spellEnd"/>
      <w:r>
        <w:t xml:space="preserve"> person who consumes or possesses an alcoholic beverage in connection with a religious observance, ceremony, or </w:t>
      </w:r>
      <w:proofErr w:type="spellStart"/>
      <w:r>
        <w:t>rite</w:t>
      </w:r>
      <w:proofErr w:type="spellEnd"/>
      <w:r>
        <w:t xml:space="preserve"> or to an </w:t>
      </w:r>
      <w:proofErr w:type="spellStart"/>
      <w:r>
        <w:t>underaged</w:t>
      </w:r>
      <w:proofErr w:type="spellEnd"/>
      <w:r>
        <w:t xml:space="preserve"> person who consumes or possesses an alcoholic beverage in the presence of and with the permission of a parent, guardian, or relative who has attained the legal age to purchase and consume alcoholic beverages.</w:t>
      </w:r>
    </w:p>
    <w:p w:rsidR="00FD79C3" w:rsidRDefault="00FD79C3" w:rsidP="00FD79C3">
      <w:pPr>
        <w:autoSpaceDE w:val="0"/>
        <w:autoSpaceDN w:val="0"/>
        <w:adjustRightInd w:val="0"/>
      </w:pPr>
      <w:r>
        <w:tab/>
        <w:t>c.</w:t>
      </w:r>
      <w:r>
        <w:tab/>
        <w:t xml:space="preserve">Nothing in this act shall apply to possession of alcoholic beverages by any person while actually engaged in the performance of employment by a person who is licensed under Title 33 of the Revised Statutes; however, this subsection shall not be construed to preclude the imposition of a penalty under this section, R.S.33:1-81, or any other section of law against a person who is convicted of unlawful alcoholic beverage activity on or at premises licensed for the sale of alcoholic beverages. </w:t>
      </w:r>
    </w:p>
    <w:p w:rsidR="00FD79C3" w:rsidRDefault="00FD79C3" w:rsidP="00FD79C3">
      <w:pPr>
        <w:autoSpaceDE w:val="0"/>
        <w:autoSpaceDN w:val="0"/>
        <w:adjustRightInd w:val="0"/>
      </w:pPr>
      <w:r>
        <w:tab/>
        <w:t>d.</w:t>
      </w:r>
      <w:r>
        <w:tab/>
        <w:t>For the purposes of this section:</w:t>
      </w:r>
    </w:p>
    <w:p w:rsidR="00FD79C3" w:rsidRDefault="00FD79C3" w:rsidP="00FD79C3">
      <w:pPr>
        <w:autoSpaceDE w:val="0"/>
        <w:autoSpaceDN w:val="0"/>
        <w:adjustRightInd w:val="0"/>
      </w:pPr>
      <w:r>
        <w:tab/>
        <w:t xml:space="preserve">“Guardian” means a person who has qualified as a guardian of the </w:t>
      </w:r>
      <w:proofErr w:type="spellStart"/>
      <w:r>
        <w:t>underaged</w:t>
      </w:r>
      <w:proofErr w:type="spellEnd"/>
      <w:r>
        <w:t xml:space="preserve"> person pursuant to testamentary or court appointment.</w:t>
      </w:r>
    </w:p>
    <w:p w:rsidR="00FD79C3" w:rsidRDefault="00FD79C3" w:rsidP="00FD79C3">
      <w:r>
        <w:tab/>
        <w:t xml:space="preserve">“Relative” means the </w:t>
      </w:r>
      <w:proofErr w:type="spellStart"/>
      <w:r>
        <w:t>underaged</w:t>
      </w:r>
      <w:proofErr w:type="spellEnd"/>
      <w:r>
        <w:t xml:space="preserve"> person’s grandparent, aunt or uncle, sibling, or any other person related by blood or affinity.</w:t>
      </w:r>
    </w:p>
    <w:p w:rsidR="00145615" w:rsidRDefault="00145615" w:rsidP="00FD79C3"/>
    <w:p w:rsidR="00FD79C3" w:rsidRDefault="00FD79C3" w:rsidP="00145615">
      <w:r>
        <w:tab/>
        <w:t>2.</w:t>
      </w:r>
      <w:r>
        <w:tab/>
        <w:t>Section 1 of P.L.1985, c.311 (C.</w:t>
      </w:r>
      <w:r w:rsidRPr="00C05B43">
        <w:t>2C:33-17</w:t>
      </w:r>
      <w:r>
        <w:t xml:space="preserve">) is amended to </w:t>
      </w:r>
      <w:r w:rsidR="00145615">
        <w:br w:type="page"/>
      </w:r>
      <w:r>
        <w:t>read as follows:</w:t>
      </w:r>
    </w:p>
    <w:p w:rsidR="00FD79C3" w:rsidRDefault="00FD79C3" w:rsidP="00FD79C3">
      <w:r>
        <w:tab/>
        <w:t>1.</w:t>
      </w:r>
      <w:r>
        <w:tab/>
        <w:t xml:space="preserve">a.  Anyone who purposely or knowingly offers or serves or makes available an alcoholic beverage to a person under the legal age for consuming alcoholic beverages or entices or encourages that person to drink an alcoholic beverage is a disorderly person </w:t>
      </w:r>
      <w:r w:rsidRPr="00C05B43">
        <w:rPr>
          <w:u w:val="single"/>
        </w:rPr>
        <w:t>and shall, upon conviction, be fined $1,000</w:t>
      </w:r>
      <w:r>
        <w:t xml:space="preserve">. </w:t>
      </w:r>
    </w:p>
    <w:p w:rsidR="00FD79C3" w:rsidRDefault="00FD79C3" w:rsidP="00FD79C3">
      <w:r>
        <w:tab/>
        <w:t>This subsection shall not apply to a parent or guardian of the person under legal age for consuming alcoholic beverages if the parent or guardian is of the legal age to consume alcoholic beverages or to a religious observance, ceremony or rite.  This subsection shall also not apply to any person in his home who is of the legal age to consume alcoholic beverages who offers or serves or makes available an alcoholic beverage to a person under the legal age for consuming alcoholic beverages or entices that person to drink an alcoholic beverage in the presence of and with the permission of the parent or guardian of the person under the legal age for consuming alcoholic beverages if the parent or guardian is of the legal age to consume alcoholic beverages.</w:t>
      </w:r>
    </w:p>
    <w:p w:rsidR="00FD79C3" w:rsidRDefault="00FD79C3" w:rsidP="00FD79C3">
      <w:r>
        <w:tab/>
        <w:t>b.</w:t>
      </w:r>
      <w:r>
        <w:tab/>
        <w:t>A person who makes real property owned, leased or managed by him available to, or leaves that property in the care of, another person with the purpose that alcoholic beverages will be made available for consumption by, or will be consumed by, persons who are under the legal age for consuming alcoholic beverages is guilty of a disorderly persons offense.</w:t>
      </w:r>
    </w:p>
    <w:p w:rsidR="00FD79C3" w:rsidRDefault="00FD79C3" w:rsidP="00FD79C3">
      <w:r>
        <w:tab/>
        <w:t>This subsection shall not apply if:</w:t>
      </w:r>
    </w:p>
    <w:p w:rsidR="00FD79C3" w:rsidRDefault="00FD79C3" w:rsidP="00FD79C3">
      <w:r>
        <w:tab/>
        <w:t>(1)</w:t>
      </w:r>
      <w:r>
        <w:tab/>
        <w:t xml:space="preserve">the real property is licensed or required to be licensed by the Division of Alcoholic Beverage Control in accordance with the provisions of R.S.33:1-1 et seq.; </w:t>
      </w:r>
    </w:p>
    <w:p w:rsidR="00FD79C3" w:rsidRDefault="00FD79C3" w:rsidP="00FD79C3">
      <w:r>
        <w:tab/>
        <w:t>(2)</w:t>
      </w:r>
      <w:r>
        <w:tab/>
        <w:t xml:space="preserve">the person making the property available, or leaving it in the care of another person, is of the legal age to consume alcoholic beverages and is the parent or guardian of the person who consumes alcoholic beverages while under the legal age for consuming alcoholic beverages; or </w:t>
      </w:r>
    </w:p>
    <w:p w:rsidR="00FD79C3" w:rsidRDefault="00FD79C3" w:rsidP="00FD79C3">
      <w:r>
        <w:tab/>
        <w:t>(3)</w:t>
      </w:r>
      <w:r>
        <w:tab/>
        <w:t>the alcoholic beverages are consumed by a person under the legal age for consuming alcoholic beverages during a religious observance, ceremony or rite.</w:t>
      </w:r>
    </w:p>
    <w:p w:rsidR="00FD79C3" w:rsidRDefault="00FD79C3" w:rsidP="00FD79C3">
      <w:r>
        <w:tab/>
        <w:t>c.</w:t>
      </w:r>
      <w:r>
        <w:tab/>
        <w:t>For purposes of this section, an alcoholic beverage includes powdered alcohol as defined by R.S.33:1-1.</w:t>
      </w:r>
    </w:p>
    <w:p w:rsidR="00FD79C3" w:rsidRDefault="00FD79C3" w:rsidP="00FD79C3">
      <w:r>
        <w:t>(</w:t>
      </w:r>
      <w:proofErr w:type="spellStart"/>
      <w:r>
        <w:t>cf</w:t>
      </w:r>
      <w:proofErr w:type="spellEnd"/>
      <w:r>
        <w:t>: P.L.2015, c.137, s.4)</w:t>
      </w:r>
    </w:p>
    <w:p w:rsidR="00FD79C3" w:rsidRDefault="00FD79C3" w:rsidP="00FD79C3"/>
    <w:p w:rsidR="00FD79C3" w:rsidRDefault="00FD79C3" w:rsidP="00FD79C3">
      <w:r>
        <w:tab/>
        <w:t>3.</w:t>
      </w:r>
      <w:r>
        <w:tab/>
        <w:t>R.S.</w:t>
      </w:r>
      <w:r w:rsidRPr="00EB4B48">
        <w:t>40:48-1</w:t>
      </w:r>
      <w:r>
        <w:t xml:space="preserve"> is amended to read as follows:</w:t>
      </w:r>
    </w:p>
    <w:p w:rsidR="00FD79C3" w:rsidRDefault="00FD79C3" w:rsidP="00FD79C3">
      <w:r>
        <w:tab/>
        <w:t>40:48-1.  Ordinances; general purpose.  The governing body of every municipality may make, amend, repeal and enforce ordinances to:</w:t>
      </w:r>
    </w:p>
    <w:p w:rsidR="00FD79C3" w:rsidRDefault="00FD79C3" w:rsidP="00FD79C3">
      <w:r>
        <w:tab/>
        <w:t>Finances and property.  1.  Manage, regulate and control the finances and property, real and personal, of the municipality;</w:t>
      </w:r>
    </w:p>
    <w:p w:rsidR="00FD79C3" w:rsidRDefault="00FD79C3" w:rsidP="00FD79C3">
      <w:r>
        <w:tab/>
        <w:t>Contracts and contractor's bonds.  2.  Prescribe the form and manner of execution and approval of all contracts to be executed by the municipality and of all bonds to be given to it;</w:t>
      </w:r>
    </w:p>
    <w:p w:rsidR="00FD79C3" w:rsidRDefault="00FD79C3" w:rsidP="00FD79C3">
      <w:r>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FD79C3" w:rsidRDefault="00FD79C3" w:rsidP="00FD79C3">
      <w:r>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FD79C3" w:rsidRDefault="00FD79C3" w:rsidP="00FD79C3">
      <w:r>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FD79C3" w:rsidRDefault="00FD79C3" w:rsidP="00FD79C3">
      <w:r>
        <w:tab/>
        <w:t xml:space="preserve">Maintain order.  6.  Prevent vice, drunkenness and immorality; to preserve the public peace and order; to prevent and quell riots, disturbances and disorderly assemblages; </w:t>
      </w:r>
      <w:r w:rsidRPr="008C3D10">
        <w:rPr>
          <w:rFonts w:ascii="Albertus Extra Bold" w:hAnsi="Albertus Extra Bold"/>
          <w:b/>
        </w:rPr>
        <w:t>[</w:t>
      </w:r>
      <w:r>
        <w:t>to prohibit the consumption of alcoholic beverages by underage persons on private property pursuant to section 1 of P.L.2000, c.33 (C.40:48-1.2);</w:t>
      </w:r>
      <w:r w:rsidRPr="008C3D10">
        <w:rPr>
          <w:rFonts w:ascii="Albertus Extra Bold" w:hAnsi="Albertus Extra Bold"/>
          <w:b/>
        </w:rPr>
        <w:t>]</w:t>
      </w:r>
    </w:p>
    <w:p w:rsidR="00FD79C3" w:rsidRDefault="00FD79C3" w:rsidP="00FD79C3">
      <w:r>
        <w:tab/>
        <w:t>Punish beggars; prevention of loitering.  7.  Restrain and punish drunkards, vagrants, mendicants and street beggars; to prevent loitering, lounging or sleeping in the streets, parks or public places;</w:t>
      </w:r>
    </w:p>
    <w:p w:rsidR="00FD79C3" w:rsidRDefault="00FD79C3" w:rsidP="00FD79C3">
      <w:r>
        <w:tab/>
        <w:t>Auctions and noises.  8.  Regulate the ringing of bells and the crying of goods and other commodities for sale at auction or otherwise, and to prevent disturbing noises;</w:t>
      </w:r>
    </w:p>
    <w:p w:rsidR="00FD79C3" w:rsidRDefault="00FD79C3" w:rsidP="00FD79C3">
      <w:r>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FD79C3" w:rsidRDefault="00FD79C3" w:rsidP="00FD79C3">
      <w:r>
        <w:tab/>
        <w:t>Prohibit annoyance of persons or animals.  10.  Regulate or prohibit any practice tending to frighten animals, or to annoy or injure persons in the public streets;</w:t>
      </w:r>
    </w:p>
    <w:p w:rsidR="00FD79C3" w:rsidRDefault="00FD79C3" w:rsidP="00FD79C3">
      <w:r>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FD79C3" w:rsidRDefault="00FD79C3" w:rsidP="00FD79C3">
      <w:r>
        <w:tab/>
        <w:t>Hucksters.  12.  Prescribe and regulate the place of vending or exposing for sale articles of merchandise from vehicles;</w:t>
      </w:r>
    </w:p>
    <w:p w:rsidR="00FD79C3" w:rsidRDefault="00FD79C3" w:rsidP="00FD79C3">
      <w:r>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FD79C3" w:rsidRDefault="00FD79C3" w:rsidP="00FD79C3">
      <w:r>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FD79C3" w:rsidRDefault="00FD79C3" w:rsidP="00FD79C3">
      <w:r>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FD79C3" w:rsidRDefault="00FD79C3" w:rsidP="00FD79C3">
      <w:r>
        <w:tab/>
        <w:t>Chimneys and boilers.  16.  Regulate the construction and setting up of chimneys, furnaces, stoves, boilers, ovens and other contrivances in which fire is used;</w:t>
      </w:r>
    </w:p>
    <w:p w:rsidR="00FD79C3" w:rsidRDefault="00FD79C3" w:rsidP="00FD79C3">
      <w:r>
        <w:tab/>
        <w:t>Explosives.  17.  Regulate, in conformity with the statutes of this State, the manufacture, storage, sale, keeping or conveying of gunpowder, nitroglycerine, dynamite and other explosives;</w:t>
      </w:r>
    </w:p>
    <w:p w:rsidR="00FD79C3" w:rsidRDefault="00FD79C3" w:rsidP="00FD79C3">
      <w:r>
        <w:tab/>
        <w:t>Firearms and fireworks.  18.  Regulate and prohibit the sale and use of guns, pistols, firearms, and fireworks of all descriptions;</w:t>
      </w:r>
    </w:p>
    <w:p w:rsidR="00FD79C3" w:rsidRDefault="00FD79C3" w:rsidP="00FD79C3">
      <w:r>
        <w:tab/>
        <w:t>Soft coal.  19.  Regulate the use of soft coal in locomotives, factories, power houses and other places;</w:t>
      </w:r>
    </w:p>
    <w:p w:rsidR="00FD79C3" w:rsidRDefault="00FD79C3" w:rsidP="00FD79C3">
      <w:r>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FD79C3" w:rsidRDefault="00FD79C3" w:rsidP="00FD79C3">
      <w:r>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FD79C3" w:rsidRDefault="00FD79C3" w:rsidP="00FD79C3">
      <w:r>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FD79C3" w:rsidRDefault="00FD79C3" w:rsidP="00FD79C3">
      <w:r>
        <w:tab/>
        <w:t>Boating.  23.  Regulate the use of motor and other boats upon waters within or bounding the municipality;</w:t>
      </w:r>
    </w:p>
    <w:p w:rsidR="00FD79C3" w:rsidRDefault="00FD79C3" w:rsidP="00FD79C3">
      <w:r>
        <w:tab/>
        <w:t>Fire escapes.  24.  Provide for the erection of fire escapes on buildings in the municipality, and to provide rules and regulations concerning the construction and maintenance of the same, and for the prevention of any obstruction thereof or thereon;</w:t>
      </w:r>
    </w:p>
    <w:p w:rsidR="00FD79C3" w:rsidRDefault="00FD79C3" w:rsidP="00FD79C3">
      <w:r>
        <w:tab/>
        <w:t>Care of injured employees.  25.  Provide for the payment of compensation and for medical attendance to any officer or employee of the municipality injured in the performance of his duty;</w:t>
      </w:r>
    </w:p>
    <w:p w:rsidR="00FD79C3" w:rsidRDefault="00FD79C3" w:rsidP="00FD79C3">
      <w:r>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FD79C3" w:rsidRDefault="00FD79C3" w:rsidP="00FD79C3">
      <w:r>
        <w:tab/>
        <w:t>Lifeguard.  27.  Establish, maintain, regulate and control a lifeguard upon any beach within or bordering on the municipality;</w:t>
      </w:r>
    </w:p>
    <w:p w:rsidR="00FD79C3" w:rsidRDefault="00FD79C3" w:rsidP="00FD79C3">
      <w:r>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FD79C3" w:rsidRDefault="00FD79C3" w:rsidP="00FD79C3">
      <w:r>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FD79C3" w:rsidRDefault="00FD79C3" w:rsidP="00FD79C3">
      <w:r>
        <w:tab/>
        <w:t>Advertise municipality.  30.  Appropriate funds for advertising the advantages of the municipality;</w:t>
      </w:r>
    </w:p>
    <w:p w:rsidR="00FD79C3" w:rsidRDefault="00FD79C3" w:rsidP="00FD79C3">
      <w:r>
        <w:tab/>
        <w:t>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FD79C3" w:rsidRDefault="00FD79C3" w:rsidP="00FD79C3">
      <w:r>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FD79C3" w:rsidRDefault="00FD79C3" w:rsidP="00FD79C3">
      <w:r>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FD79C3" w:rsidRDefault="00FD79C3" w:rsidP="00FD79C3">
      <w:r>
        <w:tab/>
        <w:t>Protective Custody.  34.  Provide protective custody to persons arrested for  operating a motor vehicle under the influence of alcoholic beverages, any chemical substance, or any controlled dangerous substance in violation of R.S.39:4-50 as provided in section 1 of P.L.2003, c.164 (C.40:48-1.3);</w:t>
      </w:r>
    </w:p>
    <w:p w:rsidR="00FD79C3" w:rsidRDefault="00FD79C3" w:rsidP="00FD79C3">
      <w:r>
        <w:tab/>
        <w:t>Private Outdoor Video Surveillance Camera Registry.  35.   Establish a private outdoor video surveillance camera registry and  allow voluntary registration of private outdoor video surveillance cameras as provided in P.L.2015, c.142 (C.40:48-1.6 et al.).</w:t>
      </w:r>
    </w:p>
    <w:p w:rsidR="00FD79C3" w:rsidRDefault="00FD79C3" w:rsidP="00FD79C3">
      <w:r>
        <w:t>(</w:t>
      </w:r>
      <w:proofErr w:type="spellStart"/>
      <w:r>
        <w:t>cf</w:t>
      </w:r>
      <w:proofErr w:type="spellEnd"/>
      <w:r>
        <w:t>: P.L.2015, c.142, s.3)</w:t>
      </w:r>
    </w:p>
    <w:p w:rsidR="00FD79C3" w:rsidRDefault="00FD79C3" w:rsidP="00FD79C3"/>
    <w:p w:rsidR="00FD79C3" w:rsidRDefault="00FD79C3" w:rsidP="00FD79C3">
      <w:pPr>
        <w:autoSpaceDE w:val="0"/>
        <w:autoSpaceDN w:val="0"/>
        <w:adjustRightInd w:val="0"/>
      </w:pPr>
      <w:r>
        <w:tab/>
        <w:t>4.</w:t>
      </w:r>
      <w:r>
        <w:tab/>
        <w:t>Section 1 of P.L.</w:t>
      </w:r>
      <w:r w:rsidRPr="00BE654A">
        <w:t>2000, c.33</w:t>
      </w:r>
      <w:r>
        <w:t xml:space="preserve"> (C.</w:t>
      </w:r>
      <w:r w:rsidRPr="00BE654A">
        <w:t>40:48-1.2</w:t>
      </w:r>
      <w:r>
        <w:t>) is repealed.</w:t>
      </w:r>
    </w:p>
    <w:p w:rsidR="00FD79C3" w:rsidRDefault="00FD79C3" w:rsidP="00FD79C3">
      <w:pPr>
        <w:autoSpaceDE w:val="0"/>
        <w:autoSpaceDN w:val="0"/>
        <w:adjustRightInd w:val="0"/>
      </w:pPr>
    </w:p>
    <w:p w:rsidR="00FD79C3" w:rsidRDefault="00FD79C3" w:rsidP="00FD79C3">
      <w:pPr>
        <w:autoSpaceDE w:val="0"/>
        <w:autoSpaceDN w:val="0"/>
        <w:adjustRightInd w:val="0"/>
      </w:pPr>
      <w:r>
        <w:tab/>
        <w:t>5.</w:t>
      </w:r>
      <w:r>
        <w:tab/>
        <w:t>This act shall take effect immediately.</w:t>
      </w:r>
    </w:p>
    <w:p w:rsidR="00FD79C3" w:rsidRDefault="00FD79C3" w:rsidP="00FD79C3">
      <w:pPr>
        <w:autoSpaceDE w:val="0"/>
        <w:autoSpaceDN w:val="0"/>
        <w:adjustRightInd w:val="0"/>
      </w:pPr>
    </w:p>
    <w:p w:rsidR="00FD79C3" w:rsidRDefault="00FD79C3" w:rsidP="00FD79C3">
      <w:pPr>
        <w:autoSpaceDE w:val="0"/>
        <w:autoSpaceDN w:val="0"/>
        <w:adjustRightInd w:val="0"/>
      </w:pPr>
    </w:p>
    <w:p w:rsidR="00FD79C3" w:rsidRPr="00AA7880" w:rsidRDefault="00FD79C3" w:rsidP="00FD79C3">
      <w:pPr>
        <w:jc w:val="center"/>
      </w:pPr>
      <w:r w:rsidRPr="00D71D68">
        <w:t>STATEMENT</w:t>
      </w:r>
    </w:p>
    <w:p w:rsidR="00FD79C3" w:rsidRDefault="00FD79C3" w:rsidP="00FD79C3"/>
    <w:p w:rsidR="00FD79C3" w:rsidRDefault="00FD79C3" w:rsidP="00FD79C3">
      <w:pPr>
        <w:autoSpaceDE w:val="0"/>
        <w:autoSpaceDN w:val="0"/>
        <w:adjustRightInd w:val="0"/>
      </w:pPr>
      <w:r>
        <w:tab/>
        <w:t xml:space="preserve">The bill provides that an </w:t>
      </w:r>
      <w:proofErr w:type="spellStart"/>
      <w:r>
        <w:t>underaged</w:t>
      </w:r>
      <w:proofErr w:type="spellEnd"/>
      <w:r>
        <w:t xml:space="preserve"> person is prohibited from possessing or consuming an alcoholic beverage on private property, unless that possession or consumption is in connection with a religious observance, ceremony or rite, or the </w:t>
      </w:r>
      <w:proofErr w:type="spellStart"/>
      <w:r>
        <w:t>underaged</w:t>
      </w:r>
      <w:proofErr w:type="spellEnd"/>
      <w:r>
        <w:t xml:space="preserve"> person possesses or consumes that beverage in the presence of and with the permission of a parent, guardian or relative who is of legal age.  In addition, this bill establishes a mandatory $1,000 fine for knowingly offering or serving an alcoholic beverage to a person under the legal drinking age. </w:t>
      </w:r>
    </w:p>
    <w:p w:rsidR="00FD79C3" w:rsidRDefault="00FD79C3" w:rsidP="00FD79C3">
      <w:pPr>
        <w:autoSpaceDE w:val="0"/>
        <w:autoSpaceDN w:val="0"/>
        <w:adjustRightInd w:val="0"/>
      </w:pPr>
      <w:r>
        <w:tab/>
        <w:t xml:space="preserve">Under the provisions of the bill, </w:t>
      </w:r>
      <w:proofErr w:type="spellStart"/>
      <w:r>
        <w:t>underaged</w:t>
      </w:r>
      <w:proofErr w:type="spellEnd"/>
      <w:r>
        <w:t xml:space="preserve"> violators possessing or consuming an alcoholic beverage on private property would be subject to a $250 fine for a first offense and a $350 fine for any subsequent offense.  The bill also provides that the </w:t>
      </w:r>
      <w:proofErr w:type="spellStart"/>
      <w:r>
        <w:t>underaged</w:t>
      </w:r>
      <w:proofErr w:type="spellEnd"/>
      <w:r>
        <w:t xml:space="preserve"> person’s </w:t>
      </w:r>
      <w:proofErr w:type="spellStart"/>
      <w:r>
        <w:t>drivers</w:t>
      </w:r>
      <w:proofErr w:type="spellEnd"/>
      <w:r>
        <w:t xml:space="preserve"> license would be suspended or </w:t>
      </w:r>
      <w:proofErr w:type="spellStart"/>
      <w:r>
        <w:t>postposted</w:t>
      </w:r>
      <w:proofErr w:type="spellEnd"/>
      <w:r>
        <w:t xml:space="preserve"> for six months.</w:t>
      </w:r>
    </w:p>
    <w:p w:rsidR="00FD79C3" w:rsidRDefault="00FD79C3" w:rsidP="00FD79C3">
      <w:pPr>
        <w:autoSpaceDE w:val="0"/>
        <w:autoSpaceDN w:val="0"/>
        <w:adjustRightInd w:val="0"/>
      </w:pPr>
      <w:r>
        <w:tab/>
        <w:t xml:space="preserve">The bill includes an exemption for </w:t>
      </w:r>
      <w:proofErr w:type="spellStart"/>
      <w:r>
        <w:t>underaged</w:t>
      </w:r>
      <w:proofErr w:type="spellEnd"/>
      <w:r>
        <w:t xml:space="preserve"> persons who are employed by alcoholic beverage licensees. This provision makes it permissible for </w:t>
      </w:r>
      <w:proofErr w:type="spellStart"/>
      <w:r>
        <w:t>underaged</w:t>
      </w:r>
      <w:proofErr w:type="spellEnd"/>
      <w:r>
        <w:t xml:space="preserve"> persons who, for example, are working as waiters, waitresses, busboys, or stock boys in restaurants or liquor stores to legally possess the alcoholic beverage they are delivering to a customer or placing on display for sale.</w:t>
      </w:r>
    </w:p>
    <w:p w:rsidR="00FD79C3" w:rsidRDefault="00FD79C3" w:rsidP="00145615">
      <w:pPr>
        <w:autoSpaceDE w:val="0"/>
        <w:autoSpaceDN w:val="0"/>
        <w:adjustRightInd w:val="0"/>
      </w:pPr>
      <w:r>
        <w:tab/>
        <w:t xml:space="preserve">Finally, this bill repeals a statute that permits municipalities to enact an ordinance making it unlawful for an </w:t>
      </w:r>
      <w:proofErr w:type="spellStart"/>
      <w:r>
        <w:t>underaged</w:t>
      </w:r>
      <w:proofErr w:type="spellEnd"/>
      <w:r>
        <w:t xml:space="preserve"> person to possesses or consume an alcoholic beverage on private property.</w:t>
      </w:r>
    </w:p>
    <w:sectPr w:rsidR="00FD79C3" w:rsidSect="00AC1D6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6C41" w:rsidRDefault="00246C41">
      <w:r>
        <w:separator/>
      </w:r>
    </w:p>
  </w:endnote>
  <w:endnote w:type="continuationSeparator" w:id="0">
    <w:p w:rsidR="00246C41" w:rsidRDefault="00246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615" w:rsidRPr="00921C91" w:rsidRDefault="001456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5615" w:rsidRPr="00921C91" w:rsidRDefault="00145615">
    <w:pPr>
      <w:pStyle w:val="Footer"/>
      <w:rPr>
        <w:szCs w:val="18"/>
      </w:rPr>
    </w:pPr>
  </w:p>
  <w:p w:rsidR="00145615" w:rsidRPr="00921C91" w:rsidRDefault="001456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5615" w:rsidRDefault="00145615">
    <w:pPr>
      <w:pStyle w:val="Footer"/>
    </w:pPr>
  </w:p>
  <w:p w:rsidR="00145615" w:rsidRDefault="001456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C41" w:rsidRDefault="00246C41">
      <w:r>
        <w:separator/>
      </w:r>
    </w:p>
  </w:footnote>
  <w:footnote w:type="continuationSeparator" w:id="0">
    <w:p w:rsidR="00246C41" w:rsidRDefault="00246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0A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1D6F" w:rsidRDefault="00AC1D6F" w:rsidP="00AC1D6F">
    <w:pPr>
      <w:pStyle w:val="bpuHeadSpon"/>
    </w:pPr>
    <w:r w:rsidRPr="00AC1D6F">
      <w:rPr>
        <w:rStyle w:val="bpuHeadSponChar"/>
      </w:rPr>
      <w:t>S1366</w:t>
    </w:r>
    <w:r>
      <w:t xml:space="preserve"> TURNER</w:t>
    </w:r>
  </w:p>
  <w:p w:rsidR="00AC1D6F" w:rsidRDefault="00AC1D6F" w:rsidP="00AC1D6F">
    <w:pPr>
      <w:pStyle w:val="bpuHeadSpon"/>
    </w:pPr>
    <w:r>
      <w:fldChar w:fldCharType="begin"/>
    </w:r>
    <w:r>
      <w:instrText xml:space="preserve"> PAGE  \* MERGEFORMAT </w:instrText>
    </w:r>
    <w:r>
      <w:fldChar w:fldCharType="separate"/>
    </w:r>
    <w:r w:rsidR="00EC0AAF">
      <w:rPr>
        <w:noProof/>
      </w:rPr>
      <w:t>4</w:t>
    </w:r>
    <w:r>
      <w:fldChar w:fldCharType="end"/>
    </w:r>
  </w:p>
  <w:p w:rsidR="00AC1D6F" w:rsidRDefault="00AC1D6F" w:rsidP="00AC1D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1D6F" w:rsidRDefault="00AC1D6F" w:rsidP="00AC1D6F">
    <w:pPr>
      <w:pStyle w:val="bpuHeadSpon"/>
    </w:pPr>
    <w:r w:rsidRPr="00AC1D6F">
      <w:rPr>
        <w:rStyle w:val="bpuHeadSponChar"/>
      </w:rPr>
      <w:t>S1366</w:t>
    </w:r>
    <w:r>
      <w:t xml:space="preserve"> TURNER</w:t>
    </w:r>
  </w:p>
  <w:p w:rsidR="00AC1D6F" w:rsidRDefault="00AC1D6F" w:rsidP="00AC1D6F">
    <w:pPr>
      <w:pStyle w:val="bpuHeadSpon"/>
    </w:pPr>
    <w:r>
      <w:fldChar w:fldCharType="begin"/>
    </w:r>
    <w:r>
      <w:instrText xml:space="preserve"> PAGE  \* MERGEFORMAT </w:instrText>
    </w:r>
    <w:r>
      <w:fldChar w:fldCharType="separate"/>
    </w:r>
    <w:r w:rsidR="00EC0AAF">
      <w:rPr>
        <w:noProof/>
      </w:rPr>
      <w:t>2</w:t>
    </w:r>
    <w:r>
      <w:fldChar w:fldCharType="end"/>
    </w:r>
  </w:p>
  <w:p w:rsidR="00AC1D6F" w:rsidRDefault="00AC1D6F" w:rsidP="00AC1D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C4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1D5"/>
    <w:rsid w:val="000F3DA2"/>
    <w:rsid w:val="000F5FDE"/>
    <w:rsid w:val="000F7466"/>
    <w:rsid w:val="0013000E"/>
    <w:rsid w:val="00133F81"/>
    <w:rsid w:val="00135943"/>
    <w:rsid w:val="0014561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C4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3DD"/>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7B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D6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23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62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B8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AA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024"/>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9C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E241DB5-AF33-4859-9518-8C6BAC0C0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C1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3219</Words>
  <Characters>17032</Characters>
  <Application>Microsoft Office Word</Application>
  <DocSecurity>0</DocSecurity>
  <Lines>370</Lines>
  <Paragraphs>74</Paragraphs>
  <ScaleCrop>false</ScaleCrop>
  <HeadingPairs>
    <vt:vector size="2" baseType="variant">
      <vt:variant>
        <vt:lpstr>Title</vt:lpstr>
      </vt:variant>
      <vt:variant>
        <vt:i4>1</vt:i4>
      </vt:variant>
    </vt:vector>
  </HeadingPairs>
  <TitlesOfParts>
    <vt:vector size="1" baseType="lpstr">
      <vt:lpstr>S1366</vt:lpstr>
    </vt:vector>
  </TitlesOfParts>
  <Manager>R56</Manager>
  <Company>NJ Office of Legislative Services</Company>
  <LinksUpToDate>false</LinksUpToDate>
  <CharactersWithSpaces>20340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S1366</dc:title>
  <dc:subject/>
  <dc:creator>Senator  TURNER</dc:creator>
  <cp:keywords>S1366|9|LP |234|0|234|N|0|</cp:keywords>
  <dc:description>INTRODUCED FEBRUARY 10, 2020</dc:description>
  <cp:lastModifiedBy>Todaro, Vivian</cp:lastModifiedBy>
  <cp:revision>2</cp:revision>
  <cp:lastPrinted>2020-02-04T18:38:00Z</cp:lastPrinted>
  <dcterms:created xsi:type="dcterms:W3CDTF">2020-02-11T13:33:00Z</dcterms:created>
  <dcterms:modified xsi:type="dcterms:W3CDTF">2020-02-11T13:33:00Z</dcterms:modified>
  <cp:category>Section 1-C.33:1-81.1b to 2019/277_x000d_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