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5827"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58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1398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5827">
        <w:rPr>
          <w:caps/>
          <w:szCs w:val="24"/>
        </w:rPr>
        <w:t>JUNE 26, 2020</w:t>
      </w:r>
    </w:p>
    <w:p w:rsidR="004144CF" w:rsidRDefault="004144CF" w:rsidP="0083060A"/>
    <w:p w:rsidR="00655CA3" w:rsidRPr="00BC1F0B" w:rsidRDefault="00E9794E" w:rsidP="0083060A">
      <w:r w:rsidRPr="00BC1F0B">
        <w:tab/>
        <w:t>The Senate Military and Veterans Affairs Committee reports favorably Senate Bill No. 1398.</w:t>
      </w:r>
    </w:p>
    <w:p w:rsidR="004B2ABF" w:rsidRDefault="00E9794E" w:rsidP="004B3086">
      <w:r>
        <w:tab/>
      </w:r>
      <w:r w:rsidRPr="00E9794E">
        <w:t>This bill would require that any POW-MIA flag purchased with State funds be manufactured in the United States.  Under current law, any flag of the United States of America or flag of the State of New Jersey purchased with State funds should be manufactured in the United States.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827" w:rsidRDefault="00C65827">
      <w:r>
        <w:separator/>
      </w:r>
    </w:p>
  </w:endnote>
  <w:endnote w:type="continuationSeparator" w:id="0">
    <w:p w:rsidR="00C65827" w:rsidRDefault="00C65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827" w:rsidRDefault="00C65827">
      <w:r>
        <w:separator/>
      </w:r>
    </w:p>
  </w:footnote>
  <w:footnote w:type="continuationSeparator" w:id="0">
    <w:p w:rsidR="00C65827" w:rsidRDefault="00C65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3086" w:rsidP="004B3086">
    <w:pPr>
      <w:pStyle w:val="HeaderPage2"/>
      <w:jc w:val="center"/>
    </w:pPr>
    <w:r>
      <w:fldChar w:fldCharType="begin"/>
    </w:r>
    <w:r>
      <w:instrText xml:space="preserve"> PAGE  \* MERGEFORMAT </w:instrText>
    </w:r>
    <w:r>
      <w:fldChar w:fldCharType="separate"/>
    </w:r>
    <w:r>
      <w:rPr>
        <w:noProof/>
      </w:rPr>
      <w:t>2</w:t>
    </w:r>
    <w:r>
      <w:fldChar w:fldCharType="end"/>
    </w:r>
  </w:p>
  <w:p w:rsidR="004B3086" w:rsidRDefault="004B3086" w:rsidP="004B30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8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420"/>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086"/>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09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F0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F0B"/>
    <w:rsid w:val="00BC6B1B"/>
    <w:rsid w:val="00BD2630"/>
    <w:rsid w:val="00BD5182"/>
    <w:rsid w:val="00BD76CA"/>
    <w:rsid w:val="00BE23B4"/>
    <w:rsid w:val="00C032CB"/>
    <w:rsid w:val="00C0384E"/>
    <w:rsid w:val="00C13E25"/>
    <w:rsid w:val="00C20FDB"/>
    <w:rsid w:val="00C228D1"/>
    <w:rsid w:val="00C23217"/>
    <w:rsid w:val="00C34FAB"/>
    <w:rsid w:val="00C37037"/>
    <w:rsid w:val="00C42B48"/>
    <w:rsid w:val="00C44424"/>
    <w:rsid w:val="00C47AF5"/>
    <w:rsid w:val="00C53CFF"/>
    <w:rsid w:val="00C55D17"/>
    <w:rsid w:val="00C6255C"/>
    <w:rsid w:val="00C65801"/>
    <w:rsid w:val="00C65827"/>
    <w:rsid w:val="00C863A3"/>
    <w:rsid w:val="00C87FC7"/>
    <w:rsid w:val="00C94EFB"/>
    <w:rsid w:val="00C9642B"/>
    <w:rsid w:val="00C96D54"/>
    <w:rsid w:val="00C975EB"/>
    <w:rsid w:val="00CA2896"/>
    <w:rsid w:val="00CA42E8"/>
    <w:rsid w:val="00CC1B2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C0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6BF"/>
    <w:rsid w:val="00E764D9"/>
    <w:rsid w:val="00E8408C"/>
    <w:rsid w:val="00E90CBC"/>
    <w:rsid w:val="00E941A7"/>
    <w:rsid w:val="00E9794E"/>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54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E2FDA09-511F-4F12-AD5D-22F2837F8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80</Words>
  <Characters>408</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S1398 SMV Statement JUNE 26, 2020</vt:lpstr>
    </vt:vector>
  </TitlesOfParts>
  <Manager>R230</Manager>
  <Company>NJ OLS DMU</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S1398 SMV Statement 6/26/20</dc:title>
  <dc:subject/>
  <dc:creator>Senate SMV</dc:creator>
  <cp:keywords>S1398|1|SG |216|0|0|!||</cp:keywords>
  <dc:description/>
  <cp:lastModifiedBy>Bektas, Brenda</cp:lastModifiedBy>
  <cp:revision>2</cp:revision>
  <cp:lastPrinted>1999-09-30T17:29:00Z</cp:lastPrinted>
  <dcterms:created xsi:type="dcterms:W3CDTF">2020-06-26T20:18:00Z</dcterms:created>
  <dcterms:modified xsi:type="dcterms:W3CDTF">2020-06-26T20:18:00Z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