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6C0" w:rsidRDefault="006826C0" w:rsidP="006826C0">
      <w:pPr>
        <w:pStyle w:val="bpuReprint"/>
      </w:pPr>
      <w:bookmarkStart w:id="0" w:name="bpuFrontPg"/>
      <w:bookmarkEnd w:id="0"/>
      <w:r>
        <w:t>[First Reprint]</w:t>
      </w:r>
    </w:p>
    <w:p w:rsidR="00D37FE6" w:rsidRDefault="00D37FE6" w:rsidP="00D37FE6">
      <w:pPr>
        <w:pStyle w:val="bpuBill"/>
      </w:pPr>
      <w:r>
        <w:t xml:space="preserve">SENATE, No. 1409 </w:t>
      </w:r>
    </w:p>
    <w:p w:rsidR="00D37FE6" w:rsidRPr="009D38FF" w:rsidRDefault="00D37FE6" w:rsidP="00D37FE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65pt" o:ole="">
            <v:imagedata r:id="rId6" o:title=""/>
          </v:shape>
          <o:OLEObject Type="Embed" ProgID="WPWin6.1" ShapeID="_x0000_i1025" DrawAspect="Content" ObjectID="_1684575018" r:id="rId7"/>
        </w:object>
      </w:r>
    </w:p>
    <w:p w:rsidR="00D37FE6" w:rsidRDefault="00D37FE6" w:rsidP="00D37FE6">
      <w:pPr>
        <w:pStyle w:val="bpuState"/>
      </w:pPr>
      <w:r>
        <w:t>STATE OF NEW JERSEY</w:t>
      </w:r>
    </w:p>
    <w:p w:rsidR="00D37FE6" w:rsidRDefault="00D37FE6" w:rsidP="00D37FE6">
      <w:pPr>
        <w:pStyle w:val="bpuLegislature"/>
      </w:pPr>
      <w:r>
        <w:t>219th LEGISLATURE</w:t>
      </w:r>
    </w:p>
    <w:p w:rsidR="00D37FE6" w:rsidRDefault="00D37FE6" w:rsidP="00D37FE6">
      <w:pPr>
        <w:pStyle w:val="bpuWpGraphic"/>
      </w:pPr>
      <w:r>
        <w:object w:dxaOrig="8985" w:dyaOrig="255">
          <v:shape id="_x0000_i1026" type="#_x0000_t75" style="width:6in;height:11.65pt" o:ole="">
            <v:imagedata r:id="rId6" o:title=""/>
          </v:shape>
          <o:OLEObject Type="Embed" ProgID="WPWin6.1" ShapeID="_x0000_i1026" DrawAspect="Content" ObjectID="_1684575019" r:id="rId8"/>
        </w:object>
      </w:r>
      <w:r>
        <w:t xml:space="preserve">  </w:t>
      </w:r>
    </w:p>
    <w:p w:rsidR="00D37FE6" w:rsidRDefault="00D37FE6" w:rsidP="00D37FE6">
      <w:pPr>
        <w:pStyle w:val="bpuIntro"/>
      </w:pPr>
      <w:r>
        <w:t>INTRODUCED FEBRUARY 13, 2020</w:t>
      </w:r>
    </w:p>
    <w:p w:rsidR="00D37FE6" w:rsidRDefault="00D37FE6" w:rsidP="00D37FE6">
      <w:pPr>
        <w:pStyle w:val="bpuIntro"/>
      </w:pPr>
    </w:p>
    <w:p w:rsidR="00D37FE6" w:rsidRDefault="00D37FE6" w:rsidP="00D37FE6">
      <w:pPr>
        <w:pStyle w:val="bpuIntro"/>
        <w:sectPr w:rsidR="00D37FE6" w:rsidSect="00F125D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37FE6" w:rsidRDefault="00D37FE6" w:rsidP="00D37FE6">
      <w:pPr>
        <w:pStyle w:val="bpuIntro"/>
      </w:pPr>
    </w:p>
    <w:p w:rsidR="00D37FE6" w:rsidRDefault="00D37FE6" w:rsidP="00D37FE6">
      <w:pPr>
        <w:pStyle w:val="bpuSponsor"/>
      </w:pPr>
      <w:r>
        <w:t>Sponsored by:</w:t>
      </w:r>
    </w:p>
    <w:p w:rsidR="00D37FE6" w:rsidRDefault="00D37FE6" w:rsidP="00D37FE6">
      <w:pPr>
        <w:pStyle w:val="bpuSponsor"/>
      </w:pPr>
      <w:r>
        <w:t>Senator  JOSEPH PENNACCHIO</w:t>
      </w:r>
    </w:p>
    <w:p w:rsidR="00D37FE6" w:rsidRDefault="00D37FE6" w:rsidP="00D37FE6">
      <w:pPr>
        <w:pStyle w:val="bpuSponsor"/>
      </w:pPr>
      <w:r>
        <w:t>District 26 (Essex, Morris and Passaic)</w:t>
      </w:r>
    </w:p>
    <w:p w:rsidR="007D4675" w:rsidRDefault="007D4675" w:rsidP="007D4675">
      <w:pPr>
        <w:pStyle w:val="bpuSponsor"/>
      </w:pPr>
      <w:r>
        <w:t>Senator  ANTHONY M. BUCCO</w:t>
      </w:r>
    </w:p>
    <w:p w:rsidR="007D4675" w:rsidRDefault="007D4675" w:rsidP="007D4675">
      <w:pPr>
        <w:pStyle w:val="bpuSponsor"/>
      </w:pPr>
      <w:r>
        <w:t>District 25 (Morris and Somerset)</w:t>
      </w:r>
    </w:p>
    <w:p w:rsidR="00D37FE6" w:rsidRDefault="00F125D8" w:rsidP="00F125D8">
      <w:pPr>
        <w:pStyle w:val="bpuSponsor"/>
      </w:pPr>
      <w:r>
        <w:t>Senator  HOLLY T. SCHEPISI</w:t>
      </w:r>
    </w:p>
    <w:p w:rsidR="00F125D8" w:rsidRDefault="00F125D8" w:rsidP="00F125D8">
      <w:pPr>
        <w:pStyle w:val="bpuSponsor"/>
      </w:pPr>
      <w:r>
        <w:t>District 39 (Bergen and Passaic)</w:t>
      </w:r>
    </w:p>
    <w:p w:rsidR="00F125D8" w:rsidRPr="00F125D8" w:rsidRDefault="00F125D8" w:rsidP="00F125D8">
      <w:pPr>
        <w:pStyle w:val="bpuSponsor"/>
      </w:pPr>
    </w:p>
    <w:p w:rsidR="002D7971" w:rsidRDefault="00B529B9" w:rsidP="00B529B9">
      <w:pPr>
        <w:pStyle w:val="bpuSponsor"/>
      </w:pPr>
      <w:r>
        <w:t>Co-Sponsored by:</w:t>
      </w:r>
    </w:p>
    <w:p w:rsidR="00B529B9" w:rsidRDefault="00B529B9" w:rsidP="00B529B9">
      <w:pPr>
        <w:pStyle w:val="bpuSponsor"/>
      </w:pPr>
      <w:r w:rsidRPr="00B529B9">
        <w:t xml:space="preserve">Senators </w:t>
      </w:r>
      <w:proofErr w:type="spellStart"/>
      <w:r w:rsidRPr="00B529B9">
        <w:t>O'Scanlon</w:t>
      </w:r>
      <w:proofErr w:type="spellEnd"/>
      <w:r w:rsidRPr="00B529B9">
        <w:t xml:space="preserve">, </w:t>
      </w:r>
      <w:proofErr w:type="spellStart"/>
      <w:r w:rsidRPr="00B529B9">
        <w:t>Pou</w:t>
      </w:r>
      <w:proofErr w:type="spellEnd"/>
      <w:r w:rsidRPr="00B529B9">
        <w:t>, Singleton and Turner</w:t>
      </w:r>
    </w:p>
    <w:p w:rsidR="00B529B9" w:rsidRDefault="00B529B9" w:rsidP="00B529B9"/>
    <w:p w:rsidR="00B529B9" w:rsidRPr="00B529B9" w:rsidRDefault="00B529B9" w:rsidP="00B529B9">
      <w:bookmarkStart w:id="1" w:name="_GoBack"/>
      <w:bookmarkEnd w:id="1"/>
    </w:p>
    <w:p w:rsidR="00D37FE6" w:rsidRDefault="00D37FE6" w:rsidP="00D37FE6">
      <w:pPr>
        <w:pStyle w:val="bpuSponsor"/>
      </w:pPr>
    </w:p>
    <w:p w:rsidR="00D37FE6" w:rsidRDefault="00D37FE6" w:rsidP="00D37FE6">
      <w:pPr>
        <w:pStyle w:val="bpuSponsor"/>
      </w:pPr>
    </w:p>
    <w:p w:rsidR="00D37FE6" w:rsidRDefault="00D37FE6" w:rsidP="00D37FE6">
      <w:pPr>
        <w:pStyle w:val="bpuSponsor"/>
      </w:pPr>
      <w:r>
        <w:t>SYNOPSIS</w:t>
      </w:r>
    </w:p>
    <w:p w:rsidR="00D37FE6" w:rsidRDefault="00D37FE6" w:rsidP="00D37FE6">
      <w:pPr>
        <w:pStyle w:val="bpuNormText"/>
      </w:pPr>
      <w:r>
        <w:tab/>
        <w:t xml:space="preserve">Provides for voluntary contributions by taxpayers on gross income tax returns for New Jersey Commission on Cancer Research. </w:t>
      </w:r>
    </w:p>
    <w:p w:rsidR="00D37FE6" w:rsidRDefault="00D37FE6" w:rsidP="00D37FE6">
      <w:pPr>
        <w:pStyle w:val="bpuNormText"/>
      </w:pPr>
    </w:p>
    <w:p w:rsidR="00D37FE6" w:rsidRDefault="00D37FE6" w:rsidP="00D37FE6">
      <w:pPr>
        <w:pStyle w:val="bpuSponsor"/>
      </w:pPr>
      <w:r>
        <w:t xml:space="preserve">CURRENT VERSION OF TEXT </w:t>
      </w:r>
    </w:p>
    <w:p w:rsidR="00D37FE6" w:rsidRDefault="006826C0" w:rsidP="00D37FE6">
      <w:pPr>
        <w:pStyle w:val="bpuNormText"/>
      </w:pPr>
      <w:r>
        <w:tab/>
        <w:t>As reported by the Senate Health, Human Services and Senior Citizens Committee on March 9, 2021, with amendments.</w:t>
      </w:r>
    </w:p>
    <w:p w:rsidR="00D37FE6" w:rsidRDefault="00D37FE6" w:rsidP="00D37FE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37FE6" w:rsidRDefault="00D37FE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37FE6" w:rsidSect="00D37FE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74E46" w:rsidRPr="00677316" w:rsidRDefault="006826C0" w:rsidP="00B74E46">
      <w:pPr>
        <w:pStyle w:val="HangingAnAct"/>
        <w:rPr>
          <w:rStyle w:val="HangingAnActChar"/>
        </w:rPr>
      </w:pPr>
      <w:r w:rsidRPr="00B74E4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A6E63">
        <w:rPr>
          <w:rStyle w:val="HangingAnActChar"/>
        </w:rPr>
        <w:t>concerning voluntary contributions through gross income tax returns to support the New Jersey State Commission on Cancer Research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8E4C75">
        <w:rPr>
          <w:rStyle w:val="HangingAnActChar"/>
          <w:rFonts w:ascii="Albertus Extra Bold" w:hAnsi="Albertus Extra Bold"/>
          <w:b/>
        </w:rPr>
        <w:t>[</w:t>
      </w:r>
      <w:r w:rsidRPr="001A6E63">
        <w:rPr>
          <w:rStyle w:val="HangingAnActChar"/>
        </w:rPr>
        <w:t>,</w:t>
      </w:r>
      <w:r w:rsidRPr="008E4C75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  <w:spacing w:val="0"/>
        </w:rPr>
        <w:t xml:space="preserve"> </w:t>
      </w:r>
      <w:r>
        <w:rPr>
          <w:rStyle w:val="HangingAnActChar"/>
          <w:spacing w:val="0"/>
          <w:u w:val="single"/>
        </w:rPr>
        <w:t>and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1A6E63">
        <w:rPr>
          <w:rStyle w:val="HangingAnActChar"/>
        </w:rPr>
        <w:t xml:space="preserve"> supplementing chapter 9 of Title 54A of the New Jersey Statutes.</w:t>
      </w:r>
    </w:p>
    <w:p w:rsidR="00B74E46" w:rsidRPr="00D71D68" w:rsidRDefault="00B74E46" w:rsidP="00B74E46"/>
    <w:p w:rsidR="00B74E46" w:rsidRPr="00AA7880" w:rsidRDefault="00B74E46" w:rsidP="00B74E4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74E46" w:rsidRPr="00D71D68" w:rsidRDefault="00B74E46" w:rsidP="00B74E46"/>
    <w:p w:rsidR="00B74E46" w:rsidRDefault="00B74E46" w:rsidP="00B74E46">
      <w:r>
        <w:tab/>
        <w:t>1.</w:t>
      </w:r>
      <w:r>
        <w:tab/>
        <w:t xml:space="preserve">a.  There is established in the Department of the Treasury a special fund to be known as the “New Jersey </w:t>
      </w:r>
      <w:r w:rsidRPr="00C76252">
        <w:t>State Commission on Cancer Research</w:t>
      </w:r>
      <w:r>
        <w:t xml:space="preserve"> Charitable </w:t>
      </w:r>
      <w:r w:rsidRPr="0068736A">
        <w:t xml:space="preserve">Contribution </w:t>
      </w:r>
      <w:r>
        <w:t>Check-Off Fund.”</w:t>
      </w:r>
    </w:p>
    <w:p w:rsidR="00B74E46" w:rsidRDefault="00B74E46" w:rsidP="00B74E46">
      <w:r>
        <w:tab/>
        <w:t>b.</w:t>
      </w:r>
      <w:r>
        <w:tab/>
        <w:t>Each taxpayer shall have the opportunity to indicate on the taxpayer’s New Jersey gross income tax return that a portion of the taxpayer’s refund or an enclosed contribution shall be deposited in the special fund.</w:t>
      </w:r>
    </w:p>
    <w:p w:rsidR="00B74E46" w:rsidRDefault="00B74E46" w:rsidP="00B74E46">
      <w:r>
        <w:tab/>
        <w:t>c.</w:t>
      </w:r>
      <w:r>
        <w:tab/>
        <w:t xml:space="preserve">The State Treasurer shall deposit all contributions collected pursuant to this section in the “New Jersey </w:t>
      </w:r>
      <w:r w:rsidRPr="00C76252">
        <w:t>State Commission on Cancer Research</w:t>
      </w:r>
      <w:r>
        <w:t xml:space="preserve"> </w:t>
      </w:r>
      <w:r w:rsidRPr="003836D4">
        <w:t xml:space="preserve">Charitable </w:t>
      </w:r>
      <w:r>
        <w:t>Contribution</w:t>
      </w:r>
      <w:r w:rsidRPr="003836D4">
        <w:t xml:space="preserve"> Check-Off </w:t>
      </w:r>
      <w:r>
        <w:t>Fund.”</w:t>
      </w:r>
    </w:p>
    <w:p w:rsidR="00B74E46" w:rsidRDefault="00B74E46" w:rsidP="00B74E46">
      <w:r>
        <w:tab/>
        <w:t>d.</w:t>
      </w:r>
      <w:r>
        <w:tab/>
        <w:t xml:space="preserve">The Legislature shall annually appropriate all funds deposited in the “New Jersey </w:t>
      </w:r>
      <w:r w:rsidRPr="00C76252">
        <w:t xml:space="preserve">State Commission on Cancer Research </w:t>
      </w:r>
      <w:r w:rsidRPr="003836D4">
        <w:t xml:space="preserve">Charitable </w:t>
      </w:r>
      <w:r w:rsidRPr="0068736A">
        <w:t xml:space="preserve">Contribution </w:t>
      </w:r>
      <w:r w:rsidRPr="003836D4">
        <w:t xml:space="preserve">Check-Off </w:t>
      </w:r>
      <w:r>
        <w:t xml:space="preserve">Fund” to the New Jersey State Commission on Cancer Research, established pursuant to section 4 of P.L.1983, c.6 (C.52:9U-4), for </w:t>
      </w:r>
      <w:r w:rsidRPr="00C76252">
        <w:t>approved research projects as defined in section 3 of P.L.1983, c.6 (C.52:9U-3)</w:t>
      </w:r>
      <w:r>
        <w:t>.</w:t>
      </w:r>
    </w:p>
    <w:p w:rsidR="00B74E46" w:rsidRDefault="00B74E46" w:rsidP="00B74E46"/>
    <w:p w:rsidR="00B74E46" w:rsidRDefault="00B74E46" w:rsidP="00B74E46">
      <w:r>
        <w:tab/>
        <w:t>2.</w:t>
      </w:r>
      <w:r>
        <w:tab/>
        <w:t>This act shall take effect immediately and apply to taxable years beginning on or after January 1 next following the date of enactment.</w:t>
      </w:r>
    </w:p>
    <w:sectPr w:rsidR="00B74E46" w:rsidSect="00D37FE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4A2" w:rsidRDefault="003D64A2">
      <w:r>
        <w:separator/>
      </w:r>
    </w:p>
  </w:endnote>
  <w:endnote w:type="continuationSeparator" w:id="0">
    <w:p w:rsidR="003D64A2" w:rsidRDefault="003D6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71" w:rsidRDefault="00F125D8" w:rsidP="00F125D8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6C0" w:rsidRPr="00921C91" w:rsidRDefault="006826C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6826C0" w:rsidRPr="00921C91" w:rsidRDefault="006826C0">
    <w:pPr>
      <w:pStyle w:val="Footer"/>
      <w:rPr>
        <w:szCs w:val="18"/>
      </w:rPr>
    </w:pPr>
  </w:p>
  <w:p w:rsidR="006826C0" w:rsidRPr="00921C91" w:rsidRDefault="006826C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6826C0" w:rsidRDefault="006826C0" w:rsidP="00686AEB">
    <w:pPr>
      <w:pStyle w:val="Footer"/>
    </w:pPr>
    <w:r>
      <w:tab/>
      <w:t>Matter enclosed in superscript numerals has been adopted as follows:</w:t>
    </w:r>
  </w:p>
  <w:p w:rsidR="006826C0" w:rsidRDefault="006826C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March 9, 2021.</w:t>
    </w:r>
  </w:p>
  <w:p w:rsidR="006826C0" w:rsidRPr="006826C0" w:rsidRDefault="006826C0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4A2" w:rsidRDefault="003D64A2">
      <w:r>
        <w:separator/>
      </w:r>
    </w:p>
  </w:footnote>
  <w:footnote w:type="continuationSeparator" w:id="0">
    <w:p w:rsidR="003D64A2" w:rsidRDefault="003D6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C599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37FE6" w:rsidRDefault="00D37FE6" w:rsidP="00D37FE6">
    <w:pPr>
      <w:pStyle w:val="bpuHeadSpon"/>
    </w:pPr>
    <w:r w:rsidRPr="00D37FE6">
      <w:rPr>
        <w:rStyle w:val="bpuHeadSponChar"/>
      </w:rPr>
      <w:t>S1409</w:t>
    </w:r>
    <w:r>
      <w:t xml:space="preserve"> </w:t>
    </w:r>
    <w:r w:rsidR="006826C0">
      <w:t xml:space="preserve">[1R] </w:t>
    </w:r>
    <w:r>
      <w:t>PENNACCHIO</w:t>
    </w:r>
  </w:p>
  <w:p w:rsidR="00D37FE6" w:rsidRDefault="00D37FE6" w:rsidP="00D37F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26C0">
      <w:rPr>
        <w:noProof/>
      </w:rPr>
      <w:t>3</w:t>
    </w:r>
    <w:r>
      <w:fldChar w:fldCharType="end"/>
    </w:r>
  </w:p>
  <w:p w:rsidR="00D37FE6" w:rsidRDefault="00D37FE6" w:rsidP="00D37FE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37FE6" w:rsidRDefault="00D37FE6" w:rsidP="00D37FE6">
    <w:pPr>
      <w:pStyle w:val="bpuHeadSpon"/>
    </w:pPr>
    <w:r w:rsidRPr="00D37FE6">
      <w:rPr>
        <w:rStyle w:val="bpuHeadSponChar"/>
      </w:rPr>
      <w:t>S1409</w:t>
    </w:r>
    <w:r>
      <w:t xml:space="preserve"> </w:t>
    </w:r>
    <w:r w:rsidR="006826C0">
      <w:t xml:space="preserve">[1R] </w:t>
    </w:r>
    <w:r>
      <w:t>PENNACCHIO</w:t>
    </w:r>
    <w:r w:rsidR="00F125D8">
      <w:t xml:space="preserve">, </w:t>
    </w:r>
    <w:r w:rsidR="007D4675">
      <w:t>A.M.</w:t>
    </w:r>
    <w:r w:rsidR="007D4675">
      <w:t>BUCCO</w:t>
    </w:r>
  </w:p>
  <w:p w:rsidR="00D37FE6" w:rsidRDefault="00D37FE6" w:rsidP="00D37F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B33FF">
      <w:rPr>
        <w:noProof/>
      </w:rPr>
      <w:t>2</w:t>
    </w:r>
    <w:r>
      <w:fldChar w:fldCharType="end"/>
    </w:r>
  </w:p>
  <w:p w:rsidR="00D37FE6" w:rsidRDefault="00D37FE6" w:rsidP="00D37FE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4A2"/>
    <w:rsid w:val="000051BD"/>
    <w:rsid w:val="000160A5"/>
    <w:rsid w:val="0002335B"/>
    <w:rsid w:val="0003549A"/>
    <w:rsid w:val="000367AE"/>
    <w:rsid w:val="00043B22"/>
    <w:rsid w:val="00054975"/>
    <w:rsid w:val="00055DD4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EEF"/>
    <w:rsid w:val="000E4006"/>
    <w:rsid w:val="000F11EF"/>
    <w:rsid w:val="000F3DA2"/>
    <w:rsid w:val="000F5FDE"/>
    <w:rsid w:val="000F7466"/>
    <w:rsid w:val="0013000E"/>
    <w:rsid w:val="001328A5"/>
    <w:rsid w:val="00133F81"/>
    <w:rsid w:val="00135943"/>
    <w:rsid w:val="001645FB"/>
    <w:rsid w:val="00173D2B"/>
    <w:rsid w:val="00176337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10C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971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64A2"/>
    <w:rsid w:val="003E26D4"/>
    <w:rsid w:val="003E47BA"/>
    <w:rsid w:val="003F3B37"/>
    <w:rsid w:val="0040195A"/>
    <w:rsid w:val="00402DC0"/>
    <w:rsid w:val="00416059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A95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3FF"/>
    <w:rsid w:val="004B3A2B"/>
    <w:rsid w:val="004C21B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26C0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0368"/>
    <w:rsid w:val="007C0E14"/>
    <w:rsid w:val="007C7DE4"/>
    <w:rsid w:val="007D40CB"/>
    <w:rsid w:val="007D4675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527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11E0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7913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740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9B9"/>
    <w:rsid w:val="00B57047"/>
    <w:rsid w:val="00B61D86"/>
    <w:rsid w:val="00B6342D"/>
    <w:rsid w:val="00B726BD"/>
    <w:rsid w:val="00B732BC"/>
    <w:rsid w:val="00B74E46"/>
    <w:rsid w:val="00B90E33"/>
    <w:rsid w:val="00B9676B"/>
    <w:rsid w:val="00BA2EA5"/>
    <w:rsid w:val="00BA364B"/>
    <w:rsid w:val="00BB1190"/>
    <w:rsid w:val="00BB1E08"/>
    <w:rsid w:val="00BB31D0"/>
    <w:rsid w:val="00BB3A11"/>
    <w:rsid w:val="00BB4DDB"/>
    <w:rsid w:val="00BB5D79"/>
    <w:rsid w:val="00BB5F02"/>
    <w:rsid w:val="00BC7892"/>
    <w:rsid w:val="00BE141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4A2D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FE6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A91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25D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720EA2"/>
  <w15:docId w15:val="{A45A506B-36D8-4CC5-B291-CFC47640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37FE6"/>
  </w:style>
  <w:style w:type="paragraph" w:styleId="BalloonText">
    <w:name w:val="Balloon Text"/>
    <w:basedOn w:val="Normal"/>
    <w:link w:val="BalloonTextChar"/>
    <w:semiHidden/>
    <w:unhideWhenUsed/>
    <w:rsid w:val="002641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410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309</Words>
  <Characters>1702</Characters>
  <Application>Microsoft Office Word</Application>
  <DocSecurity>0</DocSecurity>
  <Lines>61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S1409</vt:lpstr>
    </vt:vector>
  </TitlesOfParts>
  <Manager>R229</Manager>
  <Company>NJ Office of Legislative Services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S1409 1R</dc:title>
  <dc:subject>Commissions</dc:subject>
  <dc:creator>Senator  PENNACCHIO</dc:creator>
  <cp:keywords>S1409|2|HS |122|219|259|!||</cp:keywords>
  <dc:description>INTRODUCED FEBRUARY 13, 2020_x000d_
Amended 3/9/21</dc:description>
  <cp:lastModifiedBy>Puleo, Roseanne</cp:lastModifiedBy>
  <cp:revision>2</cp:revision>
  <cp:lastPrinted>2021-06-07T16:43:00Z</cp:lastPrinted>
  <dcterms:created xsi:type="dcterms:W3CDTF">2021-06-07T16:43:00Z</dcterms:created>
  <dcterms:modified xsi:type="dcterms:W3CDTF">2021-06-07T16:43:00Z</dcterms:modified>
  <cp:category>s.1: C. 54A:9-25.46 through 2019/270_x000d_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