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C8" w:rsidRDefault="009D00C8" w:rsidP="009D00C8">
      <w:pPr>
        <w:pStyle w:val="bpuBill"/>
      </w:pPr>
      <w:bookmarkStart w:id="0" w:name="bpuFrontPg"/>
      <w:bookmarkStart w:id="1" w:name="_GoBack"/>
      <w:bookmarkEnd w:id="0"/>
      <w:bookmarkEnd w:id="1"/>
      <w:r>
        <w:t xml:space="preserve">SENATE, No. 1425 </w:t>
      </w:r>
    </w:p>
    <w:p w:rsidR="009D00C8" w:rsidRPr="009D38FF" w:rsidRDefault="009D00C8" w:rsidP="009D00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07" r:id="rId7"/>
        </w:object>
      </w:r>
    </w:p>
    <w:p w:rsidR="009D00C8" w:rsidRDefault="009D00C8" w:rsidP="009D00C8">
      <w:pPr>
        <w:pStyle w:val="bpuState"/>
      </w:pPr>
      <w:r>
        <w:t>STATE OF NEW JERSEY</w:t>
      </w:r>
    </w:p>
    <w:p w:rsidR="009D00C8" w:rsidRDefault="009D00C8" w:rsidP="009D00C8">
      <w:pPr>
        <w:pStyle w:val="bpuLegislature"/>
      </w:pPr>
      <w:r>
        <w:t>219th LEGISLATURE</w:t>
      </w:r>
    </w:p>
    <w:p w:rsidR="009D00C8" w:rsidRDefault="009D00C8" w:rsidP="009D00C8">
      <w:pPr>
        <w:pStyle w:val="bpuWpGraphic"/>
      </w:pPr>
      <w:r>
        <w:object w:dxaOrig="8985" w:dyaOrig="255">
          <v:shape id="_x0000_i1026" type="#_x0000_t75" style="width:6in;height:12pt" o:ole="">
            <v:imagedata r:id="rId6" o:title=""/>
          </v:shape>
          <o:OLEObject Type="Embed" ProgID="WPWin6.1" ShapeID="_x0000_i1026" DrawAspect="Content" ObjectID="_1643180108" r:id="rId8"/>
        </w:object>
      </w:r>
      <w:r>
        <w:t xml:space="preserve">  </w:t>
      </w:r>
    </w:p>
    <w:p w:rsidR="009D00C8" w:rsidRDefault="009D00C8" w:rsidP="009D00C8">
      <w:pPr>
        <w:pStyle w:val="bpuIntro"/>
      </w:pPr>
      <w:r>
        <w:t>INTRODUCED FEBRUARY 13, 2020</w:t>
      </w:r>
    </w:p>
    <w:p w:rsidR="009D00C8" w:rsidRDefault="009D00C8" w:rsidP="009D00C8">
      <w:pPr>
        <w:pStyle w:val="bpuIntro"/>
      </w:pPr>
    </w:p>
    <w:p w:rsidR="009D00C8" w:rsidRDefault="009D00C8" w:rsidP="009D00C8">
      <w:pPr>
        <w:pStyle w:val="bpuIntro"/>
        <w:sectPr w:rsidR="009D00C8" w:rsidSect="009D00C8">
          <w:headerReference w:type="even" r:id="rId9"/>
          <w:headerReference w:type="default" r:id="rId10"/>
          <w:pgSz w:w="12240" w:h="20160" w:code="5"/>
          <w:pgMar w:top="2160" w:right="1440" w:bottom="1440" w:left="1440" w:header="72" w:footer="720" w:gutter="0"/>
          <w:pgNumType w:start="1"/>
          <w:cols w:space="720"/>
          <w:docGrid w:linePitch="360"/>
        </w:sectPr>
      </w:pPr>
    </w:p>
    <w:p w:rsidR="009D00C8" w:rsidRDefault="009D00C8" w:rsidP="009D00C8">
      <w:pPr>
        <w:pStyle w:val="bpuIntro"/>
      </w:pPr>
    </w:p>
    <w:p w:rsidR="009D00C8" w:rsidRDefault="009D00C8" w:rsidP="009D00C8">
      <w:pPr>
        <w:pStyle w:val="bpuSponsor"/>
      </w:pPr>
      <w:r>
        <w:t>Sponsored by:</w:t>
      </w:r>
    </w:p>
    <w:p w:rsidR="009D00C8" w:rsidRDefault="009D00C8" w:rsidP="009D00C8">
      <w:pPr>
        <w:pStyle w:val="bpuSponsor"/>
      </w:pPr>
      <w:r>
        <w:t>Senator  JOSEPH PENNACCHIO</w:t>
      </w:r>
    </w:p>
    <w:p w:rsidR="009D00C8" w:rsidRDefault="009D00C8" w:rsidP="009D00C8">
      <w:pPr>
        <w:pStyle w:val="bpuSponsor"/>
      </w:pPr>
      <w:r>
        <w:t>District 26 (Essex, Morris and Passaic)</w:t>
      </w:r>
    </w:p>
    <w:p w:rsidR="009D00C8" w:rsidRDefault="009D00C8" w:rsidP="009D00C8">
      <w:pPr>
        <w:pStyle w:val="bpuSponsor"/>
      </w:pPr>
    </w:p>
    <w:p w:rsidR="009D00C8" w:rsidRDefault="009D00C8" w:rsidP="009D00C8">
      <w:pPr>
        <w:pStyle w:val="bpuSponsor"/>
      </w:pPr>
    </w:p>
    <w:p w:rsidR="009D00C8" w:rsidRDefault="009D00C8" w:rsidP="009D00C8">
      <w:pPr>
        <w:pStyle w:val="bpuSponsor"/>
      </w:pPr>
    </w:p>
    <w:p w:rsidR="009D00C8" w:rsidRDefault="009D00C8" w:rsidP="009D00C8">
      <w:pPr>
        <w:pStyle w:val="bpuSponsor"/>
      </w:pPr>
    </w:p>
    <w:p w:rsidR="009D00C8" w:rsidRDefault="009D00C8" w:rsidP="009D00C8">
      <w:pPr>
        <w:pStyle w:val="bpuSponsor"/>
      </w:pPr>
      <w:r>
        <w:t>SYNOPSIS</w:t>
      </w:r>
    </w:p>
    <w:p w:rsidR="009D00C8" w:rsidRDefault="009D00C8" w:rsidP="009D00C8">
      <w:pPr>
        <w:pStyle w:val="bpuNormText"/>
      </w:pPr>
      <w:r>
        <w:tab/>
        <w:t xml:space="preserve">Requires MVC to accept emergency medical technician and paramedic certification cards as two points of documentation for purposes of MVC identification verification program. </w:t>
      </w:r>
    </w:p>
    <w:p w:rsidR="009D00C8" w:rsidRDefault="009D00C8" w:rsidP="009D00C8">
      <w:pPr>
        <w:pStyle w:val="bpuNormText"/>
      </w:pPr>
    </w:p>
    <w:p w:rsidR="009D00C8" w:rsidRDefault="009D00C8" w:rsidP="009D00C8">
      <w:pPr>
        <w:pStyle w:val="bpuSponsor"/>
      </w:pPr>
      <w:r>
        <w:t xml:space="preserve">CURRENT VERSION OF TEXT </w:t>
      </w:r>
    </w:p>
    <w:p w:rsidR="009D00C8" w:rsidRDefault="009D00C8" w:rsidP="009D00C8">
      <w:pPr>
        <w:pStyle w:val="bpuNormText"/>
      </w:pPr>
      <w:r>
        <w:tab/>
        <w:t>As introduced.</w:t>
      </w:r>
    </w:p>
    <w:p w:rsidR="009D00C8" w:rsidRDefault="009D00C8" w:rsidP="009D00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00C8" w:rsidRDefault="009D00C8" w:rsidP="008916EC">
      <w:pPr>
        <w:pStyle w:val="FronterPage"/>
        <w:tabs>
          <w:tab w:val="clear" w:pos="720"/>
          <w:tab w:val="clear" w:pos="1440"/>
          <w:tab w:val="clear" w:pos="2160"/>
          <w:tab w:val="clear" w:pos="2880"/>
          <w:tab w:val="clear" w:pos="3600"/>
          <w:tab w:val="clear" w:pos="4320"/>
          <w:tab w:val="clear" w:pos="5040"/>
        </w:tabs>
        <w:sectPr w:rsidR="009D00C8" w:rsidSect="009D00C8">
          <w:type w:val="continuous"/>
          <w:pgSz w:w="12240" w:h="20160" w:code="5"/>
          <w:pgMar w:top="1440" w:right="2275" w:bottom="1440" w:left="2275" w:header="72" w:footer="720" w:gutter="0"/>
          <w:pgNumType w:start="1"/>
          <w:cols w:space="720"/>
          <w:docGrid w:linePitch="360"/>
        </w:sectPr>
      </w:pPr>
    </w:p>
    <w:p w:rsidR="00CD58BD" w:rsidRPr="00677316" w:rsidRDefault="00CD58BD" w:rsidP="00CD58BD">
      <w:pPr>
        <w:pStyle w:val="HangingAnAct"/>
        <w:rPr>
          <w:rStyle w:val="HangingAnActChar"/>
        </w:rPr>
      </w:pPr>
      <w:r w:rsidRPr="00CD58BD">
        <w:rPr>
          <w:rStyle w:val="BillHead"/>
        </w:rPr>
        <w:lastRenderedPageBreak/>
        <w:t>An Act</w:t>
      </w:r>
      <w:r w:rsidRPr="006B7FA7">
        <w:rPr>
          <w:rStyle w:val="HangingAnActChar"/>
        </w:rPr>
        <w:t xml:space="preserve"> </w:t>
      </w:r>
      <w:r>
        <w:rPr>
          <w:rStyle w:val="HangingAnActChar"/>
        </w:rPr>
        <w:t>concerning identification verification by the New Jersey Motor Vehicle Commission and supplementing Title 39 of the Revised Statutes.</w:t>
      </w:r>
    </w:p>
    <w:p w:rsidR="00CD58BD" w:rsidRPr="00D71D68" w:rsidRDefault="00CD58BD" w:rsidP="00CD58BD"/>
    <w:p w:rsidR="00CD58BD" w:rsidRPr="00AA7880" w:rsidRDefault="00CD58BD" w:rsidP="00CD58BD">
      <w:r>
        <w:tab/>
      </w:r>
      <w:r>
        <w:rPr>
          <w:rStyle w:val="BillHeading2"/>
        </w:rPr>
        <w:t xml:space="preserve">Be It Enacted </w:t>
      </w:r>
      <w:r>
        <w:rPr>
          <w:rStyle w:val="BillLanguage"/>
        </w:rPr>
        <w:t>by the Senate and General Assembly of the State of New Jersey:</w:t>
      </w:r>
    </w:p>
    <w:p w:rsidR="00CD58BD" w:rsidRDefault="00CD58BD" w:rsidP="00CD58BD"/>
    <w:p w:rsidR="00CD58BD" w:rsidRDefault="00CD58BD" w:rsidP="00CD58BD">
      <w:r>
        <w:tab/>
        <w:t>1.</w:t>
      </w:r>
      <w:r>
        <w:tab/>
        <w:t>a.  For the purposes of complying with the identification verification program administered by the New Jersey Motor Vehicle Commission, commonly referred to as the Six-Point Identification Verification Program, each applicant for an examination permit, a driver’s license, commercial driver license, non-driver identification card, or power vessel operator’s license may furnish to the commission a valid emergency medical technician or paramedic certification card issued by the Department of Health, which shall count for two points for the purposes of identification verification.</w:t>
      </w:r>
    </w:p>
    <w:p w:rsidR="00CD58BD" w:rsidRDefault="00CD58BD" w:rsidP="00CD58BD">
      <w:r>
        <w:tab/>
        <w:t>b.</w:t>
      </w:r>
      <w:r>
        <w:tab/>
        <w:t>The chief administrator shall promulgate rules and regulations to implement the provisions of P.L.    , c.    (C.        ) (pending before the Legislature as this bill).</w:t>
      </w:r>
    </w:p>
    <w:p w:rsidR="00CD58BD" w:rsidRPr="00D71D68" w:rsidRDefault="00CD58BD" w:rsidP="00CD58BD"/>
    <w:p w:rsidR="00CD58BD" w:rsidRPr="00AA7880" w:rsidRDefault="00CD58BD" w:rsidP="00CD58BD">
      <w:r>
        <w:tab/>
        <w:t>2.</w:t>
      </w:r>
      <w:r>
        <w:tab/>
        <w:t>This act shall take effect immediately but shall remain inoperative until the first day of the fourth month following the date of enactment provided, however, that the Chief Administrator of the New Jersey Motor Vehicle Commission shall take such anticipatory acts as may be necessary for the timely implementation of this act.</w:t>
      </w:r>
    </w:p>
    <w:p w:rsidR="00CD58BD" w:rsidRDefault="00CD58BD" w:rsidP="00CD58BD"/>
    <w:p w:rsidR="00CD58BD" w:rsidRPr="00CE7BD8" w:rsidRDefault="00CD58BD" w:rsidP="00CD58BD"/>
    <w:p w:rsidR="00CD58BD" w:rsidRPr="00AA7880" w:rsidRDefault="00CD58BD" w:rsidP="00CD58BD">
      <w:pPr>
        <w:jc w:val="center"/>
      </w:pPr>
      <w:r w:rsidRPr="00D71D68">
        <w:t>STATEMENT</w:t>
      </w:r>
    </w:p>
    <w:p w:rsidR="00CD58BD" w:rsidRDefault="00CD58BD" w:rsidP="00CD58BD"/>
    <w:p w:rsidR="00CD58BD" w:rsidRDefault="00CD58BD" w:rsidP="00CD58BD">
      <w:r>
        <w:tab/>
        <w:t>This bill allows the applicant for an examination permit, a driver’s license, commercial driver license, non-driver identification card, or power vessel operator’s license to submit a valid emergency medical technician or paramedic certification card issued by the Department of Health to the New Jersey Motor Vehicle Commission (MVC) for the purposes of the MVC’s Six-Point Identification Verification Program.  The bill provides that these certification cards are to count for two points for the purposes of identification verification.</w:t>
      </w:r>
    </w:p>
    <w:sectPr w:rsidR="00CD58BD" w:rsidSect="009D00C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DC3" w:rsidRDefault="00956DC3">
      <w:r>
        <w:separator/>
      </w:r>
    </w:p>
  </w:endnote>
  <w:endnote w:type="continuationSeparator" w:id="0">
    <w:p w:rsidR="00956DC3" w:rsidRDefault="0095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DC3" w:rsidRDefault="00956DC3">
      <w:r>
        <w:separator/>
      </w:r>
    </w:p>
  </w:footnote>
  <w:footnote w:type="continuationSeparator" w:id="0">
    <w:p w:rsidR="00956DC3" w:rsidRDefault="00956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22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00C8" w:rsidRDefault="009D00C8" w:rsidP="009D00C8">
    <w:pPr>
      <w:pStyle w:val="bpuHeadSpon"/>
    </w:pPr>
    <w:r w:rsidRPr="009D00C8">
      <w:rPr>
        <w:rStyle w:val="bpuHeadSponChar"/>
      </w:rPr>
      <w:t>S1425</w:t>
    </w:r>
    <w:r>
      <w:t xml:space="preserve"> PENNACCHIO</w:t>
    </w:r>
  </w:p>
  <w:p w:rsidR="009D00C8" w:rsidRDefault="009D00C8" w:rsidP="009D00C8">
    <w:pPr>
      <w:pStyle w:val="bpuHeadSpon"/>
    </w:pPr>
    <w:r>
      <w:fldChar w:fldCharType="begin"/>
    </w:r>
    <w:r>
      <w:instrText xml:space="preserve"> PAGE  \* MERGEFORMAT </w:instrText>
    </w:r>
    <w:r>
      <w:fldChar w:fldCharType="separate"/>
    </w:r>
    <w:r w:rsidR="004A142B">
      <w:rPr>
        <w:noProof/>
      </w:rPr>
      <w:t>3</w:t>
    </w:r>
    <w:r>
      <w:fldChar w:fldCharType="end"/>
    </w:r>
  </w:p>
  <w:p w:rsidR="009D00C8" w:rsidRDefault="009D00C8" w:rsidP="009D00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00C8" w:rsidRDefault="009D00C8" w:rsidP="009D00C8">
    <w:pPr>
      <w:pStyle w:val="bpuHeadSpon"/>
    </w:pPr>
    <w:r w:rsidRPr="009D00C8">
      <w:rPr>
        <w:rStyle w:val="bpuHeadSponChar"/>
      </w:rPr>
      <w:t>S1425</w:t>
    </w:r>
    <w:r>
      <w:t xml:space="preserve"> PENNACCHIO</w:t>
    </w:r>
  </w:p>
  <w:p w:rsidR="009D00C8" w:rsidRDefault="009D00C8" w:rsidP="009D00C8">
    <w:pPr>
      <w:pStyle w:val="bpuHeadSpon"/>
    </w:pPr>
    <w:r>
      <w:fldChar w:fldCharType="begin"/>
    </w:r>
    <w:r>
      <w:instrText xml:space="preserve"> PAGE  \* MERGEFORMAT </w:instrText>
    </w:r>
    <w:r>
      <w:fldChar w:fldCharType="separate"/>
    </w:r>
    <w:r w:rsidR="00F922C1">
      <w:rPr>
        <w:noProof/>
      </w:rPr>
      <w:t>2</w:t>
    </w:r>
    <w:r>
      <w:fldChar w:fldCharType="end"/>
    </w:r>
  </w:p>
  <w:p w:rsidR="009D00C8" w:rsidRDefault="009D00C8" w:rsidP="009D00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D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42B"/>
    <w:rsid w:val="004A3009"/>
    <w:rsid w:val="004A6940"/>
    <w:rsid w:val="004A77A4"/>
    <w:rsid w:val="004C742C"/>
    <w:rsid w:val="004E1F3E"/>
    <w:rsid w:val="004E39C6"/>
    <w:rsid w:val="004F21BD"/>
    <w:rsid w:val="004F44B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38B"/>
    <w:rsid w:val="005B3F92"/>
    <w:rsid w:val="005B479C"/>
    <w:rsid w:val="005B561E"/>
    <w:rsid w:val="005C07E4"/>
    <w:rsid w:val="005C2124"/>
    <w:rsid w:val="005C336F"/>
    <w:rsid w:val="005C7844"/>
    <w:rsid w:val="005C7F3C"/>
    <w:rsid w:val="005E017C"/>
    <w:rsid w:val="005E50C6"/>
    <w:rsid w:val="005F2A97"/>
    <w:rsid w:val="005F399B"/>
    <w:rsid w:val="006019F8"/>
    <w:rsid w:val="00605B20"/>
    <w:rsid w:val="0061156F"/>
    <w:rsid w:val="00613FF5"/>
    <w:rsid w:val="006155A8"/>
    <w:rsid w:val="00621B94"/>
    <w:rsid w:val="00626239"/>
    <w:rsid w:val="0063251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B8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19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DC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0C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8B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2C1"/>
    <w:rsid w:val="00FA0AFC"/>
    <w:rsid w:val="00FA1C82"/>
    <w:rsid w:val="00FA2ED1"/>
    <w:rsid w:val="00FA474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BF0C51-6B16-4C9E-A47C-10579A67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0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327</Words>
  <Characters>1902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S1425</vt:lpstr>
    </vt:vector>
  </TitlesOfParts>
  <Manager>R225</Manager>
  <Company>NJ Office of Legislative Services</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S1425</dc:title>
  <dc:subject/>
  <dc:creator>Senator  PENNACCHIO</dc:creator>
  <cp:keywords>S1425|2|AU |270|0|270|N|0|</cp:keywords>
  <dc:description>INTRODUCED FEBRUARY 13, 2020</dc:description>
  <cp:lastModifiedBy>Siracusa, Nicole</cp:lastModifiedBy>
  <cp:revision>2</cp:revision>
  <cp:lastPrinted>2005-10-12T19:02:00Z</cp:lastPrinted>
  <dcterms:created xsi:type="dcterms:W3CDTF">2020-02-14T14:58:00Z</dcterms:created>
  <dcterms:modified xsi:type="dcterms:W3CDTF">2020-02-14T14:58:00Z</dcterms:modified>
  <cp:category>s.1 – C.39:2A-29.1; s.2 – Eff. date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