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EED" w:rsidRDefault="00F76EED" w:rsidP="00F76EED">
      <w:pPr>
        <w:pStyle w:val="bpuBill"/>
      </w:pPr>
      <w:bookmarkStart w:id="0" w:name="bpuFrontPg"/>
      <w:bookmarkStart w:id="1" w:name="_GoBack"/>
      <w:bookmarkEnd w:id="0"/>
      <w:bookmarkEnd w:id="1"/>
      <w:r>
        <w:t xml:space="preserve">SENATE, No. 1496 </w:t>
      </w:r>
    </w:p>
    <w:p w:rsidR="00F76EED" w:rsidRPr="009D38FF" w:rsidRDefault="00F76EED" w:rsidP="00F76E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368" r:id="rId7"/>
        </w:object>
      </w:r>
    </w:p>
    <w:p w:rsidR="00F76EED" w:rsidRDefault="00F76EED" w:rsidP="00F76EED">
      <w:pPr>
        <w:pStyle w:val="bpuState"/>
      </w:pPr>
      <w:r>
        <w:t>STATE OF NEW JERSEY</w:t>
      </w:r>
    </w:p>
    <w:p w:rsidR="00F76EED" w:rsidRDefault="00F76EED" w:rsidP="00F76EED">
      <w:pPr>
        <w:pStyle w:val="bpuLegislature"/>
      </w:pPr>
      <w:r>
        <w:t>219th LEGISLATURE</w:t>
      </w:r>
    </w:p>
    <w:p w:rsidR="00F76EED" w:rsidRDefault="00F76EED" w:rsidP="00F76EED">
      <w:pPr>
        <w:pStyle w:val="bpuWpGraphic"/>
      </w:pPr>
      <w:r>
        <w:object w:dxaOrig="8985" w:dyaOrig="255">
          <v:shape id="_x0000_i1026" type="#_x0000_t75" style="width:6in;height:12pt" o:ole="">
            <v:imagedata r:id="rId6" o:title=""/>
          </v:shape>
          <o:OLEObject Type="Embed" ProgID="WPWin6.1" ShapeID="_x0000_i1026" DrawAspect="Content" ObjectID="_1643178369" r:id="rId8"/>
        </w:object>
      </w:r>
      <w:r>
        <w:t xml:space="preserve">  </w:t>
      </w:r>
    </w:p>
    <w:p w:rsidR="00F76EED" w:rsidRDefault="00F76EED" w:rsidP="00F76EED">
      <w:pPr>
        <w:pStyle w:val="bpuIntro"/>
      </w:pPr>
      <w:r>
        <w:t>INTRODUCED FEBRUARY 13, 2020</w:t>
      </w:r>
    </w:p>
    <w:p w:rsidR="00F76EED" w:rsidRDefault="00F76EED" w:rsidP="00F76EED">
      <w:pPr>
        <w:pStyle w:val="bpuIntro"/>
      </w:pPr>
    </w:p>
    <w:p w:rsidR="00F76EED" w:rsidRDefault="00F76EED" w:rsidP="00F76EED">
      <w:pPr>
        <w:pStyle w:val="bpuIntro"/>
        <w:sectPr w:rsidR="00F76EED" w:rsidSect="00F76EED">
          <w:headerReference w:type="even" r:id="rId9"/>
          <w:headerReference w:type="default" r:id="rId10"/>
          <w:pgSz w:w="12240" w:h="20160" w:code="5"/>
          <w:pgMar w:top="2160" w:right="1440" w:bottom="1440" w:left="1440" w:header="72" w:footer="720" w:gutter="0"/>
          <w:pgNumType w:start="1"/>
          <w:cols w:space="720"/>
          <w:docGrid w:linePitch="360"/>
        </w:sectPr>
      </w:pPr>
    </w:p>
    <w:p w:rsidR="00F76EED" w:rsidRDefault="00F76EED" w:rsidP="00F76EED">
      <w:pPr>
        <w:pStyle w:val="bpuIntro"/>
      </w:pPr>
    </w:p>
    <w:p w:rsidR="00F76EED" w:rsidRDefault="00F76EED" w:rsidP="00F76EED">
      <w:pPr>
        <w:pStyle w:val="bpuSponsor"/>
      </w:pPr>
      <w:r>
        <w:t>Sponsored by:</w:t>
      </w:r>
    </w:p>
    <w:p w:rsidR="00F76EED" w:rsidRDefault="00F76EED" w:rsidP="00F76EED">
      <w:pPr>
        <w:pStyle w:val="bpuSponsor"/>
      </w:pPr>
      <w:r>
        <w:t>Senator  SHIRLEY K. TURNER</w:t>
      </w:r>
    </w:p>
    <w:p w:rsidR="00F76EED" w:rsidRDefault="00F76EED" w:rsidP="00F76EED">
      <w:pPr>
        <w:pStyle w:val="bpuSponsor"/>
      </w:pPr>
      <w:r>
        <w:t>District 15 (Hunterdon and Mercer)</w:t>
      </w:r>
    </w:p>
    <w:p w:rsidR="00F76EED" w:rsidRDefault="00F76EED" w:rsidP="00F76EED">
      <w:pPr>
        <w:pStyle w:val="bpuSponsor"/>
      </w:pPr>
    </w:p>
    <w:p w:rsidR="00F76EED" w:rsidRDefault="00F76EED" w:rsidP="00F76EED">
      <w:pPr>
        <w:pStyle w:val="bpuSponsor"/>
      </w:pPr>
    </w:p>
    <w:p w:rsidR="00F76EED" w:rsidRDefault="00F76EED" w:rsidP="00F76EED">
      <w:pPr>
        <w:pStyle w:val="bpuSponsor"/>
      </w:pPr>
    </w:p>
    <w:p w:rsidR="00F76EED" w:rsidRDefault="00F76EED" w:rsidP="00F76EED">
      <w:pPr>
        <w:pStyle w:val="bpuSponsor"/>
      </w:pPr>
    </w:p>
    <w:p w:rsidR="00F76EED" w:rsidRDefault="00F76EED" w:rsidP="00F76EED">
      <w:pPr>
        <w:pStyle w:val="bpuSponsor"/>
      </w:pPr>
      <w:r>
        <w:t>SYNOPSIS</w:t>
      </w:r>
    </w:p>
    <w:p w:rsidR="00F76EED" w:rsidRDefault="00F76EED" w:rsidP="00F76EED">
      <w:pPr>
        <w:pStyle w:val="bpuNormText"/>
      </w:pPr>
      <w:r>
        <w:tab/>
        <w:t>Permits student to participate in certain voluntary surveys if district sends prior written notification to student's parents; limits use of inf</w:t>
      </w:r>
      <w:r w:rsidR="0063316B">
        <w:t xml:space="preserve">ormation obtained from survey. </w:t>
      </w:r>
    </w:p>
    <w:p w:rsidR="00F76EED" w:rsidRDefault="00F76EED" w:rsidP="00F76EED">
      <w:pPr>
        <w:pStyle w:val="bpuNormText"/>
      </w:pPr>
    </w:p>
    <w:p w:rsidR="00F76EED" w:rsidRDefault="00F76EED" w:rsidP="00F76EED">
      <w:pPr>
        <w:pStyle w:val="bpuSponsor"/>
      </w:pPr>
      <w:r>
        <w:t xml:space="preserve">CURRENT VERSION OF TEXT </w:t>
      </w:r>
    </w:p>
    <w:p w:rsidR="00F76EED" w:rsidRDefault="00F76EED" w:rsidP="00F76EED">
      <w:pPr>
        <w:pStyle w:val="bpuNormText"/>
      </w:pPr>
      <w:r>
        <w:tab/>
        <w:t>As introduced.</w:t>
      </w:r>
    </w:p>
    <w:p w:rsidR="00F76EED" w:rsidRDefault="00F76EED" w:rsidP="00F76E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76EED" w:rsidRDefault="00F76EED" w:rsidP="008916EC">
      <w:pPr>
        <w:pStyle w:val="FronterPage"/>
        <w:tabs>
          <w:tab w:val="clear" w:pos="720"/>
          <w:tab w:val="clear" w:pos="1440"/>
          <w:tab w:val="clear" w:pos="2160"/>
          <w:tab w:val="clear" w:pos="2880"/>
          <w:tab w:val="clear" w:pos="3600"/>
          <w:tab w:val="clear" w:pos="4320"/>
          <w:tab w:val="clear" w:pos="5040"/>
        </w:tabs>
        <w:sectPr w:rsidR="00F76EED" w:rsidSect="00F76EED">
          <w:type w:val="continuous"/>
          <w:pgSz w:w="12240" w:h="20160" w:code="5"/>
          <w:pgMar w:top="1440" w:right="2275" w:bottom="1440" w:left="2275" w:header="72" w:footer="720" w:gutter="0"/>
          <w:pgNumType w:start="1"/>
          <w:cols w:space="720"/>
          <w:docGrid w:linePitch="360"/>
        </w:sectPr>
      </w:pPr>
    </w:p>
    <w:p w:rsidR="00FE4F22" w:rsidRDefault="00FE4F22" w:rsidP="00FE4F22">
      <w:pPr>
        <w:pStyle w:val="HangingAnAct"/>
      </w:pPr>
      <w:r w:rsidRPr="00FE4F22">
        <w:rPr>
          <w:rStyle w:val="BillHead"/>
        </w:rPr>
        <w:t>An Act</w:t>
      </w:r>
      <w:r>
        <w:t xml:space="preserve"> concerning certain </w:t>
      </w:r>
      <w:r w:rsidRPr="00003438">
        <w:t>student</w:t>
      </w:r>
      <w:r>
        <w:t xml:space="preserve"> surveys</w:t>
      </w:r>
      <w:r w:rsidRPr="00080DDF">
        <w:t xml:space="preserve"> </w:t>
      </w:r>
      <w:r>
        <w:t xml:space="preserve">and amending </w:t>
      </w:r>
      <w:r w:rsidRPr="00003438">
        <w:t>and supplementing</w:t>
      </w:r>
      <w:r>
        <w:t xml:space="preserve"> P.L.2001, c.364.</w:t>
      </w:r>
    </w:p>
    <w:p w:rsidR="00FE4F22" w:rsidRDefault="00FE4F22" w:rsidP="00FE4F22">
      <w:pPr>
        <w:widowControl w:val="0"/>
        <w:tabs>
          <w:tab w:val="left" w:pos="-1440"/>
          <w:tab w:val="left" w:pos="-720"/>
          <w:tab w:val="left" w:pos="0"/>
        </w:tabs>
        <w:spacing w:line="287" w:lineRule="auto"/>
      </w:pPr>
    </w:p>
    <w:p w:rsidR="00FE4F22" w:rsidRDefault="00FE4F22" w:rsidP="00FE4F2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E4F22" w:rsidRDefault="00FE4F22" w:rsidP="00FE4F22">
      <w:pPr>
        <w:widowControl w:val="0"/>
        <w:tabs>
          <w:tab w:val="left" w:pos="-1440"/>
          <w:tab w:val="left" w:pos="-720"/>
          <w:tab w:val="left" w:pos="0"/>
        </w:tabs>
        <w:spacing w:line="287" w:lineRule="auto"/>
      </w:pPr>
    </w:p>
    <w:p w:rsidR="00FE4F22" w:rsidRDefault="00FE4F22" w:rsidP="00FE4F22">
      <w:pPr>
        <w:widowControl w:val="0"/>
        <w:tabs>
          <w:tab w:val="left" w:pos="-1440"/>
          <w:tab w:val="left" w:pos="-720"/>
          <w:tab w:val="left" w:pos="0"/>
        </w:tabs>
        <w:spacing w:line="287" w:lineRule="auto"/>
      </w:pPr>
      <w:r>
        <w:tab/>
        <w:t>1.</w:t>
      </w:r>
      <w:r>
        <w:tab/>
        <w:t>Section 1 of P.L.2001, c.364 (C.18A:36-34) is amended to read as follows:</w:t>
      </w:r>
    </w:p>
    <w:p w:rsidR="00FE4F22" w:rsidRDefault="00FE4F22" w:rsidP="00FE4F22">
      <w:pPr>
        <w:widowControl w:val="0"/>
        <w:tabs>
          <w:tab w:val="clear" w:pos="1440"/>
          <w:tab w:val="left" w:pos="-1440"/>
          <w:tab w:val="left" w:pos="-720"/>
          <w:tab w:val="left" w:pos="0"/>
          <w:tab w:val="left" w:pos="1170"/>
        </w:tabs>
        <w:spacing w:line="287" w:lineRule="auto"/>
      </w:pPr>
      <w:r>
        <w:tab/>
        <w:t>1.</w:t>
      </w:r>
      <w:r>
        <w:tab/>
        <w:t>a.</w:t>
      </w:r>
      <w:r>
        <w:tab/>
        <w:t xml:space="preserve">Unless a school district receives prior written informed consent from a student's parent or legal guardian and provides for a copy of the document to be available for viewing at convenient locations and time periods, the school district shall not </w:t>
      </w:r>
      <w:r>
        <w:rPr>
          <w:rStyle w:val="LeftBrackt"/>
        </w:rPr>
        <w:t>[</w:t>
      </w:r>
      <w:r>
        <w:t>administer to</w:t>
      </w:r>
      <w:r>
        <w:rPr>
          <w:rStyle w:val="RightBrackt"/>
        </w:rPr>
        <w:t>]</w:t>
      </w:r>
      <w:r>
        <w:t xml:space="preserve"> </w:t>
      </w:r>
      <w:r>
        <w:rPr>
          <w:u w:val="single"/>
        </w:rPr>
        <w:t>permit</w:t>
      </w:r>
      <w:r>
        <w:t xml:space="preserve"> a student </w:t>
      </w:r>
      <w:r>
        <w:rPr>
          <w:u w:val="single"/>
        </w:rPr>
        <w:t>to be required to participate in</w:t>
      </w:r>
      <w:r>
        <w:t xml:space="preserve"> any academic or nonacademic survey, assessment, analysis or evaluation which reveals information concerning:</w:t>
      </w:r>
    </w:p>
    <w:p w:rsidR="00FE4F22" w:rsidRDefault="00FE4F22" w:rsidP="00FE4F22">
      <w:pPr>
        <w:widowControl w:val="0"/>
        <w:tabs>
          <w:tab w:val="left" w:pos="-1440"/>
          <w:tab w:val="left" w:pos="-720"/>
          <w:tab w:val="left" w:pos="0"/>
        </w:tabs>
        <w:spacing w:line="287" w:lineRule="auto"/>
      </w:pPr>
      <w:r>
        <w:tab/>
        <w:t>(1)</w:t>
      </w:r>
      <w:r>
        <w:tab/>
        <w:t>political affiliations;</w:t>
      </w:r>
    </w:p>
    <w:p w:rsidR="00FE4F22" w:rsidRDefault="00FE4F22" w:rsidP="00FE4F22">
      <w:pPr>
        <w:widowControl w:val="0"/>
        <w:tabs>
          <w:tab w:val="left" w:pos="-1440"/>
          <w:tab w:val="left" w:pos="-720"/>
          <w:tab w:val="left" w:pos="0"/>
        </w:tabs>
        <w:spacing w:line="287" w:lineRule="auto"/>
      </w:pPr>
      <w:r>
        <w:tab/>
        <w:t>(2)</w:t>
      </w:r>
      <w:r>
        <w:tab/>
        <w:t>mental and psychological problems potentially embarrassing to the student or the student's family;</w:t>
      </w:r>
    </w:p>
    <w:p w:rsidR="00FE4F22" w:rsidRDefault="00FE4F22" w:rsidP="00FE4F22">
      <w:pPr>
        <w:widowControl w:val="0"/>
        <w:tabs>
          <w:tab w:val="left" w:pos="-1440"/>
          <w:tab w:val="left" w:pos="-720"/>
          <w:tab w:val="left" w:pos="0"/>
        </w:tabs>
        <w:spacing w:line="287" w:lineRule="auto"/>
      </w:pPr>
      <w:r>
        <w:tab/>
        <w:t>(3)</w:t>
      </w:r>
      <w:r>
        <w:tab/>
        <w:t>sexual behavior and attitudes;</w:t>
      </w:r>
    </w:p>
    <w:p w:rsidR="00FE4F22" w:rsidRDefault="00FE4F22" w:rsidP="00FE4F22">
      <w:pPr>
        <w:widowControl w:val="0"/>
        <w:tabs>
          <w:tab w:val="left" w:pos="-1440"/>
          <w:tab w:val="left" w:pos="-720"/>
          <w:tab w:val="left" w:pos="0"/>
        </w:tabs>
        <w:spacing w:line="287" w:lineRule="auto"/>
      </w:pPr>
      <w:r>
        <w:tab/>
        <w:t>(4)</w:t>
      </w:r>
      <w:r>
        <w:tab/>
        <w:t>illegal, anti-social, self-incriminating and demeaning behavior;</w:t>
      </w:r>
    </w:p>
    <w:p w:rsidR="00FE4F22" w:rsidRDefault="00FE4F22" w:rsidP="00FE4F22">
      <w:pPr>
        <w:widowControl w:val="0"/>
        <w:tabs>
          <w:tab w:val="left" w:pos="-1440"/>
          <w:tab w:val="left" w:pos="-720"/>
          <w:tab w:val="left" w:pos="0"/>
        </w:tabs>
        <w:spacing w:line="287" w:lineRule="auto"/>
      </w:pPr>
      <w:r>
        <w:tab/>
        <w:t>(5)</w:t>
      </w:r>
      <w:r>
        <w:tab/>
        <w:t>critical appraisals of other individuals with whom a respondent has a close family relationship;</w:t>
      </w:r>
    </w:p>
    <w:p w:rsidR="00FE4F22" w:rsidRDefault="00FE4F22" w:rsidP="00FE4F22">
      <w:pPr>
        <w:widowControl w:val="0"/>
        <w:tabs>
          <w:tab w:val="left" w:pos="-1440"/>
          <w:tab w:val="left" w:pos="-720"/>
          <w:tab w:val="left" w:pos="0"/>
        </w:tabs>
        <w:spacing w:line="287" w:lineRule="auto"/>
      </w:pPr>
      <w:r>
        <w:tab/>
        <w:t>(6)</w:t>
      </w:r>
      <w:r>
        <w:tab/>
        <w:t>legally recognized privileged or analogous relationships, such as those of lawyers, physicians, and ministers;</w:t>
      </w:r>
    </w:p>
    <w:p w:rsidR="00FE4F22" w:rsidRDefault="00FE4F22" w:rsidP="00FE4F22">
      <w:pPr>
        <w:widowControl w:val="0"/>
        <w:tabs>
          <w:tab w:val="left" w:pos="-1440"/>
          <w:tab w:val="left" w:pos="-720"/>
          <w:tab w:val="left" w:pos="0"/>
        </w:tabs>
        <w:spacing w:line="287" w:lineRule="auto"/>
      </w:pPr>
      <w:r>
        <w:tab/>
        <w:t>(7)</w:t>
      </w:r>
      <w:r>
        <w:tab/>
        <w:t>income, other than that required by law to determine eligibility for participation in a program or for receiving financial assistance under a program; or</w:t>
      </w:r>
    </w:p>
    <w:p w:rsidR="00FE4F22" w:rsidRDefault="00FE4F22" w:rsidP="00FE4F22">
      <w:pPr>
        <w:widowControl w:val="0"/>
        <w:tabs>
          <w:tab w:val="left" w:pos="-1440"/>
          <w:tab w:val="left" w:pos="-720"/>
          <w:tab w:val="left" w:pos="0"/>
        </w:tabs>
        <w:spacing w:line="287" w:lineRule="auto"/>
      </w:pPr>
      <w:r>
        <w:tab/>
        <w:t>(8)</w:t>
      </w:r>
      <w:r>
        <w:tab/>
        <w:t>social security number.</w:t>
      </w:r>
    </w:p>
    <w:p w:rsidR="00FE4F22" w:rsidRDefault="00FE4F22" w:rsidP="00FE4F22">
      <w:pPr>
        <w:widowControl w:val="0"/>
        <w:tabs>
          <w:tab w:val="left" w:pos="-1440"/>
          <w:tab w:val="left" w:pos="-720"/>
          <w:tab w:val="left" w:pos="0"/>
        </w:tabs>
        <w:spacing w:line="287" w:lineRule="auto"/>
      </w:pPr>
      <w:r>
        <w:tab/>
        <w:t>b.</w:t>
      </w:r>
      <w:r>
        <w:tab/>
        <w:t>The school district shall request prior written informed consent at least two weeks prior to the administration of the survey, assessment, analysis or evaluation.</w:t>
      </w:r>
    </w:p>
    <w:p w:rsidR="00FE4F22" w:rsidRDefault="00FE4F22" w:rsidP="00FE4F22">
      <w:pPr>
        <w:widowControl w:val="0"/>
        <w:tabs>
          <w:tab w:val="left" w:pos="-1440"/>
          <w:tab w:val="left" w:pos="-720"/>
          <w:tab w:val="left" w:pos="0"/>
        </w:tabs>
        <w:spacing w:line="287" w:lineRule="auto"/>
      </w:pPr>
      <w:r>
        <w:tab/>
        <w:t>c.</w:t>
      </w:r>
      <w:r>
        <w:tab/>
        <w:t xml:space="preserve">A student </w:t>
      </w:r>
      <w:r>
        <w:rPr>
          <w:rStyle w:val="LeftBrackt"/>
        </w:rPr>
        <w:t>[</w:t>
      </w:r>
      <w:r>
        <w:t>shall not</w:t>
      </w:r>
      <w:r>
        <w:rPr>
          <w:rStyle w:val="RightBrackt"/>
        </w:rPr>
        <w:t>]</w:t>
      </w:r>
      <w:r>
        <w:t xml:space="preserve"> </w:t>
      </w:r>
      <w:r>
        <w:rPr>
          <w:u w:val="single"/>
        </w:rPr>
        <w:t>may</w:t>
      </w:r>
      <w:r>
        <w:t xml:space="preserve"> participate in </w:t>
      </w:r>
      <w:r>
        <w:rPr>
          <w:rStyle w:val="LeftBrackt"/>
        </w:rPr>
        <w:t>[</w:t>
      </w:r>
      <w:r>
        <w:t>any</w:t>
      </w:r>
      <w:r>
        <w:rPr>
          <w:rStyle w:val="RightBrackt"/>
        </w:rPr>
        <w:t>]</w:t>
      </w:r>
      <w:r>
        <w:t xml:space="preserve"> </w:t>
      </w:r>
      <w:r>
        <w:rPr>
          <w:u w:val="single"/>
        </w:rPr>
        <w:t>a voluntary</w:t>
      </w:r>
      <w:r>
        <w:t xml:space="preserve"> survey, assessment, analysis or evaluation that concerns the issues listed in </w:t>
      </w:r>
      <w:r>
        <w:rPr>
          <w:u w:val="single"/>
        </w:rPr>
        <w:t>paragraphs (2), (4), (5), (6), or (7) of</w:t>
      </w:r>
      <w:r>
        <w:t xml:space="preserve"> subsection a. of this section </w:t>
      </w:r>
      <w:r>
        <w:rPr>
          <w:rStyle w:val="LeftBrackt"/>
        </w:rPr>
        <w:t>[</w:t>
      </w:r>
      <w:r>
        <w:t>unless</w:t>
      </w:r>
      <w:r>
        <w:rPr>
          <w:rStyle w:val="RightBrackt"/>
        </w:rPr>
        <w:t>]</w:t>
      </w:r>
      <w:r>
        <w:t xml:space="preserve"> </w:t>
      </w:r>
      <w:r>
        <w:rPr>
          <w:u w:val="single"/>
        </w:rPr>
        <w:t>if</w:t>
      </w:r>
      <w:r>
        <w:t xml:space="preserve">  the school district has </w:t>
      </w:r>
      <w:r>
        <w:rPr>
          <w:rStyle w:val="LeftBrackt"/>
        </w:rPr>
        <w:t>[</w:t>
      </w:r>
      <w:r>
        <w:t>obtained</w:t>
      </w:r>
      <w:r>
        <w:rPr>
          <w:rStyle w:val="RightBrackt"/>
        </w:rPr>
        <w:t>]</w:t>
      </w:r>
      <w:r>
        <w:t xml:space="preserve"> </w:t>
      </w:r>
      <w:r>
        <w:rPr>
          <w:u w:val="single"/>
        </w:rPr>
        <w:t>sent</w:t>
      </w:r>
      <w:r>
        <w:t xml:space="preserve"> prior written </w:t>
      </w:r>
      <w:r>
        <w:rPr>
          <w:rStyle w:val="LeftBrackt"/>
        </w:rPr>
        <w:t>[</w:t>
      </w:r>
      <w:r>
        <w:t>informed consent from</w:t>
      </w:r>
      <w:r>
        <w:rPr>
          <w:rStyle w:val="RightBrackt"/>
        </w:rPr>
        <w:t>]</w:t>
      </w:r>
      <w:r>
        <w:t xml:space="preserve"> </w:t>
      </w:r>
      <w:r>
        <w:rPr>
          <w:u w:val="single"/>
        </w:rPr>
        <w:t>notification to</w:t>
      </w:r>
      <w:r>
        <w:t xml:space="preserve"> that student's parent or guardian.</w:t>
      </w:r>
    </w:p>
    <w:p w:rsidR="0063316B" w:rsidRDefault="00FE4F22" w:rsidP="0063316B">
      <w:pPr>
        <w:widowControl w:val="0"/>
        <w:tabs>
          <w:tab w:val="left" w:pos="-1440"/>
          <w:tab w:val="left" w:pos="-720"/>
          <w:tab w:val="left" w:pos="0"/>
        </w:tabs>
        <w:spacing w:line="287" w:lineRule="auto"/>
        <w:rPr>
          <w:u w:val="single"/>
        </w:rPr>
      </w:pPr>
      <w:r>
        <w:tab/>
      </w:r>
      <w:r>
        <w:rPr>
          <w:u w:val="single"/>
        </w:rPr>
        <w:t xml:space="preserve">The written notification shall, at a minimum, contain the following: (1) a description of the survey, assessment, analysis or evaluation; (2)  the purpose for which the survey, assessment, analysis or evaluation is needed; (3) entities and persons that will have access to the information generated by the survey, assessment, analysis or evaluation; (4) specific instructions on when and where the survey, assessment, analysis or evaluation will be available for </w:t>
      </w:r>
      <w:r w:rsidR="0063316B">
        <w:rPr>
          <w:u w:val="single"/>
        </w:rPr>
        <w:br w:type="page"/>
      </w:r>
    </w:p>
    <w:p w:rsidR="00FE4F22" w:rsidRPr="00E0092C" w:rsidRDefault="00FE4F22" w:rsidP="00FE4F22">
      <w:pPr>
        <w:widowControl w:val="0"/>
        <w:tabs>
          <w:tab w:val="left" w:pos="-1440"/>
          <w:tab w:val="left" w:pos="-720"/>
          <w:tab w:val="left" w:pos="0"/>
        </w:tabs>
        <w:spacing w:line="287" w:lineRule="auto"/>
        <w:rPr>
          <w:u w:val="single"/>
        </w:rPr>
      </w:pPr>
      <w:r>
        <w:rPr>
          <w:u w:val="single"/>
        </w:rPr>
        <w:t>parental or legal guardian review prior to its administration; (5) the method by which the parent or legal guardian can deny permission to administer the survey, assessment, analysis or evaluation to the student; (6) the names of persons to whom questions can be directed; and (7) notification that failure to respond indicates approval of participation in the survey, assessment, analysis or evaluation.</w:t>
      </w:r>
    </w:p>
    <w:p w:rsidR="00FE4F22" w:rsidRDefault="00FE4F22" w:rsidP="00FE4F22">
      <w:pPr>
        <w:widowControl w:val="0"/>
        <w:tabs>
          <w:tab w:val="left" w:pos="-1440"/>
          <w:tab w:val="left" w:pos="-720"/>
          <w:tab w:val="left" w:pos="0"/>
        </w:tabs>
        <w:spacing w:line="287" w:lineRule="auto"/>
      </w:pPr>
      <w:r>
        <w:tab/>
        <w:t>d.</w:t>
      </w:r>
      <w:r>
        <w:tab/>
        <w:t>A school district that violates the provisions of this act shall be subject to such monetary penalties as determined by the commissioner.</w:t>
      </w:r>
    </w:p>
    <w:p w:rsidR="00FE4F22" w:rsidRPr="00F159F3" w:rsidRDefault="00FE4F22" w:rsidP="00FE4F22">
      <w:r>
        <w:t>(cf: P.L.2001, c.364, s.1)</w:t>
      </w:r>
    </w:p>
    <w:p w:rsidR="00FE4F22" w:rsidRDefault="00FE4F22" w:rsidP="00FE4F22">
      <w:pPr>
        <w:widowControl w:val="0"/>
        <w:tabs>
          <w:tab w:val="left" w:pos="-1440"/>
          <w:tab w:val="left" w:pos="-720"/>
          <w:tab w:val="left" w:pos="0"/>
        </w:tabs>
        <w:spacing w:line="287" w:lineRule="auto"/>
      </w:pPr>
    </w:p>
    <w:p w:rsidR="00FE4F22" w:rsidRPr="00003438" w:rsidRDefault="00FE4F22" w:rsidP="00FE4F22">
      <w:r>
        <w:tab/>
      </w:r>
      <w:r w:rsidRPr="00003438">
        <w:t>2.</w:t>
      </w:r>
      <w:r w:rsidRPr="00003438">
        <w:tab/>
        <w:t>(New section) Any information obtained through a survey administered to a public school student shall not be used for marketing or other commercial purposes that are not related to education.</w:t>
      </w:r>
    </w:p>
    <w:p w:rsidR="00FE4F22" w:rsidRDefault="00FE4F22" w:rsidP="00FE4F22">
      <w:pPr>
        <w:widowControl w:val="0"/>
        <w:tabs>
          <w:tab w:val="left" w:pos="-1440"/>
          <w:tab w:val="left" w:pos="-720"/>
          <w:tab w:val="left" w:pos="0"/>
        </w:tabs>
        <w:spacing w:line="287" w:lineRule="auto"/>
      </w:pPr>
    </w:p>
    <w:p w:rsidR="00FE4F22" w:rsidRDefault="00FE4F22" w:rsidP="00FE4F22">
      <w:pPr>
        <w:widowControl w:val="0"/>
        <w:tabs>
          <w:tab w:val="left" w:pos="-1440"/>
          <w:tab w:val="left" w:pos="-720"/>
          <w:tab w:val="left" w:pos="0"/>
        </w:tabs>
        <w:spacing w:line="287" w:lineRule="auto"/>
      </w:pPr>
      <w:r>
        <w:tab/>
      </w:r>
      <w:r w:rsidRPr="00003438">
        <w:t>3.</w:t>
      </w:r>
      <w:r>
        <w:tab/>
        <w:t>This act shall take effect immediately.</w:t>
      </w:r>
    </w:p>
    <w:p w:rsidR="00FE4F22" w:rsidRDefault="00FE4F22" w:rsidP="00FE4F22"/>
    <w:p w:rsidR="001325D6" w:rsidRDefault="001325D6" w:rsidP="00FE4F22"/>
    <w:p w:rsidR="00FE4F22" w:rsidRDefault="00FE4F22" w:rsidP="00FE4F22">
      <w:pPr>
        <w:jc w:val="center"/>
      </w:pPr>
      <w:r>
        <w:t>STATEMENT</w:t>
      </w:r>
    </w:p>
    <w:p w:rsidR="00FE4F22" w:rsidRDefault="00FE4F22" w:rsidP="00FE4F22">
      <w:pPr>
        <w:jc w:val="center"/>
      </w:pPr>
    </w:p>
    <w:p w:rsidR="00FE4F22" w:rsidRDefault="00FE4F22" w:rsidP="00FE4F22">
      <w:pPr>
        <w:widowControl w:val="0"/>
        <w:tabs>
          <w:tab w:val="left" w:pos="-1440"/>
          <w:tab w:val="left" w:pos="-720"/>
          <w:tab w:val="left" w:pos="0"/>
        </w:tabs>
        <w:spacing w:line="287" w:lineRule="auto"/>
      </w:pPr>
      <w:r>
        <w:tab/>
        <w:t>P.L.2001, c.364 (C.18A:36-34) provided that prior to a school district administering certain academic or nonacademic surveys, assessments, analyses, or evaluations to its students it was required to receive written informed consent from a student's parent or legal guardian.  This bill modifies that provision of law to require that school districts obtain written consent only if students are required to complete the survey, assessment, analysis, or evaluation. Under the bill's provisions a student will be permitted to participate in a voluntary survey, assessment, analysis, or evaluation if the district sends prior written notification to the student's parent or guardian and if participating in the survey, assessment, analysis, or evaluation will not reveal information regarding a student’s political affiliation, sexual behavior or attitudes, or social security number. The bill provides that the following information must be included in the notification: (1) a description of the survey, assessment, analysis, or evaluation; (2) the purpose for which the survey, assessment, analysis, or evaluation is needed; (3) entities and persons that will have access to the information generated by the survey, assessment, analysis, or evaluation; (4) specific instruction on when and where the survey, assessment, analysis, or evaluation will be available for review prior to its administration; (5) the method by which a parent or guardian can deny permission to administer the survey, assessment, analysis, or evaluation to the student; (6) the names of persons to whom questions can be directed; and (7) notification that failure to respond indicates approval of participation in the survey, assessment, analysis, or evaluation.</w:t>
      </w:r>
      <w:r w:rsidRPr="0043671F">
        <w:t xml:space="preserve"> </w:t>
      </w:r>
      <w:r>
        <w:t>The bill also stipulates that any information obtained through a survey administered to a public school student may not be used for marketing or other commercial purposes that are not related to education.</w:t>
      </w:r>
    </w:p>
    <w:sectPr w:rsidR="00FE4F22" w:rsidSect="00F76EE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D72" w:rsidRDefault="00D20D72">
      <w:r>
        <w:separator/>
      </w:r>
    </w:p>
  </w:endnote>
  <w:endnote w:type="continuationSeparator" w:id="0">
    <w:p w:rsidR="00D20D72" w:rsidRDefault="00D20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76D" w:rsidRPr="00921C91" w:rsidRDefault="007D07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076D" w:rsidRPr="00921C91" w:rsidRDefault="007D076D">
    <w:pPr>
      <w:pStyle w:val="Footer"/>
      <w:rPr>
        <w:szCs w:val="18"/>
      </w:rPr>
    </w:pPr>
  </w:p>
  <w:p w:rsidR="007D076D" w:rsidRPr="00921C91" w:rsidRDefault="007D07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D72" w:rsidRDefault="00D20D72">
      <w:r>
        <w:separator/>
      </w:r>
    </w:p>
  </w:footnote>
  <w:footnote w:type="continuationSeparator" w:id="0">
    <w:p w:rsidR="00D20D72" w:rsidRDefault="00D20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61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6EED" w:rsidRDefault="00F76EED" w:rsidP="00F76EED">
    <w:pPr>
      <w:pStyle w:val="bpuHeadSpon"/>
    </w:pPr>
    <w:r w:rsidRPr="00F76EED">
      <w:rPr>
        <w:rStyle w:val="bpuHeadSponChar"/>
      </w:rPr>
      <w:t>S1496</w:t>
    </w:r>
    <w:r>
      <w:t xml:space="preserve"> TURNER</w:t>
    </w:r>
  </w:p>
  <w:p w:rsidR="00F76EED" w:rsidRDefault="00F76EED" w:rsidP="00F76EED">
    <w:pPr>
      <w:pStyle w:val="bpuHeadSpon"/>
    </w:pPr>
    <w:r>
      <w:fldChar w:fldCharType="begin"/>
    </w:r>
    <w:r>
      <w:instrText xml:space="preserve"> PAGE  \* MERGEFORMAT </w:instrText>
    </w:r>
    <w:r>
      <w:fldChar w:fldCharType="separate"/>
    </w:r>
    <w:r w:rsidR="0063316B">
      <w:rPr>
        <w:noProof/>
      </w:rPr>
      <w:t>4</w:t>
    </w:r>
    <w:r>
      <w:fldChar w:fldCharType="end"/>
    </w:r>
  </w:p>
  <w:p w:rsidR="00F76EED" w:rsidRDefault="00F76EED" w:rsidP="00F76E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6EED" w:rsidRDefault="00F76EED" w:rsidP="00F76EED">
    <w:pPr>
      <w:pStyle w:val="bpuHeadSpon"/>
    </w:pPr>
    <w:r w:rsidRPr="00F76EED">
      <w:rPr>
        <w:rStyle w:val="bpuHeadSponChar"/>
      </w:rPr>
      <w:t>S1496</w:t>
    </w:r>
    <w:r>
      <w:t xml:space="preserve"> TURNER</w:t>
    </w:r>
  </w:p>
  <w:p w:rsidR="00F76EED" w:rsidRDefault="00F76EED" w:rsidP="00F76EED">
    <w:pPr>
      <w:pStyle w:val="bpuHeadSpon"/>
    </w:pPr>
    <w:r>
      <w:fldChar w:fldCharType="begin"/>
    </w:r>
    <w:r>
      <w:instrText xml:space="preserve"> PAGE  \* MERGEFORMAT </w:instrText>
    </w:r>
    <w:r>
      <w:fldChar w:fldCharType="separate"/>
    </w:r>
    <w:r w:rsidR="0063316B">
      <w:rPr>
        <w:noProof/>
      </w:rPr>
      <w:t>2</w:t>
    </w:r>
    <w:r>
      <w:fldChar w:fldCharType="end"/>
    </w:r>
  </w:p>
  <w:p w:rsidR="00F76EED" w:rsidRDefault="00F76EED" w:rsidP="00F76E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D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5D6"/>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1C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16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39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76D"/>
    <w:rsid w:val="007D3BA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37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D7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EED"/>
    <w:rsid w:val="00FA0AFC"/>
    <w:rsid w:val="00FA1C82"/>
    <w:rsid w:val="00FA2ED1"/>
    <w:rsid w:val="00FA4A52"/>
    <w:rsid w:val="00FB4045"/>
    <w:rsid w:val="00FB4D8E"/>
    <w:rsid w:val="00FC0D0A"/>
    <w:rsid w:val="00FC1B0B"/>
    <w:rsid w:val="00FD2F97"/>
    <w:rsid w:val="00FE4F2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0983579-0BED-4777-8E17-07E5D99F5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325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25D6"/>
    <w:rPr>
      <w:rFonts w:ascii="Segoe UI" w:hAnsi="Segoe UI" w:cs="Segoe UI"/>
      <w:spacing w:val="4"/>
      <w:sz w:val="18"/>
      <w:szCs w:val="18"/>
    </w:rPr>
  </w:style>
  <w:style w:type="character" w:styleId="LineNumber">
    <w:name w:val="line number"/>
    <w:basedOn w:val="DefaultParagraphFont"/>
    <w:semiHidden/>
    <w:unhideWhenUsed/>
    <w:rsid w:val="00F76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813</Words>
  <Characters>4620</Characters>
  <Application>Microsoft Office Word</Application>
  <DocSecurity>0</DocSecurity>
  <Lines>122</Lines>
  <Paragraphs>33</Paragraphs>
  <ScaleCrop>false</ScaleCrop>
  <HeadingPairs>
    <vt:vector size="2" baseType="variant">
      <vt:variant>
        <vt:lpstr>Title</vt:lpstr>
      </vt:variant>
      <vt:variant>
        <vt:i4>1</vt:i4>
      </vt:variant>
    </vt:vector>
  </HeadingPairs>
  <TitlesOfParts>
    <vt:vector size="1" baseType="lpstr">
      <vt:lpstr>S1496</vt:lpstr>
    </vt:vector>
  </TitlesOfParts>
  <Manager>R211</Manager>
  <Company>NJ Office of Legislative Services</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S1496</dc:title>
  <dc:subject>20-812</dc:subject>
  <dc:creator>Senator  TURNER</dc:creator>
  <cp:keywords>S1496|4|ER |65|0|65|N|0|</cp:keywords>
  <dc:description>INTRODUCED FEBRUARY 13, 2020</dc:description>
  <cp:lastModifiedBy>Sommers, Shelly</cp:lastModifiedBy>
  <cp:revision>2</cp:revision>
  <cp:lastPrinted>2020-02-11T18:34:00Z</cp:lastPrinted>
  <dcterms:created xsi:type="dcterms:W3CDTF">2020-02-14T14:33:00Z</dcterms:created>
  <dcterms:modified xsi:type="dcterms:W3CDTF">2020-02-14T14:33:00Z</dcterms:modified>
  <cp:category>§2 to C.18A:36-34.1_x000d_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