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5717" w:rsidRDefault="00445717" w:rsidP="00445717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SENATE, No. 1498 </w:t>
      </w:r>
    </w:p>
    <w:p w:rsidR="00445717" w:rsidRPr="009D38FF" w:rsidRDefault="00445717" w:rsidP="00445717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43178319" r:id="rId7"/>
        </w:object>
      </w:r>
    </w:p>
    <w:p w:rsidR="00445717" w:rsidRDefault="00445717" w:rsidP="00445717">
      <w:pPr>
        <w:pStyle w:val="bpuState"/>
      </w:pPr>
      <w:r>
        <w:t>STATE OF NEW JERSEY</w:t>
      </w:r>
    </w:p>
    <w:p w:rsidR="00445717" w:rsidRDefault="00445717" w:rsidP="00445717">
      <w:pPr>
        <w:pStyle w:val="bpuLegislature"/>
      </w:pPr>
      <w:r>
        <w:t>219th LEGISLATURE</w:t>
      </w:r>
    </w:p>
    <w:p w:rsidR="00445717" w:rsidRDefault="00445717" w:rsidP="00445717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43178320" r:id="rId8"/>
        </w:object>
      </w:r>
      <w:r>
        <w:t xml:space="preserve">  </w:t>
      </w:r>
    </w:p>
    <w:p w:rsidR="00445717" w:rsidRDefault="00445717" w:rsidP="00445717">
      <w:pPr>
        <w:pStyle w:val="bpuIntro"/>
      </w:pPr>
      <w:r>
        <w:t>INTRODUCED FEBRUARY 13, 2020</w:t>
      </w:r>
    </w:p>
    <w:p w:rsidR="00445717" w:rsidRDefault="00445717" w:rsidP="00445717">
      <w:pPr>
        <w:pStyle w:val="bpuIntro"/>
      </w:pPr>
    </w:p>
    <w:p w:rsidR="00445717" w:rsidRDefault="00445717" w:rsidP="00445717">
      <w:pPr>
        <w:pStyle w:val="bpuIntro"/>
        <w:sectPr w:rsidR="00445717" w:rsidSect="00445717">
          <w:headerReference w:type="even" r:id="rId9"/>
          <w:headerReference w:type="default" r:id="rId10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:rsidR="00445717" w:rsidRDefault="00445717" w:rsidP="00445717">
      <w:pPr>
        <w:pStyle w:val="bpuIntro"/>
      </w:pPr>
    </w:p>
    <w:p w:rsidR="00445717" w:rsidRDefault="00445717" w:rsidP="00445717">
      <w:pPr>
        <w:pStyle w:val="bpuSponsor"/>
      </w:pPr>
      <w:r>
        <w:t>Sponsored by:</w:t>
      </w:r>
    </w:p>
    <w:p w:rsidR="00445717" w:rsidRDefault="00445717" w:rsidP="00445717">
      <w:pPr>
        <w:pStyle w:val="bpuSponsor"/>
      </w:pPr>
      <w:r>
        <w:t>Senator  SHIRLEY K. TURNER</w:t>
      </w:r>
    </w:p>
    <w:p w:rsidR="00445717" w:rsidRDefault="00445717" w:rsidP="00445717">
      <w:pPr>
        <w:pStyle w:val="bpuSponsor"/>
      </w:pPr>
      <w:r>
        <w:t>District 15 (Hunterdon and Mercer)</w:t>
      </w:r>
    </w:p>
    <w:p w:rsidR="00445717" w:rsidRDefault="00445717" w:rsidP="00445717">
      <w:pPr>
        <w:pStyle w:val="bpuSponsor"/>
      </w:pPr>
    </w:p>
    <w:p w:rsidR="00445717" w:rsidRDefault="00445717" w:rsidP="00445717">
      <w:pPr>
        <w:pStyle w:val="bpuSponsor"/>
      </w:pPr>
    </w:p>
    <w:p w:rsidR="00445717" w:rsidRDefault="00445717" w:rsidP="00445717">
      <w:pPr>
        <w:pStyle w:val="bpuSponsor"/>
      </w:pPr>
    </w:p>
    <w:p w:rsidR="00445717" w:rsidRDefault="00445717" w:rsidP="00445717">
      <w:pPr>
        <w:pStyle w:val="bpuSponsor"/>
      </w:pPr>
    </w:p>
    <w:p w:rsidR="00445717" w:rsidRDefault="00445717" w:rsidP="00445717">
      <w:pPr>
        <w:pStyle w:val="bpuSponsor"/>
      </w:pPr>
      <w:r>
        <w:t>SYNOPSIS</w:t>
      </w:r>
    </w:p>
    <w:p w:rsidR="00445717" w:rsidRDefault="00445717" w:rsidP="00445717">
      <w:pPr>
        <w:pStyle w:val="bpuNormText"/>
      </w:pPr>
      <w:r>
        <w:tab/>
        <w:t xml:space="preserve">Requires candidates for certain teaching certificates to pass written test on foundations of teaching reading and diagnosing reading difficulties. </w:t>
      </w:r>
    </w:p>
    <w:p w:rsidR="00445717" w:rsidRDefault="00445717" w:rsidP="00445717">
      <w:pPr>
        <w:pStyle w:val="bpuNormText"/>
      </w:pPr>
      <w:r>
        <w:t xml:space="preserve"> </w:t>
      </w:r>
    </w:p>
    <w:p w:rsidR="00445717" w:rsidRDefault="00445717" w:rsidP="00445717">
      <w:pPr>
        <w:pStyle w:val="bpuSponsor"/>
      </w:pPr>
      <w:r>
        <w:t xml:space="preserve">CURRENT VERSION OF TEXT </w:t>
      </w:r>
    </w:p>
    <w:p w:rsidR="00445717" w:rsidRDefault="00445717" w:rsidP="00445717">
      <w:pPr>
        <w:pStyle w:val="bpuNormText"/>
      </w:pPr>
      <w:r>
        <w:tab/>
        <w:t>As introduced.</w:t>
      </w:r>
    </w:p>
    <w:p w:rsidR="00445717" w:rsidRDefault="00445717" w:rsidP="00445717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445717" w:rsidRDefault="00445717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445717" w:rsidSect="00445717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436EDC" w:rsidRPr="00677316" w:rsidRDefault="00436EDC" w:rsidP="00436EDC">
      <w:pPr>
        <w:pStyle w:val="HangingAnAct"/>
        <w:rPr>
          <w:rStyle w:val="HangingAnActChar"/>
        </w:rPr>
      </w:pPr>
      <w:r w:rsidRPr="00436EDC">
        <w:rPr>
          <w:rStyle w:val="BillHead"/>
        </w:rPr>
        <w:t>An Act</w:t>
      </w:r>
      <w:r w:rsidRPr="006B7FA7">
        <w:rPr>
          <w:rStyle w:val="HangingAnActChar"/>
        </w:rPr>
        <w:t xml:space="preserve"> </w:t>
      </w:r>
      <w:r>
        <w:rPr>
          <w:rStyle w:val="HangingAnActChar"/>
        </w:rPr>
        <w:t xml:space="preserve">concerning </w:t>
      </w:r>
      <w:r w:rsidRPr="00A7337E">
        <w:rPr>
          <w:rStyle w:val="HangingAnActChar"/>
        </w:rPr>
        <w:t>teacher certification and supplementing chapter 26 of Title 18A of the New Jersey Statutes.</w:t>
      </w:r>
      <w:r>
        <w:rPr>
          <w:rStyle w:val="HangingAnActChar"/>
        </w:rPr>
        <w:t xml:space="preserve"> </w:t>
      </w:r>
    </w:p>
    <w:p w:rsidR="00436EDC" w:rsidRPr="00D71D68" w:rsidRDefault="00436EDC" w:rsidP="00436EDC"/>
    <w:p w:rsidR="00436EDC" w:rsidRPr="00AA7880" w:rsidRDefault="00436EDC" w:rsidP="00436EDC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>by the Senate and General Assembly of the State of New Jersey:</w:t>
      </w:r>
    </w:p>
    <w:p w:rsidR="00436EDC" w:rsidRDefault="00436EDC" w:rsidP="00436EDC"/>
    <w:p w:rsidR="00436EDC" w:rsidRDefault="00436EDC" w:rsidP="00C528B6">
      <w:pPr>
        <w:tabs>
          <w:tab w:val="clear" w:pos="1440"/>
          <w:tab w:val="left" w:pos="1170"/>
        </w:tabs>
      </w:pPr>
      <w:r>
        <w:tab/>
        <w:t>1</w:t>
      </w:r>
      <w:r w:rsidR="00C528B6">
        <w:t>.</w:t>
      </w:r>
      <w:r w:rsidR="00C528B6">
        <w:tab/>
        <w:t>a.</w:t>
      </w:r>
      <w:r w:rsidR="00C528B6">
        <w:tab/>
      </w:r>
      <w:r w:rsidR="007553E0">
        <w:t>Effective January 1, 2021</w:t>
      </w:r>
      <w:r>
        <w:t>, in addition to any other requirements set forth by the State Board of Education, a candidate for an instructional certificate with a preschool through grade three endorsement, an instructional certificate with an elementary school endorsement, or an educational services certificate with a reading specialist endorsement shall pass a written test which includes, at a minimum, the following topics: the foundations of teaching reading; the basic rules of phonology, morphology, syntax, and semantics of the English language; the diagnosis of reading difficulties; the development of reading comprehension; and reading assessment.</w:t>
      </w:r>
    </w:p>
    <w:p w:rsidR="00436EDC" w:rsidRDefault="00436EDC" w:rsidP="00436EDC">
      <w:r>
        <w:tab/>
        <w:t>b.  The State Board of Education shall promulgate rules pursuant to the “Administrative Procedure Act,” P.L.1968, c.410 (C.52:14B-1 et seq.), to effectuate the provisions of this act, including any regulations specifying additional topics deemed appropriate for inclusion on the written test required pursuant to subsection a. of this section.</w:t>
      </w:r>
    </w:p>
    <w:p w:rsidR="00436EDC" w:rsidRPr="00D71D68" w:rsidRDefault="00436EDC" w:rsidP="00436EDC"/>
    <w:p w:rsidR="00436EDC" w:rsidRPr="00AA7880" w:rsidRDefault="00C528B6" w:rsidP="00436EDC">
      <w:r>
        <w:tab/>
        <w:t>2.</w:t>
      </w:r>
      <w:r>
        <w:tab/>
      </w:r>
      <w:r w:rsidR="00436EDC">
        <w:t>This act shall take effect immediately.</w:t>
      </w:r>
    </w:p>
    <w:p w:rsidR="00436EDC" w:rsidRDefault="00436EDC" w:rsidP="00436EDC"/>
    <w:p w:rsidR="00436EDC" w:rsidRPr="00CE7BD8" w:rsidRDefault="00436EDC" w:rsidP="00436EDC"/>
    <w:p w:rsidR="00436EDC" w:rsidRPr="00AA7880" w:rsidRDefault="00436EDC" w:rsidP="00436EDC">
      <w:pPr>
        <w:jc w:val="center"/>
      </w:pPr>
      <w:r w:rsidRPr="00D71D68">
        <w:t>STATEMENT</w:t>
      </w:r>
    </w:p>
    <w:p w:rsidR="00436EDC" w:rsidRDefault="00436EDC" w:rsidP="00436EDC"/>
    <w:p w:rsidR="00436EDC" w:rsidRDefault="00436EDC" w:rsidP="00436EDC">
      <w:r>
        <w:tab/>
        <w:t>This bill would require, effective J</w:t>
      </w:r>
      <w:r w:rsidR="007553E0">
        <w:t>anuary 1, 2021</w:t>
      </w:r>
      <w:r>
        <w:t xml:space="preserve">, that candidates for a preschool through grade three endorsement, an elementary school endorsement, or a reading specialist endorsement, pass a written test which includes, at a minimum, the following topics: the foundations of teaching reading; the basic rules of phonology, morphology, syntax, and semantics of the English language; the diagnosis of reading difficulties; the development of reading comprehension; and reading assessment.  This written test requirement would be in addition to any other requirements established by the State Board of Education for receipt of these endorsements. </w:t>
      </w:r>
    </w:p>
    <w:sectPr w:rsidR="00436EDC" w:rsidSect="00445717">
      <w:headerReference w:type="default" r:id="rId12"/>
      <w:headerReference w:type="first" r:id="rId13"/>
      <w:footerReference w:type="first" r:id="rId14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8167F" w:rsidRDefault="0008167F">
      <w:r>
        <w:separator/>
      </w:r>
    </w:p>
  </w:endnote>
  <w:endnote w:type="continuationSeparator" w:id="0">
    <w:p w:rsidR="0008167F" w:rsidRDefault="000816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8167F" w:rsidRDefault="0008167F">
      <w:r>
        <w:separator/>
      </w:r>
    </w:p>
  </w:footnote>
  <w:footnote w:type="continuationSeparator" w:id="0">
    <w:p w:rsidR="0008167F" w:rsidRDefault="000816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3417B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445717" w:rsidRDefault="00445717" w:rsidP="00445717">
    <w:pPr>
      <w:pStyle w:val="bpuHeadSpon"/>
    </w:pPr>
    <w:r w:rsidRPr="00445717">
      <w:rPr>
        <w:rStyle w:val="bpuHeadSponChar"/>
      </w:rPr>
      <w:t>S1498</w:t>
    </w:r>
    <w:r>
      <w:t xml:space="preserve"> TURNER</w:t>
    </w:r>
  </w:p>
  <w:p w:rsidR="00445717" w:rsidRDefault="00445717" w:rsidP="00445717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C528B6">
      <w:rPr>
        <w:noProof/>
      </w:rPr>
      <w:t>3</w:t>
    </w:r>
    <w:r>
      <w:fldChar w:fldCharType="end"/>
    </w:r>
  </w:p>
  <w:p w:rsidR="00445717" w:rsidRDefault="00445717" w:rsidP="00445717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445717" w:rsidRDefault="00445717" w:rsidP="00445717">
    <w:pPr>
      <w:pStyle w:val="bpuHeadSpon"/>
    </w:pPr>
    <w:r w:rsidRPr="00445717">
      <w:rPr>
        <w:rStyle w:val="bpuHeadSponChar"/>
      </w:rPr>
      <w:t>S1498</w:t>
    </w:r>
    <w:r>
      <w:t xml:space="preserve"> TURNER</w:t>
    </w:r>
  </w:p>
  <w:p w:rsidR="00445717" w:rsidRDefault="00445717" w:rsidP="00445717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C528B6">
      <w:rPr>
        <w:noProof/>
      </w:rPr>
      <w:t>2</w:t>
    </w:r>
    <w:r>
      <w:fldChar w:fldCharType="end"/>
    </w:r>
  </w:p>
  <w:p w:rsidR="00445717" w:rsidRDefault="00445717" w:rsidP="00445717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00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167F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8167F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5958"/>
    <w:rsid w:val="00257FA2"/>
    <w:rsid w:val="00263873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82F1F"/>
    <w:rsid w:val="00391DA4"/>
    <w:rsid w:val="003A3C64"/>
    <w:rsid w:val="003A3F83"/>
    <w:rsid w:val="003A5350"/>
    <w:rsid w:val="003B196A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EDC"/>
    <w:rsid w:val="00436F2D"/>
    <w:rsid w:val="00436F5D"/>
    <w:rsid w:val="00441B42"/>
    <w:rsid w:val="00445717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341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417B"/>
    <w:rsid w:val="00635316"/>
    <w:rsid w:val="00635449"/>
    <w:rsid w:val="006378C5"/>
    <w:rsid w:val="00645E6A"/>
    <w:rsid w:val="00665CBC"/>
    <w:rsid w:val="00667A5C"/>
    <w:rsid w:val="00677316"/>
    <w:rsid w:val="00686AEB"/>
    <w:rsid w:val="006A04C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53E0"/>
    <w:rsid w:val="00756EDE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0EC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023B5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35EC1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28B6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F00D08"/>
    <w:rsid w:val="00F15583"/>
    <w:rsid w:val="00F200EE"/>
    <w:rsid w:val="00F22481"/>
    <w:rsid w:val="00F25302"/>
    <w:rsid w:val="00F2542E"/>
    <w:rsid w:val="00F27278"/>
    <w:rsid w:val="00F344E3"/>
    <w:rsid w:val="00F34D58"/>
    <w:rsid w:val="00F41A9D"/>
    <w:rsid w:val="00F44314"/>
    <w:rsid w:val="00F54B9C"/>
    <w:rsid w:val="00F56E96"/>
    <w:rsid w:val="00F573DD"/>
    <w:rsid w:val="00F57668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381EC529-57DD-4FA6-B989-FB970C0EF8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character" w:styleId="LineNumber">
    <w:name w:val="line number"/>
    <w:basedOn w:val="DefaultParagraphFont"/>
    <w:semiHidden/>
    <w:unhideWhenUsed/>
    <w:rsid w:val="004457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4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1</Pages>
  <Words>327</Words>
  <Characters>1920</Characters>
  <Application>Microsoft Office Word</Application>
  <DocSecurity>0</DocSecurity>
  <Lines>63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S1498</vt:lpstr>
    </vt:vector>
  </TitlesOfParts>
  <Manager>R211</Manager>
  <Company>NJ Office of Legislative Services</Company>
  <LinksUpToDate>false</LinksUpToDate>
  <CharactersWithSpaces>2248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S1498</dc:title>
  <dc:subject>20-0917</dc:subject>
  <dc:creator>Senator  TURNER</dc:creator>
  <cp:keywords>S1498|2|ER |315|0|315|N|0|</cp:keywords>
  <dc:description>INTRODUCED FEBRUARY 13, 2020</dc:description>
  <cp:lastModifiedBy>Sommers, Shelly</cp:lastModifiedBy>
  <cp:revision>2</cp:revision>
  <cp:lastPrinted>2020-02-11T19:25:00Z</cp:lastPrinted>
  <dcterms:created xsi:type="dcterms:W3CDTF">2020-02-14T14:32:00Z</dcterms:created>
  <dcterms:modified xsi:type="dcterms:W3CDTF">2020-02-14T14:32:00Z</dcterms:modified>
  <cp:category>s.1: C.18A:26-2.29 to 2019/336_x000d_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