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23A" w:rsidRDefault="00AE623A" w:rsidP="00AE623A">
      <w:pPr>
        <w:pStyle w:val="bpuBill"/>
      </w:pPr>
      <w:bookmarkStart w:id="0" w:name="bpuFrontPg"/>
      <w:bookmarkStart w:id="1" w:name="_GoBack"/>
      <w:bookmarkEnd w:id="0"/>
      <w:bookmarkEnd w:id="1"/>
      <w:r>
        <w:t xml:space="preserve">SENATE, No. 1506 </w:t>
      </w:r>
    </w:p>
    <w:p w:rsidR="00AE623A" w:rsidRPr="009D38FF" w:rsidRDefault="00AE623A" w:rsidP="00AE62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608" r:id="rId7"/>
        </w:object>
      </w:r>
    </w:p>
    <w:p w:rsidR="00AE623A" w:rsidRDefault="00AE623A" w:rsidP="00AE623A">
      <w:pPr>
        <w:pStyle w:val="bpuState"/>
      </w:pPr>
      <w:r>
        <w:t>STATE OF NEW JERSEY</w:t>
      </w:r>
    </w:p>
    <w:p w:rsidR="00AE623A" w:rsidRDefault="00AE623A" w:rsidP="00AE623A">
      <w:pPr>
        <w:pStyle w:val="bpuLegislature"/>
      </w:pPr>
      <w:r>
        <w:t>219th LEGISLATURE</w:t>
      </w:r>
    </w:p>
    <w:p w:rsidR="00AE623A" w:rsidRDefault="00AE623A" w:rsidP="00AE623A">
      <w:pPr>
        <w:pStyle w:val="bpuWpGraphic"/>
      </w:pPr>
      <w:r>
        <w:object w:dxaOrig="8985" w:dyaOrig="255">
          <v:shape id="_x0000_i1026" type="#_x0000_t75" style="width:6in;height:12pt" o:ole="">
            <v:imagedata r:id="rId6" o:title=""/>
          </v:shape>
          <o:OLEObject Type="Embed" ProgID="WPWin6.1" ShapeID="_x0000_i1026" DrawAspect="Content" ObjectID="_1643178609" r:id="rId8"/>
        </w:object>
      </w:r>
      <w:r>
        <w:t xml:space="preserve">  </w:t>
      </w:r>
    </w:p>
    <w:p w:rsidR="00AE623A" w:rsidRDefault="00AE623A" w:rsidP="00AE623A">
      <w:pPr>
        <w:pStyle w:val="bpuIntro"/>
      </w:pPr>
      <w:r>
        <w:t>INTRODUCED FEBRUARY 13, 2020</w:t>
      </w:r>
    </w:p>
    <w:p w:rsidR="00AE623A" w:rsidRDefault="00AE623A" w:rsidP="00AE623A">
      <w:pPr>
        <w:pStyle w:val="bpuIntro"/>
      </w:pPr>
    </w:p>
    <w:p w:rsidR="00AE623A" w:rsidRDefault="00AE623A" w:rsidP="00AE623A">
      <w:pPr>
        <w:pStyle w:val="bpuIntro"/>
        <w:sectPr w:rsidR="00AE623A" w:rsidSect="00AE623A">
          <w:headerReference w:type="even" r:id="rId9"/>
          <w:headerReference w:type="default" r:id="rId10"/>
          <w:pgSz w:w="12240" w:h="20160" w:code="5"/>
          <w:pgMar w:top="2160" w:right="1440" w:bottom="1440" w:left="1440" w:header="72" w:footer="720" w:gutter="0"/>
          <w:pgNumType w:start="1"/>
          <w:cols w:space="720"/>
          <w:docGrid w:linePitch="360"/>
        </w:sectPr>
      </w:pPr>
    </w:p>
    <w:p w:rsidR="00AE623A" w:rsidRDefault="00AE623A" w:rsidP="00AE623A">
      <w:pPr>
        <w:pStyle w:val="bpuIntro"/>
      </w:pPr>
    </w:p>
    <w:p w:rsidR="00AE623A" w:rsidRDefault="00AE623A" w:rsidP="00AE623A">
      <w:pPr>
        <w:pStyle w:val="bpuSponsor"/>
      </w:pPr>
      <w:r>
        <w:t>Sponsored by:</w:t>
      </w:r>
    </w:p>
    <w:p w:rsidR="00AE623A" w:rsidRDefault="00AE623A" w:rsidP="00AE623A">
      <w:pPr>
        <w:pStyle w:val="bpuSponsor"/>
      </w:pPr>
      <w:r>
        <w:t>Senator  NILSA CRUZ-PEREZ</w:t>
      </w:r>
    </w:p>
    <w:p w:rsidR="00AE623A" w:rsidRDefault="00AE623A" w:rsidP="00AE623A">
      <w:pPr>
        <w:pStyle w:val="bpuSponsor"/>
      </w:pPr>
      <w:r>
        <w:t>District 5 (Camden and Gloucester)</w:t>
      </w:r>
    </w:p>
    <w:p w:rsidR="00AE623A" w:rsidRDefault="00AE623A" w:rsidP="00AE623A">
      <w:pPr>
        <w:pStyle w:val="bpuSponsor"/>
      </w:pPr>
    </w:p>
    <w:p w:rsidR="00AE623A" w:rsidRDefault="00AE623A" w:rsidP="00AE623A">
      <w:pPr>
        <w:pStyle w:val="bpuSponsor"/>
      </w:pPr>
    </w:p>
    <w:p w:rsidR="00AE623A" w:rsidRDefault="00AE623A" w:rsidP="00AE623A">
      <w:pPr>
        <w:pStyle w:val="bpuSponsor"/>
      </w:pPr>
    </w:p>
    <w:p w:rsidR="00AE623A" w:rsidRDefault="00AE623A" w:rsidP="00AE623A">
      <w:pPr>
        <w:pStyle w:val="bpuSponsor"/>
      </w:pPr>
    </w:p>
    <w:p w:rsidR="00AE623A" w:rsidRDefault="00AE623A" w:rsidP="00AE623A">
      <w:pPr>
        <w:pStyle w:val="bpuSponsor"/>
      </w:pPr>
      <w:r>
        <w:t>SYNOPSIS</w:t>
      </w:r>
    </w:p>
    <w:p w:rsidR="00AE623A" w:rsidRDefault="00AE623A" w:rsidP="00AE623A">
      <w:pPr>
        <w:pStyle w:val="bpuNormText"/>
      </w:pPr>
      <w:r>
        <w:tab/>
        <w:t>Temporarily reinstates property tax exemption for previously exempt non-profit hospital properties; establishes “Non-Profit Hospital Property Tax Exemption Study Commission.”</w:t>
      </w:r>
    </w:p>
    <w:p w:rsidR="00AE623A" w:rsidRDefault="00AE623A" w:rsidP="00AE623A">
      <w:pPr>
        <w:pStyle w:val="bpuNormText"/>
      </w:pPr>
      <w:r>
        <w:t xml:space="preserve"> </w:t>
      </w:r>
    </w:p>
    <w:p w:rsidR="00AE623A" w:rsidRDefault="00AE623A" w:rsidP="00AE623A">
      <w:pPr>
        <w:pStyle w:val="bpuSponsor"/>
      </w:pPr>
      <w:r>
        <w:t xml:space="preserve">CURRENT VERSION OF TEXT </w:t>
      </w:r>
    </w:p>
    <w:p w:rsidR="00AE623A" w:rsidRDefault="00AE623A" w:rsidP="00AE623A">
      <w:pPr>
        <w:pStyle w:val="bpuNormText"/>
      </w:pPr>
      <w:r>
        <w:tab/>
        <w:t>As introduced.</w:t>
      </w:r>
    </w:p>
    <w:p w:rsidR="00AE623A" w:rsidRDefault="00AE623A" w:rsidP="00AE62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E623A" w:rsidRDefault="00AE623A" w:rsidP="008916EC">
      <w:pPr>
        <w:pStyle w:val="FronterPage"/>
        <w:tabs>
          <w:tab w:val="clear" w:pos="720"/>
          <w:tab w:val="clear" w:pos="1440"/>
          <w:tab w:val="clear" w:pos="2160"/>
          <w:tab w:val="clear" w:pos="2880"/>
          <w:tab w:val="clear" w:pos="3600"/>
          <w:tab w:val="clear" w:pos="4320"/>
          <w:tab w:val="clear" w:pos="5040"/>
        </w:tabs>
        <w:sectPr w:rsidR="00AE623A" w:rsidSect="00AE623A">
          <w:type w:val="continuous"/>
          <w:pgSz w:w="12240" w:h="20160" w:code="5"/>
          <w:pgMar w:top="1440" w:right="2275" w:bottom="1440" w:left="2275" w:header="72" w:footer="720" w:gutter="0"/>
          <w:pgNumType w:start="1"/>
          <w:cols w:space="720"/>
          <w:docGrid w:linePitch="360"/>
        </w:sectPr>
      </w:pPr>
    </w:p>
    <w:p w:rsidR="0090190F" w:rsidRPr="00677316" w:rsidRDefault="0090190F" w:rsidP="00BE0A46">
      <w:pPr>
        <w:pStyle w:val="HangingAnAct"/>
        <w:ind w:left="0" w:firstLine="0"/>
        <w:rPr>
          <w:rStyle w:val="HangingAnActChar"/>
        </w:rPr>
      </w:pPr>
      <w:r w:rsidRPr="0090190F">
        <w:rPr>
          <w:rStyle w:val="BillHead"/>
        </w:rPr>
        <w:t>An Act</w:t>
      </w:r>
      <w:r w:rsidRPr="006B7FA7">
        <w:rPr>
          <w:rStyle w:val="HangingAnActChar"/>
        </w:rPr>
        <w:t xml:space="preserve"> </w:t>
      </w:r>
      <w:r w:rsidRPr="00F27E5D">
        <w:t>concerning the property tax status of non-profit hospitals.</w:t>
      </w:r>
    </w:p>
    <w:p w:rsidR="0090190F" w:rsidRPr="00D71D68" w:rsidRDefault="0090190F" w:rsidP="0090190F"/>
    <w:p w:rsidR="0090190F" w:rsidRPr="00AA7880" w:rsidRDefault="0090190F" w:rsidP="0090190F">
      <w:r>
        <w:tab/>
      </w:r>
      <w:r>
        <w:rPr>
          <w:rStyle w:val="BillHeading2"/>
        </w:rPr>
        <w:t xml:space="preserve">Be It Enacted </w:t>
      </w:r>
      <w:r>
        <w:rPr>
          <w:rStyle w:val="BillLanguage"/>
        </w:rPr>
        <w:t>by the Senate and General Assembly of the State of New Jersey:</w:t>
      </w:r>
    </w:p>
    <w:p w:rsidR="0090190F" w:rsidRPr="0079010E" w:rsidRDefault="0090190F" w:rsidP="0090190F"/>
    <w:p w:rsidR="0090190F" w:rsidRPr="00C7301F" w:rsidRDefault="0090190F" w:rsidP="0090190F">
      <w:r>
        <w:tab/>
        <w:t>1.</w:t>
      </w:r>
      <w:r>
        <w:tab/>
        <w:t>If p</w:t>
      </w:r>
      <w:r w:rsidRPr="004872D6">
        <w:t>roperty used in the work of non-profit associations and corporations organized exclusively for hospital purposes</w:t>
      </w:r>
      <w:r>
        <w:t xml:space="preserve"> </w:t>
      </w:r>
      <w:r w:rsidRPr="004872D6">
        <w:t xml:space="preserve">was exempt </w:t>
      </w:r>
      <w:r>
        <w:t xml:space="preserve">or partially exempt </w:t>
      </w:r>
      <w:r w:rsidRPr="004872D6">
        <w:t>from property taxation in tax year 2015</w:t>
      </w:r>
      <w:r w:rsidRPr="00EA6EDA">
        <w:t xml:space="preserve">, </w:t>
      </w:r>
      <w:r>
        <w:t>that property shall be</w:t>
      </w:r>
      <w:r w:rsidRPr="0079010E">
        <w:t xml:space="preserve"> exempt from property tax</w:t>
      </w:r>
      <w:r>
        <w:t>ation, to the same extent,</w:t>
      </w:r>
      <w:r w:rsidRPr="005F08E8">
        <w:t xml:space="preserve"> </w:t>
      </w:r>
      <w:r w:rsidR="00F40517">
        <w:t>for tax years 2020</w:t>
      </w:r>
      <w:r>
        <w:t xml:space="preserve"> and</w:t>
      </w:r>
      <w:r w:rsidRPr="0079010E">
        <w:t xml:space="preserve"> 20</w:t>
      </w:r>
      <w:r w:rsidR="00F40517">
        <w:t>21</w:t>
      </w:r>
      <w:r>
        <w:t xml:space="preserve">, </w:t>
      </w:r>
      <w:r w:rsidRPr="008257F7">
        <w:t>notwithstanding any provisions of R.S.54:4-3.6 to the contrary</w:t>
      </w:r>
      <w:r>
        <w:t>.  Any</w:t>
      </w:r>
      <w:r w:rsidRPr="00F54D17">
        <w:t xml:space="preserve"> litigation or other action to subject such property to property taxation </w:t>
      </w:r>
      <w:r>
        <w:t>in</w:t>
      </w:r>
      <w:r w:rsidRPr="002662DC">
        <w:t xml:space="preserve"> tax years </w:t>
      </w:r>
      <w:r w:rsidR="00F40517" w:rsidRPr="00F40517">
        <w:t>2020 and 2021</w:t>
      </w:r>
      <w:r>
        <w:t xml:space="preserve"> is ultra vires and shall be withdrawn.</w:t>
      </w:r>
    </w:p>
    <w:p w:rsidR="0090190F" w:rsidRPr="0079010E" w:rsidRDefault="0090190F" w:rsidP="0090190F"/>
    <w:p w:rsidR="0090190F" w:rsidRDefault="0090190F" w:rsidP="0090190F">
      <w:r>
        <w:tab/>
        <w:t>2.</w:t>
      </w:r>
      <w:r>
        <w:tab/>
      </w:r>
      <w:r w:rsidRPr="00F50A18">
        <w:t>a.  There is established in, but not of, the Department of the Treasury, a</w:t>
      </w:r>
      <w:r>
        <w:t>n advisory</w:t>
      </w:r>
      <w:r w:rsidRPr="00F50A18">
        <w:t xml:space="preserve"> commission to be known as the “</w:t>
      </w:r>
      <w:r w:rsidRPr="00F27E5D">
        <w:t>Non-</w:t>
      </w:r>
      <w:r>
        <w:t>P</w:t>
      </w:r>
      <w:r w:rsidRPr="00F27E5D">
        <w:t xml:space="preserve">rofit Hospital </w:t>
      </w:r>
      <w:r w:rsidRPr="00F50A18">
        <w:t>Property Tax Exemption Study Commission</w:t>
      </w:r>
      <w:r>
        <w:t>.</w:t>
      </w:r>
      <w:r w:rsidRPr="00F50A18">
        <w:t xml:space="preserve">”  The </w:t>
      </w:r>
      <w:r>
        <w:t>c</w:t>
      </w:r>
      <w:r w:rsidRPr="00F50A18">
        <w:t xml:space="preserve">ommission shall consist of nine members as follows: the State Treasurer, who shall </w:t>
      </w:r>
      <w:r>
        <w:t xml:space="preserve">serve as </w:t>
      </w:r>
      <w:r w:rsidRPr="00F50A18">
        <w:t>chair</w:t>
      </w:r>
      <w:r>
        <w:t>person of</w:t>
      </w:r>
      <w:r w:rsidRPr="00F50A18">
        <w:t xml:space="preserve"> the commission</w:t>
      </w:r>
      <w:r>
        <w:t>, ex officio</w:t>
      </w:r>
      <w:r w:rsidRPr="00F50A18">
        <w:t>; the Commissioners of Health and Community Affairs</w:t>
      </w:r>
      <w:r>
        <w:t>, ex officio</w:t>
      </w:r>
      <w:r w:rsidRPr="00F50A18">
        <w:t>; the Secretary of Higher Education</w:t>
      </w:r>
      <w:r>
        <w:t>, ex officio</w:t>
      </w:r>
      <w:r w:rsidRPr="00F50A18">
        <w:t xml:space="preserve">; the Executive Director of the </w:t>
      </w:r>
      <w:r>
        <w:t xml:space="preserve">New Jersey </w:t>
      </w:r>
      <w:r w:rsidRPr="00F50A18">
        <w:t xml:space="preserve">Health Care Facilities Financing Authority, ex officio; </w:t>
      </w:r>
      <w:r>
        <w:t xml:space="preserve">and </w:t>
      </w:r>
      <w:r w:rsidRPr="00F50A18">
        <w:t xml:space="preserve">four members, appointed by the Governor, one who shall be a member of the public with expertise in the field of property taxes and recommended by the </w:t>
      </w:r>
      <w:r w:rsidRPr="0044662A">
        <w:t xml:space="preserve">President </w:t>
      </w:r>
      <w:r>
        <w:t xml:space="preserve">of the </w:t>
      </w:r>
      <w:r w:rsidRPr="00F50A18">
        <w:t xml:space="preserve">Senate, one who shall be a member of the public with expertise in the field of property taxes and recommended by the </w:t>
      </w:r>
      <w:r w:rsidRPr="0044662A">
        <w:t xml:space="preserve">Speaker </w:t>
      </w:r>
      <w:r>
        <w:t xml:space="preserve">of the General </w:t>
      </w:r>
      <w:r w:rsidRPr="00F50A18">
        <w:t xml:space="preserve">Assembly, one who shall be a mayor of a municipality within which </w:t>
      </w:r>
      <w:r>
        <w:t>a non-profit</w:t>
      </w:r>
      <w:r w:rsidRPr="00F50A18">
        <w:t xml:space="preserve"> acut</w:t>
      </w:r>
      <w:r>
        <w:t>e care hospital</w:t>
      </w:r>
      <w:r w:rsidRPr="00CE1EAA">
        <w:t xml:space="preserve"> is located</w:t>
      </w:r>
      <w:r w:rsidRPr="00F50A18">
        <w:t xml:space="preserve">, and one who shall be a representative </w:t>
      </w:r>
      <w:r>
        <w:t>of</w:t>
      </w:r>
      <w:r w:rsidRPr="00F50A18">
        <w:t xml:space="preserve"> a </w:t>
      </w:r>
      <w:r>
        <w:t>non-profit</w:t>
      </w:r>
      <w:r w:rsidRPr="00F50A18">
        <w:t xml:space="preserve"> acute care hospital or </w:t>
      </w:r>
      <w:r>
        <w:t>property tax-</w:t>
      </w:r>
      <w:r w:rsidRPr="00F50A18">
        <w:t>exempt institution of higher education</w:t>
      </w:r>
      <w:r w:rsidRPr="005F08E8">
        <w:t xml:space="preserve"> that operates or is affiliated with a non-profit acute care hospital</w:t>
      </w:r>
      <w:r w:rsidRPr="00F50A18">
        <w:t>.  Each member may designate a representative to attend meetings of the commission, and each designee may lawfully vote and otherwise act on behalf of the member who designated that individual to serve as a designee.  Vacancies in the membership of the commission shall be filled in the same manner as the original appointments.</w:t>
      </w:r>
    </w:p>
    <w:p w:rsidR="0090190F" w:rsidRPr="00F50A18" w:rsidRDefault="0090190F" w:rsidP="0090190F">
      <w:r>
        <w:tab/>
      </w:r>
      <w:r w:rsidRPr="00F50A18">
        <w:t>b.</w:t>
      </w:r>
      <w:r>
        <w:tab/>
      </w:r>
      <w:r w:rsidRPr="00F50A18">
        <w:t>The mem</w:t>
      </w:r>
      <w:r>
        <w:t>bers shall be appointed within 6</w:t>
      </w:r>
      <w:r w:rsidRPr="00F50A18">
        <w:t xml:space="preserve">0 days following the effective date of P.L.    , c.    (C.        ) (pending before the Legislature as this bill).  The </w:t>
      </w:r>
      <w:r>
        <w:t>c</w:t>
      </w:r>
      <w:r w:rsidRPr="00F50A18">
        <w:t xml:space="preserve">ommission shall organize as soon as practicable after the appointment of its members and shall select a secretary who need not be a member of the </w:t>
      </w:r>
      <w:r>
        <w:t>c</w:t>
      </w:r>
      <w:r w:rsidRPr="00F50A18">
        <w:t xml:space="preserve">ommission.  </w:t>
      </w:r>
      <w:r w:rsidRPr="00CE27F5">
        <w:t xml:space="preserve">The presence of five members of the commission shall constitute a quorum. </w:t>
      </w:r>
      <w:r>
        <w:t xml:space="preserve"> </w:t>
      </w:r>
      <w:r w:rsidRPr="00CE27F5">
        <w:t>The commission may conduct business without a quorum, but may only vote on the issuance of the report required to be submitted to the Governor and the Legislature pursuant to subsection e. of this section, and on any recommendations, when a quorum is present.</w:t>
      </w:r>
    </w:p>
    <w:p w:rsidR="0090190F" w:rsidRPr="00F50A18" w:rsidRDefault="0090190F" w:rsidP="0090190F">
      <w:r>
        <w:tab/>
      </w:r>
      <w:r w:rsidRPr="00F50A18">
        <w:t>c.</w:t>
      </w:r>
      <w:r>
        <w:tab/>
      </w:r>
      <w:r w:rsidRPr="00F50A18">
        <w:t xml:space="preserve">All </w:t>
      </w:r>
      <w:r>
        <w:t>c</w:t>
      </w:r>
      <w:r w:rsidRPr="00F50A18">
        <w:t xml:space="preserve">ommission members shall serve without compensation, but shall be eligible for reimbursement of necessary and reasonable expenses incurred in the performance of their official duties within the limits of funds appropriated or otherwise made available to the </w:t>
      </w:r>
      <w:r>
        <w:t>c</w:t>
      </w:r>
      <w:r w:rsidRPr="00F50A18">
        <w:t>ommission for its purposes.</w:t>
      </w:r>
    </w:p>
    <w:p w:rsidR="0090190F" w:rsidRPr="00F50A18" w:rsidRDefault="0090190F" w:rsidP="0090190F">
      <w:r>
        <w:tab/>
      </w:r>
      <w:r w:rsidRPr="00F50A18">
        <w:t>d.</w:t>
      </w:r>
      <w:r>
        <w:tab/>
      </w:r>
      <w:r w:rsidRPr="00F51160">
        <w:t>The commission may meet and hold public hearings at the place or places it designates during the sessions or recesses of the Legislature.</w:t>
      </w:r>
    </w:p>
    <w:p w:rsidR="0090190F" w:rsidRPr="00F50A18" w:rsidRDefault="0090190F" w:rsidP="0090190F">
      <w:r>
        <w:tab/>
      </w:r>
      <w:r w:rsidRPr="00F50A18">
        <w:t>e.</w:t>
      </w:r>
      <w:r>
        <w:tab/>
      </w:r>
      <w:r w:rsidRPr="00F50A18">
        <w:t xml:space="preserve">The </w:t>
      </w:r>
      <w:r>
        <w:t>c</w:t>
      </w:r>
      <w:r w:rsidRPr="00F50A18">
        <w:t xml:space="preserve">ommission shall study </w:t>
      </w:r>
      <w:r>
        <w:t xml:space="preserve">the current non-profit hospital </w:t>
      </w:r>
      <w:r w:rsidRPr="00F50A18">
        <w:t>property tax exemption</w:t>
      </w:r>
      <w:r>
        <w:t xml:space="preserve"> law, the modern operation of non-profit hospitals, and how property tax exemption law should be updated in light of modern non-profit hospital operations.</w:t>
      </w:r>
      <w:r w:rsidRPr="00F50A18">
        <w:rPr>
          <w:bCs/>
        </w:rPr>
        <w:t xml:space="preserve"> </w:t>
      </w:r>
      <w:r>
        <w:rPr>
          <w:bCs/>
        </w:rPr>
        <w:t xml:space="preserve"> The commission</w:t>
      </w:r>
      <w:r w:rsidRPr="00F50A18">
        <w:t xml:space="preserve"> shall issue a report</w:t>
      </w:r>
      <w:r>
        <w:t xml:space="preserve"> addressing these issues</w:t>
      </w:r>
      <w:r w:rsidRPr="00F50A18">
        <w:t xml:space="preserve"> to the Governor and the Legislature, pursuant to section 2 of P.L.1991, c.164 (C.52:14-19.1), within one y</w:t>
      </w:r>
      <w:r>
        <w:t>ear after a quorum is appointed.  The report shall</w:t>
      </w:r>
      <w:r w:rsidRPr="00F50A18">
        <w:t xml:space="preserve"> </w:t>
      </w:r>
      <w:r>
        <w:t xml:space="preserve">also </w:t>
      </w:r>
      <w:r w:rsidRPr="00F50A18">
        <w:t xml:space="preserve">include </w:t>
      </w:r>
      <w:r>
        <w:t>proposals on how</w:t>
      </w:r>
      <w:r w:rsidRPr="00413BCA">
        <w:t xml:space="preserve"> </w:t>
      </w:r>
      <w:r w:rsidRPr="007E2D85">
        <w:t>the non-profit hospital property tax exemption law</w:t>
      </w:r>
      <w:r>
        <w:t xml:space="preserve"> should be updated, in light of modern non-profit hospital operations, to provide a property tax exemption system that is equitable to non-profit hospitals, municipalities, and taxpayers</w:t>
      </w:r>
      <w:r w:rsidRPr="00F50A18">
        <w:t>.</w:t>
      </w:r>
    </w:p>
    <w:p w:rsidR="0090190F" w:rsidRDefault="0090190F" w:rsidP="0090190F">
      <w:r>
        <w:tab/>
      </w:r>
      <w:r w:rsidRPr="00F50A18">
        <w:t>f.</w:t>
      </w:r>
      <w:r>
        <w:tab/>
      </w:r>
      <w:r w:rsidRPr="00F50A18">
        <w:t xml:space="preserve">The </w:t>
      </w:r>
      <w:r>
        <w:t>commission shall expire 90</w:t>
      </w:r>
      <w:r w:rsidRPr="00F50A18">
        <w:t xml:space="preserve"> days after the issuance of the report pursuant to subsection e. of this section.</w:t>
      </w:r>
    </w:p>
    <w:p w:rsidR="0090190F" w:rsidRDefault="0090190F" w:rsidP="0090190F"/>
    <w:p w:rsidR="0090190F" w:rsidRPr="00AA7880" w:rsidRDefault="0090190F" w:rsidP="0090190F">
      <w:r>
        <w:tab/>
        <w:t>3.</w:t>
      </w:r>
      <w:r>
        <w:tab/>
        <w:t>This act shall take effect</w:t>
      </w:r>
      <w:r w:rsidRPr="00F27E5D">
        <w:t xml:space="preserve"> immediately, except that section </w:t>
      </w:r>
      <w:r>
        <w:t>1</w:t>
      </w:r>
      <w:r w:rsidRPr="00F27E5D">
        <w:t xml:space="preserve"> of this bill shall be retroactive to </w:t>
      </w:r>
      <w:r>
        <w:t>assessments made as of October 1, 201</w:t>
      </w:r>
      <w:r w:rsidR="00F40517">
        <w:t>9</w:t>
      </w:r>
      <w:r w:rsidRPr="00F27E5D">
        <w:t>.</w:t>
      </w:r>
    </w:p>
    <w:p w:rsidR="0090190F" w:rsidRDefault="0090190F" w:rsidP="0090190F"/>
    <w:p w:rsidR="0090190F" w:rsidRPr="00CE7BD8" w:rsidRDefault="0090190F" w:rsidP="0090190F"/>
    <w:p w:rsidR="0090190F" w:rsidRPr="00AA7880" w:rsidRDefault="0090190F" w:rsidP="0090190F">
      <w:pPr>
        <w:jc w:val="center"/>
      </w:pPr>
      <w:r w:rsidRPr="00D71D68">
        <w:t>STATEMENT</w:t>
      </w:r>
    </w:p>
    <w:p w:rsidR="0090190F" w:rsidRDefault="0090190F" w:rsidP="0090190F"/>
    <w:p w:rsidR="0090190F" w:rsidRPr="00F51160" w:rsidRDefault="0090190F" w:rsidP="0090190F">
      <w:r w:rsidRPr="00F51160">
        <w:tab/>
        <w:t xml:space="preserve">This bill would </w:t>
      </w:r>
      <w:r w:rsidR="00F40517">
        <w:t>reinstate</w:t>
      </w:r>
      <w:r w:rsidRPr="00F51160">
        <w:t xml:space="preserve"> property tax exemptions for non-profit </w:t>
      </w:r>
      <w:r>
        <w:t xml:space="preserve">hospital </w:t>
      </w:r>
      <w:r w:rsidRPr="00F51160">
        <w:t xml:space="preserve">properties </w:t>
      </w:r>
      <w:r>
        <w:t>for</w:t>
      </w:r>
      <w:r w:rsidRPr="00F51160">
        <w:t xml:space="preserve"> </w:t>
      </w:r>
      <w:r>
        <w:t xml:space="preserve">tax years </w:t>
      </w:r>
      <w:r w:rsidR="00F40517" w:rsidRPr="00F40517">
        <w:t>2020 and 2021</w:t>
      </w:r>
      <w:r w:rsidR="00F40517">
        <w:t xml:space="preserve"> </w:t>
      </w:r>
      <w:r>
        <w:t>if such properties were exempt from property taxation in tax year 2015, and would bar any litigation or other actions to subject these properties to property taxation for those two tax years</w:t>
      </w:r>
      <w:r w:rsidRPr="00F51160">
        <w:t xml:space="preserve">.  The bill would also establish a commission, </w:t>
      </w:r>
      <w:r>
        <w:t>designated</w:t>
      </w:r>
      <w:r w:rsidRPr="00F51160">
        <w:t xml:space="preserve"> as the “</w:t>
      </w:r>
      <w:r>
        <w:t xml:space="preserve">Non-Profit Hospital </w:t>
      </w:r>
      <w:r w:rsidRPr="00F51160">
        <w:t xml:space="preserve">Property Tax Exemption Study Commission,” to study the current status of </w:t>
      </w:r>
      <w:r>
        <w:t xml:space="preserve">non-profit hospital </w:t>
      </w:r>
      <w:r w:rsidRPr="00F51160">
        <w:t xml:space="preserve">property tax exemptions, and to issue a report with recommendations on how the law governing non-profit </w:t>
      </w:r>
      <w:r>
        <w:t xml:space="preserve">hospital </w:t>
      </w:r>
      <w:r w:rsidRPr="00F51160">
        <w:t>property tax exemptions should be updated</w:t>
      </w:r>
      <w:r>
        <w:t xml:space="preserve"> so that it is fair</w:t>
      </w:r>
      <w:r w:rsidRPr="00EE2526">
        <w:t xml:space="preserve"> to non-profit hospitals, municipalities, and taxpayers</w:t>
      </w:r>
      <w:r w:rsidRPr="00F51160">
        <w:t>.</w:t>
      </w:r>
    </w:p>
    <w:p w:rsidR="0090190F" w:rsidRDefault="0090190F">
      <w:r>
        <w:tab/>
        <w:t>N</w:t>
      </w:r>
      <w:r w:rsidRPr="00F51160">
        <w:rPr>
          <w:bCs/>
        </w:rPr>
        <w:t>on-prof</w:t>
      </w:r>
      <w:r>
        <w:rPr>
          <w:bCs/>
        </w:rPr>
        <w:t xml:space="preserve">it </w:t>
      </w:r>
      <w:r w:rsidRPr="00F51160">
        <w:rPr>
          <w:bCs/>
        </w:rPr>
        <w:t>hospitals ha</w:t>
      </w:r>
      <w:r>
        <w:rPr>
          <w:bCs/>
        </w:rPr>
        <w:t>ve changed substantial</w:t>
      </w:r>
      <w:r w:rsidRPr="00F51160">
        <w:rPr>
          <w:bCs/>
        </w:rPr>
        <w:t xml:space="preserve">ly </w:t>
      </w:r>
      <w:r>
        <w:t>over the decades and</w:t>
      </w:r>
      <w:r w:rsidRPr="00F51160">
        <w:t xml:space="preserve"> the </w:t>
      </w:r>
      <w:r>
        <w:t>law governing property tax exemptions</w:t>
      </w:r>
      <w:r w:rsidRPr="00F51160">
        <w:t xml:space="preserve"> for their propert</w:t>
      </w:r>
      <w:r>
        <w:t>ies has not evolved with these changes</w:t>
      </w:r>
      <w:r w:rsidRPr="00F51160">
        <w:t>.  T</w:t>
      </w:r>
      <w:r>
        <w:t>he disconnect that now exists between modern non-profit hospital operations and the</w:t>
      </w:r>
      <w:r w:rsidRPr="00703FD8">
        <w:t xml:space="preserve"> </w:t>
      </w:r>
      <w:r>
        <w:t>law</w:t>
      </w:r>
      <w:r w:rsidRPr="00703FD8">
        <w:t xml:space="preserve"> </w:t>
      </w:r>
      <w:r>
        <w:t xml:space="preserve">has led to a patchwork of costly litigation over whether non-profit hospitals should be subject to property taxation.  </w:t>
      </w:r>
      <w:r>
        <w:rPr>
          <w:bCs/>
        </w:rPr>
        <w:t>This bill would</w:t>
      </w:r>
      <w:r w:rsidRPr="00F51160">
        <w:rPr>
          <w:bCs/>
        </w:rPr>
        <w:t xml:space="preserve"> </w:t>
      </w:r>
      <w:r w:rsidR="00F40517">
        <w:rPr>
          <w:bCs/>
        </w:rPr>
        <w:t>reinstate</w:t>
      </w:r>
      <w:r>
        <w:rPr>
          <w:bCs/>
        </w:rPr>
        <w:t>, for two years,</w:t>
      </w:r>
      <w:r w:rsidRPr="00F51160">
        <w:rPr>
          <w:bCs/>
        </w:rPr>
        <w:t xml:space="preserve"> the property tax-exempt status that </w:t>
      </w:r>
      <w:r>
        <w:rPr>
          <w:bCs/>
        </w:rPr>
        <w:t xml:space="preserve">had long </w:t>
      </w:r>
      <w:r w:rsidRPr="00F51160">
        <w:rPr>
          <w:bCs/>
        </w:rPr>
        <w:t>existed for</w:t>
      </w:r>
      <w:r>
        <w:rPr>
          <w:bCs/>
        </w:rPr>
        <w:t xml:space="preserve"> </w:t>
      </w:r>
      <w:r w:rsidRPr="00F756CB">
        <w:rPr>
          <w:bCs/>
        </w:rPr>
        <w:t>non-profit hospital</w:t>
      </w:r>
      <w:r>
        <w:rPr>
          <w:bCs/>
        </w:rPr>
        <w:t xml:space="preserve"> properties, </w:t>
      </w:r>
      <w:r w:rsidRPr="00480580">
        <w:rPr>
          <w:bCs/>
        </w:rPr>
        <w:t xml:space="preserve">and </w:t>
      </w:r>
      <w:r>
        <w:rPr>
          <w:bCs/>
        </w:rPr>
        <w:t>would dismiss</w:t>
      </w:r>
      <w:r w:rsidRPr="00480580">
        <w:rPr>
          <w:bCs/>
        </w:rPr>
        <w:t xml:space="preserve"> all litigation over the property tax status of </w:t>
      </w:r>
      <w:r>
        <w:rPr>
          <w:bCs/>
        </w:rPr>
        <w:t>these</w:t>
      </w:r>
      <w:r w:rsidRPr="00480580">
        <w:rPr>
          <w:bCs/>
        </w:rPr>
        <w:t xml:space="preserve"> properties</w:t>
      </w:r>
      <w:r>
        <w:rPr>
          <w:bCs/>
        </w:rPr>
        <w:t xml:space="preserve"> during this period of time.  This temporary bar on litigation would allow </w:t>
      </w:r>
      <w:r w:rsidRPr="00CE1EAA">
        <w:rPr>
          <w:bCs/>
        </w:rPr>
        <w:t xml:space="preserve">a panel of experts in the relevant fields </w:t>
      </w:r>
      <w:r>
        <w:rPr>
          <w:bCs/>
        </w:rPr>
        <w:t>to conduct a careful study</w:t>
      </w:r>
      <w:r w:rsidRPr="00F51160">
        <w:rPr>
          <w:bCs/>
        </w:rPr>
        <w:t xml:space="preserve"> of </w:t>
      </w:r>
      <w:r>
        <w:rPr>
          <w:bCs/>
        </w:rPr>
        <w:t xml:space="preserve">the complex issues involved in the property taxation of non-profit hospitals, and develop proposals for consideration by the Governor and the Legislature </w:t>
      </w:r>
      <w:r w:rsidRPr="00D11DF4">
        <w:rPr>
          <w:bCs/>
        </w:rPr>
        <w:t xml:space="preserve">on how </w:t>
      </w:r>
      <w:r>
        <w:rPr>
          <w:bCs/>
        </w:rPr>
        <w:t xml:space="preserve">the </w:t>
      </w:r>
      <w:r w:rsidRPr="00D11DF4">
        <w:rPr>
          <w:bCs/>
        </w:rPr>
        <w:t>property tax exemption</w:t>
      </w:r>
      <w:r>
        <w:rPr>
          <w:bCs/>
        </w:rPr>
        <w:t xml:space="preserve"> law</w:t>
      </w:r>
      <w:r w:rsidRPr="00D11DF4">
        <w:rPr>
          <w:bCs/>
        </w:rPr>
        <w:t xml:space="preserve"> should be updated to</w:t>
      </w:r>
      <w:r>
        <w:rPr>
          <w:bCs/>
        </w:rPr>
        <w:t xml:space="preserve"> reflect modern non-profit hospital operations and provide fairness to </w:t>
      </w:r>
      <w:r w:rsidRPr="00F756CB">
        <w:rPr>
          <w:bCs/>
        </w:rPr>
        <w:t>non-profit hospitals, municipalities, and taxpayers</w:t>
      </w:r>
      <w:r w:rsidRPr="00F51160">
        <w:rPr>
          <w:bCs/>
        </w:rPr>
        <w:t>.</w:t>
      </w:r>
    </w:p>
    <w:sectPr w:rsidR="0090190F" w:rsidSect="00AE623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220" w:rsidRDefault="00C03220">
      <w:r>
        <w:separator/>
      </w:r>
    </w:p>
  </w:endnote>
  <w:endnote w:type="continuationSeparator" w:id="0">
    <w:p w:rsidR="00C03220" w:rsidRDefault="00C03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220" w:rsidRDefault="00C03220">
      <w:r>
        <w:separator/>
      </w:r>
    </w:p>
  </w:footnote>
  <w:footnote w:type="continuationSeparator" w:id="0">
    <w:p w:rsidR="00C03220" w:rsidRDefault="00C03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4D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623A" w:rsidRDefault="00AE623A" w:rsidP="00AE623A">
    <w:pPr>
      <w:pStyle w:val="bpuHeadSpon"/>
    </w:pPr>
    <w:r w:rsidRPr="00AE623A">
      <w:rPr>
        <w:rStyle w:val="bpuHeadSponChar"/>
      </w:rPr>
      <w:t>S1506</w:t>
    </w:r>
    <w:r>
      <w:t xml:space="preserve"> CRUZ-PEREZ</w:t>
    </w:r>
  </w:p>
  <w:p w:rsidR="00AE623A" w:rsidRDefault="00AE623A" w:rsidP="00AE623A">
    <w:pPr>
      <w:pStyle w:val="bpuHeadSpon"/>
    </w:pPr>
    <w:r>
      <w:fldChar w:fldCharType="begin"/>
    </w:r>
    <w:r>
      <w:instrText xml:space="preserve"> PAGE  \* MERGEFORMAT </w:instrText>
    </w:r>
    <w:r>
      <w:fldChar w:fldCharType="separate"/>
    </w:r>
    <w:r w:rsidR="000717A6">
      <w:rPr>
        <w:noProof/>
      </w:rPr>
      <w:t>4</w:t>
    </w:r>
    <w:r>
      <w:fldChar w:fldCharType="end"/>
    </w:r>
  </w:p>
  <w:p w:rsidR="00AE623A" w:rsidRDefault="00AE623A" w:rsidP="00AE62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623A" w:rsidRDefault="00AE623A" w:rsidP="00AE623A">
    <w:pPr>
      <w:pStyle w:val="bpuHeadSpon"/>
    </w:pPr>
    <w:r w:rsidRPr="00AE623A">
      <w:rPr>
        <w:rStyle w:val="bpuHeadSponChar"/>
      </w:rPr>
      <w:t>S1506</w:t>
    </w:r>
    <w:r>
      <w:t xml:space="preserve"> CRUZ-PEREZ</w:t>
    </w:r>
  </w:p>
  <w:p w:rsidR="00AE623A" w:rsidRDefault="00AE623A" w:rsidP="00AE623A">
    <w:pPr>
      <w:pStyle w:val="bpuHeadSpon"/>
    </w:pPr>
    <w:r>
      <w:fldChar w:fldCharType="begin"/>
    </w:r>
    <w:r>
      <w:instrText xml:space="preserve"> PAGE  \* MERGEFORMAT </w:instrText>
    </w:r>
    <w:r>
      <w:fldChar w:fldCharType="separate"/>
    </w:r>
    <w:r w:rsidR="000717A6">
      <w:rPr>
        <w:noProof/>
      </w:rPr>
      <w:t>2</w:t>
    </w:r>
    <w:r>
      <w:fldChar w:fldCharType="end"/>
    </w:r>
  </w:p>
  <w:p w:rsidR="00AE623A" w:rsidRDefault="00AE623A" w:rsidP="00AE62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220"/>
    <w:rsid w:val="000051BD"/>
    <w:rsid w:val="000160A5"/>
    <w:rsid w:val="0002335B"/>
    <w:rsid w:val="0003549A"/>
    <w:rsid w:val="000367AE"/>
    <w:rsid w:val="00043B22"/>
    <w:rsid w:val="00054975"/>
    <w:rsid w:val="00057D20"/>
    <w:rsid w:val="0006197C"/>
    <w:rsid w:val="0006281F"/>
    <w:rsid w:val="000717A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93E"/>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E9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E12"/>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59D"/>
    <w:rsid w:val="006C7327"/>
    <w:rsid w:val="006D00E5"/>
    <w:rsid w:val="006D791B"/>
    <w:rsid w:val="006E2895"/>
    <w:rsid w:val="006F180D"/>
    <w:rsid w:val="006F4334"/>
    <w:rsid w:val="006F47AF"/>
    <w:rsid w:val="006F6B8A"/>
    <w:rsid w:val="00707CD3"/>
    <w:rsid w:val="00713F36"/>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90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23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A46"/>
    <w:rsid w:val="00BE24D6"/>
    <w:rsid w:val="00BE7EFA"/>
    <w:rsid w:val="00BF06AD"/>
    <w:rsid w:val="00BF2C67"/>
    <w:rsid w:val="00C03220"/>
    <w:rsid w:val="00C04F4D"/>
    <w:rsid w:val="00C12E48"/>
    <w:rsid w:val="00C13D14"/>
    <w:rsid w:val="00C15F53"/>
    <w:rsid w:val="00C23F09"/>
    <w:rsid w:val="00C25356"/>
    <w:rsid w:val="00C328D0"/>
    <w:rsid w:val="00C46BC1"/>
    <w:rsid w:val="00C5235F"/>
    <w:rsid w:val="00C54CE2"/>
    <w:rsid w:val="00C64DC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517"/>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78A703-B1AC-4D6E-BA23-9974807A4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E6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993</Words>
  <Characters>5354</Characters>
  <Application>Microsoft Office Word</Application>
  <DocSecurity>0</DocSecurity>
  <Lines>130</Lines>
  <Paragraphs>24</Paragraphs>
  <ScaleCrop>false</ScaleCrop>
  <HeadingPairs>
    <vt:vector size="2" baseType="variant">
      <vt:variant>
        <vt:lpstr>Title</vt:lpstr>
      </vt:variant>
      <vt:variant>
        <vt:i4>1</vt:i4>
      </vt:variant>
    </vt:vector>
  </HeadingPairs>
  <TitlesOfParts>
    <vt:vector size="1" baseType="lpstr">
      <vt:lpstr>GA# 2742 REI S1084 18/19 Sen. Cruz-Perez</vt:lpstr>
    </vt:vector>
  </TitlesOfParts>
  <Manager>R211</Manager>
  <Company>NJ Office of Legislative Services</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S1506</dc:title>
  <dc:subject/>
  <dc:creator>Senator  CRUZ-PEREZ</dc:creator>
  <cp:keywords>S1506|4|LG |266|0|266|F|0|</cp:keywords>
  <dc:description>INTRODUCED FEBRUARY 13, 2020</dc:description>
  <cp:lastModifiedBy>Sommers, Shelly</cp:lastModifiedBy>
  <cp:revision>2</cp:revision>
  <cp:lastPrinted>2020-02-11T19:35:00Z</cp:lastPrinted>
  <dcterms:created xsi:type="dcterms:W3CDTF">2020-02-14T14:36:00Z</dcterms:created>
  <dcterms:modified xsi:type="dcterms:W3CDTF">2020-02-14T14:36:00Z</dcterms:modified>
  <cp:category>ss.1-2: T&amp;E &amp; Note to C.54:4-3.6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