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2B3" w:rsidRDefault="003E42B3" w:rsidP="003E42B3">
      <w:pPr>
        <w:pStyle w:val="bpuBill"/>
      </w:pPr>
      <w:bookmarkStart w:id="0" w:name="bpuFrontPg"/>
      <w:bookmarkStart w:id="1" w:name="_GoBack"/>
      <w:bookmarkEnd w:id="0"/>
      <w:bookmarkEnd w:id="1"/>
      <w:r>
        <w:t xml:space="preserve">SENATE, No. 1561 </w:t>
      </w:r>
    </w:p>
    <w:p w:rsidR="003E42B3" w:rsidRPr="009D38FF" w:rsidRDefault="003E42B3" w:rsidP="003E42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89" r:id="rId7"/>
        </w:object>
      </w:r>
    </w:p>
    <w:p w:rsidR="003E42B3" w:rsidRDefault="003E42B3" w:rsidP="003E42B3">
      <w:pPr>
        <w:pStyle w:val="bpuState"/>
      </w:pPr>
      <w:r>
        <w:t>STATE OF NEW JERSEY</w:t>
      </w:r>
    </w:p>
    <w:p w:rsidR="003E42B3" w:rsidRDefault="003E42B3" w:rsidP="003E42B3">
      <w:pPr>
        <w:pStyle w:val="bpuLegislature"/>
      </w:pPr>
      <w:r>
        <w:t>219th LEGISLATURE</w:t>
      </w:r>
    </w:p>
    <w:p w:rsidR="003E42B3" w:rsidRDefault="003E42B3" w:rsidP="003E42B3">
      <w:pPr>
        <w:pStyle w:val="bpuWpGraphic"/>
      </w:pPr>
      <w:r>
        <w:object w:dxaOrig="8985" w:dyaOrig="255">
          <v:shape id="_x0000_i1026" type="#_x0000_t75" style="width:6in;height:12pt" o:ole="">
            <v:imagedata r:id="rId6" o:title=""/>
          </v:shape>
          <o:OLEObject Type="Embed" ProgID="WPWin6.1" ShapeID="_x0000_i1026" DrawAspect="Content" ObjectID="_1643181590" r:id="rId8"/>
        </w:object>
      </w:r>
      <w:r>
        <w:t xml:space="preserve">  </w:t>
      </w:r>
    </w:p>
    <w:p w:rsidR="003E42B3" w:rsidRDefault="003E42B3" w:rsidP="003E42B3">
      <w:pPr>
        <w:pStyle w:val="bpuIntro"/>
      </w:pPr>
      <w:r>
        <w:t>INTRODUCED FEBRUARY 13, 2020</w:t>
      </w:r>
    </w:p>
    <w:p w:rsidR="003E42B3" w:rsidRDefault="003E42B3" w:rsidP="003E42B3">
      <w:pPr>
        <w:pStyle w:val="bpuIntro"/>
      </w:pPr>
    </w:p>
    <w:p w:rsidR="003E42B3" w:rsidRDefault="003E42B3" w:rsidP="003E42B3">
      <w:pPr>
        <w:pStyle w:val="bpuIntro"/>
        <w:sectPr w:rsidR="003E42B3" w:rsidSect="003E42B3">
          <w:headerReference w:type="even" r:id="rId9"/>
          <w:headerReference w:type="default" r:id="rId10"/>
          <w:pgSz w:w="12240" w:h="20160" w:code="5"/>
          <w:pgMar w:top="2160" w:right="1440" w:bottom="1440" w:left="1440" w:header="72" w:footer="720" w:gutter="0"/>
          <w:pgNumType w:start="1"/>
          <w:cols w:space="720"/>
          <w:docGrid w:linePitch="360"/>
        </w:sectPr>
      </w:pPr>
    </w:p>
    <w:p w:rsidR="003E42B3" w:rsidRDefault="003E42B3" w:rsidP="003E42B3">
      <w:pPr>
        <w:pStyle w:val="bpuIntro"/>
      </w:pPr>
    </w:p>
    <w:p w:rsidR="003E42B3" w:rsidRDefault="003E42B3" w:rsidP="003E42B3">
      <w:pPr>
        <w:pStyle w:val="bpuSponsor"/>
      </w:pPr>
      <w:r>
        <w:t>Sponsored by:</w:t>
      </w:r>
    </w:p>
    <w:p w:rsidR="003E42B3" w:rsidRDefault="003E42B3" w:rsidP="003E42B3">
      <w:pPr>
        <w:pStyle w:val="bpuSponsor"/>
      </w:pPr>
      <w:r>
        <w:t>Senator  NICHOLAS P. SCUTARI</w:t>
      </w:r>
    </w:p>
    <w:p w:rsidR="003E42B3" w:rsidRDefault="003E42B3" w:rsidP="003E42B3">
      <w:pPr>
        <w:pStyle w:val="bpuSponsor"/>
      </w:pPr>
      <w:r>
        <w:t>District 22 (Middlesex, Somerset and Union)</w:t>
      </w:r>
    </w:p>
    <w:p w:rsidR="003E42B3" w:rsidRDefault="003E42B3" w:rsidP="003E42B3">
      <w:pPr>
        <w:pStyle w:val="bpuSponsor"/>
      </w:pPr>
    </w:p>
    <w:p w:rsidR="003E42B3" w:rsidRDefault="003E42B3" w:rsidP="003E42B3">
      <w:pPr>
        <w:pStyle w:val="bpuSponsor"/>
      </w:pPr>
    </w:p>
    <w:p w:rsidR="003E42B3" w:rsidRDefault="003E42B3" w:rsidP="003E42B3">
      <w:pPr>
        <w:pStyle w:val="bpuSponsor"/>
      </w:pPr>
    </w:p>
    <w:p w:rsidR="003E42B3" w:rsidRDefault="003E42B3" w:rsidP="003E42B3">
      <w:pPr>
        <w:pStyle w:val="bpuSponsor"/>
      </w:pPr>
    </w:p>
    <w:p w:rsidR="003E42B3" w:rsidRDefault="003E42B3" w:rsidP="003E42B3">
      <w:pPr>
        <w:pStyle w:val="bpuSponsor"/>
      </w:pPr>
      <w:r>
        <w:t>SYNOPSIS</w:t>
      </w:r>
    </w:p>
    <w:p w:rsidR="003E42B3" w:rsidRDefault="003E42B3" w:rsidP="003E42B3">
      <w:pPr>
        <w:pStyle w:val="bpuNormText"/>
      </w:pPr>
      <w:r>
        <w:tab/>
        <w:t>Requires DOC to notify inmates of outstanding motor vehicle fines or penalties and permits inmate to enter into payment plan upon release from incarceration.</w:t>
      </w:r>
    </w:p>
    <w:p w:rsidR="003E42B3" w:rsidRDefault="003E42B3" w:rsidP="003E42B3">
      <w:pPr>
        <w:pStyle w:val="bpuNormText"/>
      </w:pPr>
    </w:p>
    <w:p w:rsidR="003E42B3" w:rsidRDefault="003E42B3" w:rsidP="003E42B3">
      <w:pPr>
        <w:pStyle w:val="bpuSponsor"/>
      </w:pPr>
      <w:r>
        <w:t xml:space="preserve">CURRENT VERSION OF TEXT </w:t>
      </w:r>
    </w:p>
    <w:p w:rsidR="003E42B3" w:rsidRDefault="003E42B3" w:rsidP="003E42B3">
      <w:pPr>
        <w:pStyle w:val="bpuNormText"/>
      </w:pPr>
      <w:r>
        <w:tab/>
        <w:t>As introduced.</w:t>
      </w:r>
    </w:p>
    <w:p w:rsidR="003E42B3" w:rsidRDefault="003E42B3" w:rsidP="003E42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E42B3" w:rsidRDefault="003E42B3" w:rsidP="008916EC">
      <w:pPr>
        <w:pStyle w:val="FronterPage"/>
        <w:tabs>
          <w:tab w:val="clear" w:pos="720"/>
          <w:tab w:val="clear" w:pos="1440"/>
          <w:tab w:val="clear" w:pos="2160"/>
          <w:tab w:val="clear" w:pos="2880"/>
          <w:tab w:val="clear" w:pos="3600"/>
          <w:tab w:val="clear" w:pos="4320"/>
          <w:tab w:val="clear" w:pos="5040"/>
        </w:tabs>
        <w:sectPr w:rsidR="003E42B3" w:rsidSect="003E42B3">
          <w:type w:val="continuous"/>
          <w:pgSz w:w="12240" w:h="20160" w:code="5"/>
          <w:pgMar w:top="1440" w:right="2275" w:bottom="1440" w:left="2275" w:header="72" w:footer="720" w:gutter="0"/>
          <w:pgNumType w:start="1"/>
          <w:cols w:space="720"/>
          <w:docGrid w:linePitch="360"/>
        </w:sectPr>
      </w:pPr>
    </w:p>
    <w:p w:rsidR="00686AEB" w:rsidRPr="00677316" w:rsidRDefault="000F16C3" w:rsidP="003E47BA">
      <w:pPr>
        <w:pStyle w:val="HangingAnAct"/>
        <w:rPr>
          <w:rStyle w:val="HangingAnActChar"/>
        </w:rPr>
      </w:pPr>
      <w:r>
        <w:rPr>
          <w:rStyle w:val="BillHead"/>
        </w:rPr>
        <w:t>An Act</w:t>
      </w:r>
      <w:r w:rsidR="00686AEB" w:rsidRPr="006B7FA7">
        <w:rPr>
          <w:rStyle w:val="HangingAnActChar"/>
        </w:rPr>
        <w:t xml:space="preserve"> </w:t>
      </w:r>
      <w:r w:rsidR="00D65A53">
        <w:rPr>
          <w:rStyle w:val="HangingAnActChar"/>
        </w:rPr>
        <w:t>concerning reentry of inmates and amending P.L.2009,</w:t>
      </w:r>
      <w:r w:rsidR="00345A52">
        <w:rPr>
          <w:rStyle w:val="HangingAnActChar"/>
        </w:rPr>
        <w:t> </w:t>
      </w:r>
      <w:r w:rsidR="00D65A53">
        <w:rPr>
          <w:rStyle w:val="HangingAnActChar"/>
        </w:rPr>
        <w:t>c.329.</w:t>
      </w:r>
      <w:r w:rsidR="00345A52">
        <w:rPr>
          <w:rStyle w:val="HangingAnActChar"/>
        </w:rPr>
        <w:t> </w:t>
      </w:r>
    </w:p>
    <w:p w:rsidR="000B1054" w:rsidRPr="00D71D68" w:rsidRDefault="000B1054" w:rsidP="000B1054"/>
    <w:p w:rsidR="00686AEB" w:rsidRPr="00AA7880" w:rsidRDefault="00686AEB" w:rsidP="00686AEB">
      <w:r>
        <w:tab/>
      </w:r>
      <w:r w:rsidR="000F16C3">
        <w:rPr>
          <w:rStyle w:val="BillHeading2"/>
        </w:rPr>
        <w:t>Be It Enacted</w:t>
      </w:r>
      <w:r>
        <w:rPr>
          <w:rStyle w:val="BillHeading2"/>
        </w:rPr>
        <w:t xml:space="preserve"> </w:t>
      </w:r>
      <w:r w:rsidR="000F16C3">
        <w:rPr>
          <w:rStyle w:val="BillLanguage"/>
        </w:rPr>
        <w:t>by the Senate and General Assembly of the State of New Jersey:</w:t>
      </w:r>
    </w:p>
    <w:p w:rsidR="00686AEB" w:rsidRDefault="00686AEB" w:rsidP="00686AEB"/>
    <w:p w:rsidR="00D65A53" w:rsidRDefault="00C425BA" w:rsidP="00686AEB">
      <w:r>
        <w:tab/>
        <w:t>1.</w:t>
      </w:r>
      <w:r>
        <w:tab/>
      </w:r>
      <w:r w:rsidR="00D65A53">
        <w:t>Section 5 of P.L.2009, c.329 (C.30:1B-6.4)</w:t>
      </w:r>
      <w:r w:rsidR="00DD43CD">
        <w:t xml:space="preserve"> </w:t>
      </w:r>
      <w:r w:rsidR="00356B62">
        <w:t>is amended to read as follows:</w:t>
      </w:r>
    </w:p>
    <w:p w:rsidR="00356B62" w:rsidRDefault="0077741F" w:rsidP="0077741F">
      <w:pPr>
        <w:tabs>
          <w:tab w:val="clear" w:pos="720"/>
          <w:tab w:val="clear" w:pos="1440"/>
          <w:tab w:val="left" w:pos="630"/>
          <w:tab w:val="left" w:pos="990"/>
        </w:tabs>
        <w:rPr>
          <w:u w:val="single"/>
        </w:rPr>
      </w:pPr>
      <w:r>
        <w:tab/>
        <w:t>5.</w:t>
      </w:r>
      <w:r>
        <w:tab/>
      </w:r>
      <w:r w:rsidR="00356B62" w:rsidRPr="00356B62">
        <w:rPr>
          <w:u w:val="single"/>
        </w:rPr>
        <w:t>a.</w:t>
      </w:r>
      <w:r>
        <w:tab/>
      </w:r>
      <w:r w:rsidR="00356B62">
        <w:t>At the time of release from a State correctional facility, every inmate shall be notified in writing of</w:t>
      </w:r>
      <w:r w:rsidR="00356B62">
        <w:rPr>
          <w:u w:val="single"/>
        </w:rPr>
        <w:t>:</w:t>
      </w:r>
    </w:p>
    <w:p w:rsidR="00356B62" w:rsidRDefault="00356B62" w:rsidP="00356B62">
      <w:pPr>
        <w:rPr>
          <w:u w:val="single"/>
        </w:rPr>
      </w:pPr>
      <w:r>
        <w:tab/>
      </w:r>
      <w:r>
        <w:rPr>
          <w:u w:val="single"/>
        </w:rPr>
        <w:t>(1)</w:t>
      </w:r>
      <w:r w:rsidR="0077741F">
        <w:tab/>
      </w:r>
      <w:r>
        <w:t>all outstanding fines, assessments, and restitution charges ordered as part of that inmate's sentence</w:t>
      </w:r>
      <w:r w:rsidRPr="00356B62">
        <w:rPr>
          <w:rFonts w:ascii="Albertus Extra Bold" w:hAnsi="Albertus Extra Bold"/>
          <w:b/>
        </w:rPr>
        <w:t>[</w:t>
      </w:r>
      <w:r>
        <w:t>, as well as</w:t>
      </w:r>
      <w:r w:rsidRPr="00356B62">
        <w:rPr>
          <w:rFonts w:ascii="Albertus Extra Bold" w:hAnsi="Albertus Extra Bold"/>
          <w:b/>
        </w:rPr>
        <w:t>]</w:t>
      </w:r>
      <w:r>
        <w:t xml:space="preserve"> </w:t>
      </w:r>
      <w:r>
        <w:rPr>
          <w:u w:val="single"/>
        </w:rPr>
        <w:t>;</w:t>
      </w:r>
    </w:p>
    <w:p w:rsidR="00356B62" w:rsidRDefault="00356B62" w:rsidP="00356B62">
      <w:pPr>
        <w:rPr>
          <w:u w:val="single"/>
        </w:rPr>
      </w:pPr>
      <w:r w:rsidRPr="00356B62">
        <w:tab/>
      </w:r>
      <w:r w:rsidR="0077741F">
        <w:rPr>
          <w:u w:val="single"/>
        </w:rPr>
        <w:t>(2)</w:t>
      </w:r>
      <w:r w:rsidR="0077741F">
        <w:rPr>
          <w:u w:val="single"/>
        </w:rPr>
        <w:tab/>
      </w:r>
      <w:r>
        <w:rPr>
          <w:u w:val="single"/>
        </w:rPr>
        <w:t>all fines or penalties for a violation of the motor vehicle and traffic laws as set forth in Title 39 of the Revised Statutes which were outstanding at the time of incarceration; and</w:t>
      </w:r>
    </w:p>
    <w:p w:rsidR="00356B62" w:rsidRDefault="00356B62" w:rsidP="00356B62">
      <w:r w:rsidRPr="00356B62">
        <w:tab/>
      </w:r>
      <w:r>
        <w:rPr>
          <w:u w:val="single"/>
        </w:rPr>
        <w:t>(3)</w:t>
      </w:r>
      <w:r w:rsidR="0077741F">
        <w:tab/>
      </w:r>
      <w:r>
        <w:t>any outstanding warrants or detainers</w:t>
      </w:r>
      <w:r>
        <w:rPr>
          <w:u w:val="single"/>
        </w:rPr>
        <w:t>, including those issued by a municipal court</w:t>
      </w:r>
      <w:r>
        <w:t>.</w:t>
      </w:r>
    </w:p>
    <w:p w:rsidR="00E87B29" w:rsidRPr="00E87B29" w:rsidRDefault="00356B62" w:rsidP="00356B62">
      <w:pPr>
        <w:rPr>
          <w:u w:val="single"/>
        </w:rPr>
      </w:pPr>
      <w:r>
        <w:tab/>
      </w:r>
      <w:r>
        <w:rPr>
          <w:u w:val="single"/>
        </w:rPr>
        <w:t>b.</w:t>
      </w:r>
      <w:r w:rsidR="00C425BA">
        <w:tab/>
      </w:r>
      <w:r>
        <w:t xml:space="preserve">To assist in an inmate's transition and reentry into the community, </w:t>
      </w:r>
      <w:r w:rsidRPr="00356B62">
        <w:rPr>
          <w:rFonts w:ascii="Albertus Extra Bold" w:hAnsi="Albertus Extra Bold"/>
          <w:b/>
        </w:rPr>
        <w:t>[</w:t>
      </w:r>
      <w:r>
        <w:t>no</w:t>
      </w:r>
      <w:r w:rsidRPr="00356B62">
        <w:rPr>
          <w:rFonts w:ascii="Albertus Extra Bold" w:hAnsi="Albertus Extra Bold"/>
          <w:b/>
        </w:rPr>
        <w:t>]</w:t>
      </w:r>
      <w:r>
        <w:t xml:space="preserve"> </w:t>
      </w:r>
      <w:r>
        <w:rPr>
          <w:u w:val="single"/>
        </w:rPr>
        <w:t>an</w:t>
      </w:r>
      <w:r>
        <w:t xml:space="preserve"> inmate shall </w:t>
      </w:r>
      <w:r>
        <w:rPr>
          <w:u w:val="single"/>
        </w:rPr>
        <w:t>not</w:t>
      </w:r>
      <w:r w:rsidRPr="00356B62">
        <w:t xml:space="preserve"> </w:t>
      </w:r>
      <w:r>
        <w:t xml:space="preserve">be required to pay any portion of any outstanding fine, assessment, or restitution </w:t>
      </w:r>
      <w:r w:rsidR="00E87B29" w:rsidRPr="00E87B29">
        <w:rPr>
          <w:rFonts w:ascii="Albertus Extra Bold" w:hAnsi="Albertus Extra Bold"/>
          <w:b/>
        </w:rPr>
        <w:t>[</w:t>
      </w:r>
      <w:r>
        <w:t>ordered as part of that inmate's sentence</w:t>
      </w:r>
      <w:r w:rsidR="00E87B29" w:rsidRPr="00E87B29">
        <w:rPr>
          <w:rFonts w:ascii="Albertus Extra Bold" w:hAnsi="Albertus Extra Bold"/>
          <w:b/>
        </w:rPr>
        <w:t>]</w:t>
      </w:r>
      <w:r w:rsidR="00CB3FDF">
        <w:rPr>
          <w:rFonts w:ascii="Albertus Extra Bold" w:hAnsi="Albertus Extra Bold"/>
          <w:b/>
        </w:rPr>
        <w:t xml:space="preserve"> </w:t>
      </w:r>
      <w:r w:rsidR="00E87B29">
        <w:rPr>
          <w:u w:val="single"/>
        </w:rPr>
        <w:t>set forth in subsection a. of this section</w:t>
      </w:r>
      <w:r>
        <w:t xml:space="preserve"> during the first 90 days following </w:t>
      </w:r>
      <w:r w:rsidR="00D01297" w:rsidRPr="00D01297">
        <w:rPr>
          <w:rFonts w:ascii="Albertus Extra Bold" w:hAnsi="Albertus Extra Bold"/>
          <w:b/>
        </w:rPr>
        <w:t>[</w:t>
      </w:r>
      <w:r>
        <w:t>his</w:t>
      </w:r>
      <w:r w:rsidR="00D01297" w:rsidRPr="00D01297">
        <w:rPr>
          <w:rFonts w:ascii="Albertus Extra Bold" w:hAnsi="Albertus Extra Bold"/>
          <w:b/>
        </w:rPr>
        <w:t>]</w:t>
      </w:r>
      <w:r w:rsidR="00D01297">
        <w:t xml:space="preserve"> </w:t>
      </w:r>
      <w:r w:rsidR="00D01297">
        <w:rPr>
          <w:u w:val="single"/>
        </w:rPr>
        <w:t>the inmate’s</w:t>
      </w:r>
      <w:r>
        <w:t xml:space="preserve"> release. During that 90-day period no warrant shall be issued against the inmate for any nonpayment of any such fine, assessment, or restitution.  </w:t>
      </w:r>
      <w:r w:rsidR="00E87B29" w:rsidRPr="00E87B29">
        <w:rPr>
          <w:u w:val="single"/>
        </w:rPr>
        <w:t xml:space="preserve">After the 90-day period, an inmate shall be permitted to enter </w:t>
      </w:r>
      <w:r w:rsidR="00E87B29">
        <w:rPr>
          <w:u w:val="single"/>
        </w:rPr>
        <w:t xml:space="preserve">into a </w:t>
      </w:r>
      <w:r w:rsidR="00162171">
        <w:rPr>
          <w:u w:val="single"/>
        </w:rPr>
        <w:t>reasonable payment plan fo</w:t>
      </w:r>
      <w:r w:rsidR="00CB3FDF">
        <w:rPr>
          <w:u w:val="single"/>
        </w:rPr>
        <w:t>r all</w:t>
      </w:r>
      <w:r w:rsidR="00E87B29">
        <w:rPr>
          <w:u w:val="single"/>
        </w:rPr>
        <w:t xml:space="preserve"> fine</w:t>
      </w:r>
      <w:r w:rsidR="00CB3FDF">
        <w:rPr>
          <w:u w:val="single"/>
        </w:rPr>
        <w:t>s or penalties</w:t>
      </w:r>
      <w:r w:rsidR="00E87B29">
        <w:rPr>
          <w:u w:val="single"/>
        </w:rPr>
        <w:t xml:space="preserve"> for a violation of the motor vehicle and traffic laws as set forth in Title 39 of the Revised Statutes </w:t>
      </w:r>
      <w:r w:rsidR="00CB3FDF">
        <w:rPr>
          <w:u w:val="single"/>
        </w:rPr>
        <w:t>which were</w:t>
      </w:r>
      <w:r w:rsidR="00E87B29">
        <w:rPr>
          <w:u w:val="single"/>
        </w:rPr>
        <w:t xml:space="preserve"> outstanding at the time of incarceration. </w:t>
      </w:r>
    </w:p>
    <w:p w:rsidR="00356B62" w:rsidRPr="00E87B29" w:rsidRDefault="00E87B29" w:rsidP="00356B62">
      <w:pPr>
        <w:rPr>
          <w:u w:val="single"/>
        </w:rPr>
      </w:pPr>
      <w:r>
        <w:tab/>
      </w:r>
      <w:r>
        <w:rPr>
          <w:u w:val="single"/>
        </w:rPr>
        <w:t>c.</w:t>
      </w:r>
      <w:r w:rsidR="0077741F">
        <w:tab/>
      </w:r>
      <w:r w:rsidR="00356B62">
        <w:t>Nothing in this section shall be construed to diminish or in any way impair the inmate's responsibility for paying all such outstanding fines, assessments, and restitutions ordered by the court.</w:t>
      </w:r>
      <w:r w:rsidR="00CB06B8">
        <w:t xml:space="preserve">  </w:t>
      </w:r>
      <w:r w:rsidR="00CB06B8">
        <w:rPr>
          <w:u w:val="single"/>
        </w:rPr>
        <w:t>No additional penalties shall be</w:t>
      </w:r>
      <w:r w:rsidR="00CB06B8" w:rsidRPr="00CB06B8">
        <w:rPr>
          <w:u w:val="single"/>
        </w:rPr>
        <w:t xml:space="preserve"> </w:t>
      </w:r>
      <w:r w:rsidRPr="00CB06B8">
        <w:rPr>
          <w:u w:val="single"/>
        </w:rPr>
        <w:t xml:space="preserve">imposed </w:t>
      </w:r>
      <w:r w:rsidR="008F745A">
        <w:rPr>
          <w:u w:val="single"/>
        </w:rPr>
        <w:t xml:space="preserve">while the inmate is incarcerated </w:t>
      </w:r>
      <w:r w:rsidRPr="00CB06B8">
        <w:rPr>
          <w:u w:val="single"/>
        </w:rPr>
        <w:t>on any fine</w:t>
      </w:r>
      <w:r w:rsidR="00E54834" w:rsidRPr="00CB06B8">
        <w:rPr>
          <w:u w:val="single"/>
        </w:rPr>
        <w:t>s or penalties</w:t>
      </w:r>
      <w:r w:rsidRPr="00CB06B8">
        <w:rPr>
          <w:u w:val="single"/>
        </w:rPr>
        <w:t xml:space="preserve"> for</w:t>
      </w:r>
      <w:r>
        <w:rPr>
          <w:u w:val="single"/>
        </w:rPr>
        <w:t xml:space="preserve"> a violation of the motor vehicle and traffic laws as set forth in Title 39 of the Revised Statutes </w:t>
      </w:r>
      <w:r w:rsidR="00E54834">
        <w:rPr>
          <w:u w:val="single"/>
        </w:rPr>
        <w:t>which were</w:t>
      </w:r>
      <w:r w:rsidR="00162171">
        <w:rPr>
          <w:u w:val="single"/>
        </w:rPr>
        <w:t xml:space="preserve"> outstanding at the time of incarceration</w:t>
      </w:r>
      <w:r w:rsidR="00772B46">
        <w:rPr>
          <w:u w:val="single"/>
        </w:rPr>
        <w:t>.</w:t>
      </w:r>
      <w:r w:rsidR="00162171">
        <w:rPr>
          <w:u w:val="single"/>
        </w:rPr>
        <w:t xml:space="preserve"> </w:t>
      </w:r>
    </w:p>
    <w:p w:rsidR="00356B62" w:rsidRDefault="00345A52" w:rsidP="00686AEB">
      <w:r>
        <w:t>(cf:</w:t>
      </w:r>
      <w:r w:rsidR="00D01297">
        <w:t xml:space="preserve"> P.L.2009, c.329, s.5</w:t>
      </w:r>
      <w:r w:rsidR="00D040F4">
        <w:t>)</w:t>
      </w:r>
    </w:p>
    <w:p w:rsidR="00D040F4" w:rsidRPr="00D71D68" w:rsidRDefault="00D040F4" w:rsidP="00686AEB"/>
    <w:p w:rsidR="00686AEB" w:rsidRDefault="00686AEB" w:rsidP="00686AEB">
      <w:r>
        <w:tab/>
      </w:r>
      <w:r w:rsidR="00772B46">
        <w:t>2</w:t>
      </w:r>
      <w:r w:rsidR="00C425BA">
        <w:t>.</w:t>
      </w:r>
      <w:r w:rsidR="00C425BA">
        <w:tab/>
      </w:r>
      <w:r w:rsidR="000F16C3">
        <w:t>This act shall take effect</w:t>
      </w:r>
      <w:r w:rsidR="00772B46">
        <w:t xml:space="preserve"> on the first day of the seventh month after enactment, but the Commissioner of Corrections may take any anticipatory administrative action in advance as shall be necessary for the implementation of this act. </w:t>
      </w:r>
    </w:p>
    <w:p w:rsidR="00345A52" w:rsidRPr="00CE7BD8" w:rsidRDefault="00345A52" w:rsidP="00686AEB"/>
    <w:p w:rsidR="00686AEB" w:rsidRPr="00AA7880" w:rsidRDefault="00686AEB" w:rsidP="00686AEB">
      <w:pPr>
        <w:jc w:val="center"/>
      </w:pPr>
      <w:r w:rsidRPr="00D71D68">
        <w:t>STATEMENT</w:t>
      </w:r>
    </w:p>
    <w:p w:rsidR="00686AEB" w:rsidRDefault="00686AEB" w:rsidP="00686AEB"/>
    <w:p w:rsidR="008B2D6F" w:rsidRDefault="008B2D6F" w:rsidP="00686AEB">
      <w:r>
        <w:tab/>
        <w:t xml:space="preserve">This bill requires the Department of Corrections (DOC) to notify inmates of outstanding motor vehicle fines or penalties and permits the inmate to enter into a payment plan for these fines or penalties upon release from incarceration. </w:t>
      </w:r>
    </w:p>
    <w:p w:rsidR="008B2D6F" w:rsidRDefault="008B2D6F" w:rsidP="00686AEB">
      <w:r>
        <w:tab/>
        <w:t xml:space="preserve">Under current law, the DOC is required to notify every inmate at the time of his or her release of all outstanding fines, assessments, and restitution charges ordered as part of that inmate’s sentence and any outstanding warrants or detainers.  In addition, an inmate is provided a 90-day grace period after release during which he or she does not have to pay these fines, assessments, and charges.  An arrest warrant is not to be issued for their nonpayment during this period.  However, current law specifies that the inmate is responsible for the fines, assessments, and charges. </w:t>
      </w:r>
    </w:p>
    <w:p w:rsidR="008B2D6F" w:rsidRDefault="008B2D6F" w:rsidP="00686AEB">
      <w:r>
        <w:tab/>
        <w:t>This bill requires the DOC to a</w:t>
      </w:r>
      <w:r w:rsidR="00C837C4">
        <w:t>lso notify the inmate, upon release,</w:t>
      </w:r>
      <w:r>
        <w:t xml:space="preserve"> of all fines or penalties for a violation of the motor vehicle a</w:t>
      </w:r>
      <w:r w:rsidR="008F745A">
        <w:t>nd traffic laws (</w:t>
      </w:r>
      <w:r>
        <w:t>Title 39 of the Revised Statutes</w:t>
      </w:r>
      <w:r w:rsidR="008F745A">
        <w:t>)</w:t>
      </w:r>
      <w:r>
        <w:t xml:space="preserve"> which were outstanding at the time of incarceration.  The bill also clarifies</w:t>
      </w:r>
      <w:r w:rsidR="008F745A">
        <w:t xml:space="preserve"> that the</w:t>
      </w:r>
      <w:r>
        <w:t xml:space="preserve"> list of outstanding warrants and detainers</w:t>
      </w:r>
      <w:r w:rsidR="008F745A">
        <w:t xml:space="preserve"> that the inmate is to receive includes</w:t>
      </w:r>
      <w:r>
        <w:t xml:space="preserve"> those issued by a municipal </w:t>
      </w:r>
      <w:r w:rsidR="00C837C4">
        <w:t xml:space="preserve">court. </w:t>
      </w:r>
      <w:r w:rsidR="001A3421">
        <w:t xml:space="preserve"> </w:t>
      </w:r>
      <w:r w:rsidR="00C837C4">
        <w:t>The 90-day grace period provided under current law would also apply to fines or penalties for a violation of the motor ve</w:t>
      </w:r>
      <w:r w:rsidR="001A3421">
        <w:t xml:space="preserve">hicle and traffic laws.  Under the bill, after the 90-day period, an inmate is to be permitted to enter into a reasonable payment plan for all fines or penalties for a violation of the motor vehicle or traffic laws which were outstanding at the time of incarceration. </w:t>
      </w:r>
    </w:p>
    <w:p w:rsidR="00A917B5" w:rsidRDefault="001A3421">
      <w:r>
        <w:tab/>
        <w:t>Finally, an inmate would still be responsible for paying any outstanding fines or penalties for a violation of the motor vehicle and traffic laws;</w:t>
      </w:r>
      <w:r w:rsidR="00FD01C6">
        <w:t xml:space="preserve"> however, under the bill, </w:t>
      </w:r>
      <w:r w:rsidR="008F745A">
        <w:t>no additional penalties are to be</w:t>
      </w:r>
      <w:r>
        <w:t xml:space="preserve"> imposed </w:t>
      </w:r>
      <w:r w:rsidR="008F745A">
        <w:t xml:space="preserve">while the inmate is incarcerated </w:t>
      </w:r>
      <w:r>
        <w:t>on any fines or penalties for a violation of the motor vehicle and traffic laws which were outstand</w:t>
      </w:r>
      <w:r w:rsidR="008F745A">
        <w:t>ing at the time of incarceration</w:t>
      </w:r>
      <w:r>
        <w:t xml:space="preserve">. </w:t>
      </w:r>
    </w:p>
    <w:sectPr w:rsidR="00A917B5" w:rsidSect="00345A52">
      <w:headerReference w:type="default" r:id="rId12"/>
      <w:footerReference w:type="default" r:id="rId13"/>
      <w:headerReference w:type="first" r:id="rId14"/>
      <w:footerReference w:type="first" r:id="rId15"/>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6B2" w:rsidRDefault="007576B2">
      <w:r>
        <w:separator/>
      </w:r>
    </w:p>
  </w:endnote>
  <w:endnote w:type="continuationSeparator" w:id="0">
    <w:p w:rsidR="007576B2" w:rsidRDefault="00757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C3" w:rsidRPr="00921C91" w:rsidRDefault="000F16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16C3" w:rsidRPr="00921C91" w:rsidRDefault="000F16C3">
    <w:pPr>
      <w:pStyle w:val="Footer"/>
      <w:rPr>
        <w:szCs w:val="18"/>
      </w:rPr>
    </w:pPr>
  </w:p>
  <w:p w:rsidR="000F16C3" w:rsidRPr="00921C91" w:rsidRDefault="000F16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6B2" w:rsidRDefault="007576B2">
      <w:r>
        <w:separator/>
      </w:r>
    </w:p>
  </w:footnote>
  <w:footnote w:type="continuationSeparator" w:id="0">
    <w:p w:rsidR="007576B2" w:rsidRDefault="00757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2E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42B3" w:rsidRDefault="003E42B3" w:rsidP="003E42B3">
    <w:pPr>
      <w:pStyle w:val="bpuHeadSpon"/>
    </w:pPr>
    <w:r w:rsidRPr="003E42B3">
      <w:rPr>
        <w:rStyle w:val="bpuHeadSponChar"/>
      </w:rPr>
      <w:t>S1561</w:t>
    </w:r>
    <w:r>
      <w:t xml:space="preserve"> SCUTARI</w:t>
    </w:r>
  </w:p>
  <w:p w:rsidR="003E42B3" w:rsidRDefault="003E42B3" w:rsidP="003E42B3">
    <w:pPr>
      <w:pStyle w:val="bpuHeadSpon"/>
    </w:pPr>
    <w:r>
      <w:fldChar w:fldCharType="begin"/>
    </w:r>
    <w:r>
      <w:instrText xml:space="preserve"> PAGE  \* MERGEFORMAT </w:instrText>
    </w:r>
    <w:r>
      <w:fldChar w:fldCharType="separate"/>
    </w:r>
    <w:r w:rsidR="00B12FCE">
      <w:rPr>
        <w:noProof/>
      </w:rPr>
      <w:t>3</w:t>
    </w:r>
    <w:r>
      <w:fldChar w:fldCharType="end"/>
    </w:r>
  </w:p>
  <w:p w:rsidR="003E42B3" w:rsidRDefault="003E42B3" w:rsidP="003E42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B3" w:rsidRDefault="003E42B3" w:rsidP="003E42B3">
    <w:pPr>
      <w:pStyle w:val="bpuHeadSpon"/>
    </w:pPr>
    <w:r w:rsidRPr="003E42B3">
      <w:rPr>
        <w:rStyle w:val="bpuHeadSponChar"/>
      </w:rPr>
      <w:t>S1561</w:t>
    </w:r>
    <w:r>
      <w:t xml:space="preserve"> SCUTARI</w:t>
    </w:r>
  </w:p>
  <w:p w:rsidR="003E42B3" w:rsidRDefault="003E42B3" w:rsidP="003E42B3">
    <w:pPr>
      <w:pStyle w:val="bpuHeadSpon"/>
    </w:pPr>
    <w:r>
      <w:fldChar w:fldCharType="begin"/>
    </w:r>
    <w:r>
      <w:instrText xml:space="preserve"> PAGE  \* MERGEFORMAT </w:instrText>
    </w:r>
    <w:r>
      <w:fldChar w:fldCharType="separate"/>
    </w:r>
    <w:r w:rsidR="00B12FCE">
      <w:rPr>
        <w:noProof/>
      </w:rPr>
      <w:t>2</w:t>
    </w:r>
    <w:r>
      <w:fldChar w:fldCharType="end"/>
    </w:r>
  </w:p>
  <w:p w:rsidR="003E42B3" w:rsidRDefault="003E42B3" w:rsidP="003E42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6B2"/>
    <w:rsid w:val="000051BD"/>
    <w:rsid w:val="0001558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6C3"/>
    <w:rsid w:val="000F3DA2"/>
    <w:rsid w:val="000F5FDE"/>
    <w:rsid w:val="000F7466"/>
    <w:rsid w:val="0013000E"/>
    <w:rsid w:val="00133F81"/>
    <w:rsid w:val="00135943"/>
    <w:rsid w:val="00162171"/>
    <w:rsid w:val="001645FB"/>
    <w:rsid w:val="00173D2B"/>
    <w:rsid w:val="00181676"/>
    <w:rsid w:val="00183603"/>
    <w:rsid w:val="00194E78"/>
    <w:rsid w:val="0019707B"/>
    <w:rsid w:val="00197E8B"/>
    <w:rsid w:val="00197FA4"/>
    <w:rsid w:val="001A161A"/>
    <w:rsid w:val="001A3421"/>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A52"/>
    <w:rsid w:val="00350130"/>
    <w:rsid w:val="00354334"/>
    <w:rsid w:val="00356B62"/>
    <w:rsid w:val="0036180C"/>
    <w:rsid w:val="0036271E"/>
    <w:rsid w:val="00363CF5"/>
    <w:rsid w:val="00364344"/>
    <w:rsid w:val="003702CA"/>
    <w:rsid w:val="00370617"/>
    <w:rsid w:val="00382F1F"/>
    <w:rsid w:val="00391DA4"/>
    <w:rsid w:val="003A3C64"/>
    <w:rsid w:val="003A3F83"/>
    <w:rsid w:val="003C43EF"/>
    <w:rsid w:val="003C5A6B"/>
    <w:rsid w:val="003C7FB2"/>
    <w:rsid w:val="003D24DE"/>
    <w:rsid w:val="003E26D4"/>
    <w:rsid w:val="003E42B3"/>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54"/>
    <w:rsid w:val="004E1F3E"/>
    <w:rsid w:val="004F21BD"/>
    <w:rsid w:val="004F4F1D"/>
    <w:rsid w:val="004F59D7"/>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70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267"/>
    <w:rsid w:val="006B7897"/>
    <w:rsid w:val="006B7FA7"/>
    <w:rsid w:val="006C086A"/>
    <w:rsid w:val="006C10AD"/>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B2"/>
    <w:rsid w:val="00772B46"/>
    <w:rsid w:val="0077741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D6F"/>
    <w:rsid w:val="008C79B3"/>
    <w:rsid w:val="008D77BD"/>
    <w:rsid w:val="008E454C"/>
    <w:rsid w:val="008F1E5A"/>
    <w:rsid w:val="008F745A"/>
    <w:rsid w:val="00901BDA"/>
    <w:rsid w:val="009121D8"/>
    <w:rsid w:val="00916F7A"/>
    <w:rsid w:val="00917FE3"/>
    <w:rsid w:val="009318C7"/>
    <w:rsid w:val="00931C09"/>
    <w:rsid w:val="009348C2"/>
    <w:rsid w:val="009440D0"/>
    <w:rsid w:val="009523A3"/>
    <w:rsid w:val="00960958"/>
    <w:rsid w:val="00963A46"/>
    <w:rsid w:val="00966A3E"/>
    <w:rsid w:val="00967FC5"/>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7B5"/>
    <w:rsid w:val="00A92EE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FCE"/>
    <w:rsid w:val="00B2574A"/>
    <w:rsid w:val="00B35D8A"/>
    <w:rsid w:val="00B45B34"/>
    <w:rsid w:val="00B57047"/>
    <w:rsid w:val="00B61D86"/>
    <w:rsid w:val="00B6342D"/>
    <w:rsid w:val="00B726BD"/>
    <w:rsid w:val="00B732BC"/>
    <w:rsid w:val="00B806E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9D0"/>
    <w:rsid w:val="00C12E48"/>
    <w:rsid w:val="00C13D14"/>
    <w:rsid w:val="00C15F53"/>
    <w:rsid w:val="00C23F09"/>
    <w:rsid w:val="00C25356"/>
    <w:rsid w:val="00C328D0"/>
    <w:rsid w:val="00C425BA"/>
    <w:rsid w:val="00C46BC1"/>
    <w:rsid w:val="00C5235F"/>
    <w:rsid w:val="00C54CE2"/>
    <w:rsid w:val="00C66BF3"/>
    <w:rsid w:val="00C70140"/>
    <w:rsid w:val="00C73CA7"/>
    <w:rsid w:val="00C822F6"/>
    <w:rsid w:val="00C82AC2"/>
    <w:rsid w:val="00C837C4"/>
    <w:rsid w:val="00C8456C"/>
    <w:rsid w:val="00C91E19"/>
    <w:rsid w:val="00C92402"/>
    <w:rsid w:val="00C92867"/>
    <w:rsid w:val="00C93B93"/>
    <w:rsid w:val="00CA037D"/>
    <w:rsid w:val="00CA0837"/>
    <w:rsid w:val="00CA2442"/>
    <w:rsid w:val="00CA4725"/>
    <w:rsid w:val="00CB06B8"/>
    <w:rsid w:val="00CB382A"/>
    <w:rsid w:val="00CB3FDF"/>
    <w:rsid w:val="00CB6246"/>
    <w:rsid w:val="00CC0A17"/>
    <w:rsid w:val="00CD0F93"/>
    <w:rsid w:val="00CD1BD1"/>
    <w:rsid w:val="00CD528D"/>
    <w:rsid w:val="00CE78BF"/>
    <w:rsid w:val="00CF65EB"/>
    <w:rsid w:val="00CF72AD"/>
    <w:rsid w:val="00D01297"/>
    <w:rsid w:val="00D02441"/>
    <w:rsid w:val="00D039F4"/>
    <w:rsid w:val="00D040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A53"/>
    <w:rsid w:val="00D9410B"/>
    <w:rsid w:val="00D9695B"/>
    <w:rsid w:val="00DA2417"/>
    <w:rsid w:val="00DA5585"/>
    <w:rsid w:val="00DB02AC"/>
    <w:rsid w:val="00DB6AA2"/>
    <w:rsid w:val="00DC382B"/>
    <w:rsid w:val="00DD43C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834"/>
    <w:rsid w:val="00E608F1"/>
    <w:rsid w:val="00E611B9"/>
    <w:rsid w:val="00E7144F"/>
    <w:rsid w:val="00E73D74"/>
    <w:rsid w:val="00E76A79"/>
    <w:rsid w:val="00E80692"/>
    <w:rsid w:val="00E80C24"/>
    <w:rsid w:val="00E87B2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1C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947E20-AFB1-42C4-B531-18751EC1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D43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43CD"/>
    <w:rPr>
      <w:rFonts w:ascii="Segoe UI" w:hAnsi="Segoe UI" w:cs="Segoe UI"/>
      <w:spacing w:val="4"/>
      <w:sz w:val="18"/>
      <w:szCs w:val="18"/>
    </w:rPr>
  </w:style>
  <w:style w:type="character" w:styleId="LineNumber">
    <w:name w:val="line number"/>
    <w:basedOn w:val="DefaultParagraphFont"/>
    <w:semiHidden/>
    <w:unhideWhenUsed/>
    <w:rsid w:val="003E4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755</Words>
  <Characters>3791</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S1561</vt:lpstr>
    </vt:vector>
  </TitlesOfParts>
  <Manager>R230</Manager>
  <Company>NJ Office of Legislative Services</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S1561</dc:title>
  <dc:subject/>
  <dc:creator>Senator  SCUTARI</dc:creator>
  <cp:keywords>S1561|3|LP |268|92|301|F|0|</cp:keywords>
  <dc:description>INTRODUCED FEBRUARY 13, 2020</dc:description>
  <cp:lastModifiedBy>Sommers, Shelly</cp:lastModifiedBy>
  <cp:revision>2</cp:revision>
  <cp:lastPrinted>2020-02-07T21:10:00Z</cp:lastPrinted>
  <dcterms:created xsi:type="dcterms:W3CDTF">2020-02-14T15:32:00Z</dcterms:created>
  <dcterms:modified xsi:type="dcterms:W3CDTF">2020-02-14T15:32:00Z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