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45D" w:rsidRDefault="00FB745D" w:rsidP="00FB745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1574 </w:t>
      </w:r>
    </w:p>
    <w:p w:rsidR="00FB745D" w:rsidRPr="009D38FF" w:rsidRDefault="00FB745D" w:rsidP="00FB745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181744" r:id="rId7"/>
        </w:object>
      </w:r>
    </w:p>
    <w:p w:rsidR="00FB745D" w:rsidRDefault="00FB745D" w:rsidP="00FB745D">
      <w:pPr>
        <w:pStyle w:val="bpuState"/>
      </w:pPr>
      <w:r>
        <w:t>STATE OF NEW JERSEY</w:t>
      </w:r>
    </w:p>
    <w:p w:rsidR="00FB745D" w:rsidRDefault="00FB745D" w:rsidP="00FB745D">
      <w:pPr>
        <w:pStyle w:val="bpuLegislature"/>
      </w:pPr>
      <w:r>
        <w:t>219th LEGISLATURE</w:t>
      </w:r>
    </w:p>
    <w:p w:rsidR="00FB745D" w:rsidRDefault="00FB745D" w:rsidP="00FB745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181745" r:id="rId8"/>
        </w:object>
      </w:r>
      <w:r>
        <w:t xml:space="preserve">  </w:t>
      </w:r>
    </w:p>
    <w:p w:rsidR="00FB745D" w:rsidRDefault="00FB745D" w:rsidP="00FB745D">
      <w:pPr>
        <w:pStyle w:val="bpuIntro"/>
      </w:pPr>
      <w:r>
        <w:t>INTRODUCED FEBRUARY 13, 2020</w:t>
      </w:r>
    </w:p>
    <w:p w:rsidR="00FB745D" w:rsidRDefault="00FB745D" w:rsidP="00FB745D">
      <w:pPr>
        <w:pStyle w:val="bpuIntro"/>
      </w:pPr>
    </w:p>
    <w:p w:rsidR="00FB745D" w:rsidRDefault="00FB745D" w:rsidP="00FB745D">
      <w:pPr>
        <w:pStyle w:val="bpuIntro"/>
        <w:sectPr w:rsidR="00FB745D" w:rsidSect="00FB745D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FB745D" w:rsidRDefault="00FB745D" w:rsidP="00FB745D">
      <w:pPr>
        <w:pStyle w:val="bpuIntro"/>
      </w:pPr>
    </w:p>
    <w:p w:rsidR="00FB745D" w:rsidRDefault="00FB745D" w:rsidP="00FB745D">
      <w:pPr>
        <w:pStyle w:val="bpuSponsor"/>
      </w:pPr>
      <w:r>
        <w:t>Sponsored by:</w:t>
      </w:r>
    </w:p>
    <w:p w:rsidR="00FB745D" w:rsidRDefault="00FB745D" w:rsidP="00FB745D">
      <w:pPr>
        <w:pStyle w:val="bpuSponsor"/>
      </w:pPr>
      <w:r>
        <w:t>Senator  JAMES BEACH</w:t>
      </w:r>
    </w:p>
    <w:p w:rsidR="00FB745D" w:rsidRDefault="00FB745D" w:rsidP="00FB745D">
      <w:pPr>
        <w:pStyle w:val="bpuSponsor"/>
      </w:pPr>
      <w:r>
        <w:t>District 6 (Burlington and Camden)</w:t>
      </w:r>
    </w:p>
    <w:p w:rsidR="00FB745D" w:rsidRDefault="00FB745D" w:rsidP="00FB745D">
      <w:pPr>
        <w:pStyle w:val="bpuSponsor"/>
      </w:pPr>
    </w:p>
    <w:p w:rsidR="00FB745D" w:rsidRDefault="00FB745D" w:rsidP="00FB745D">
      <w:pPr>
        <w:pStyle w:val="bpuSponsor"/>
      </w:pPr>
    </w:p>
    <w:p w:rsidR="00FB745D" w:rsidRDefault="00FB745D" w:rsidP="00FB745D">
      <w:pPr>
        <w:pStyle w:val="bpuSponsor"/>
      </w:pPr>
    </w:p>
    <w:p w:rsidR="00FB745D" w:rsidRDefault="00FB745D" w:rsidP="00FB745D">
      <w:pPr>
        <w:pStyle w:val="bpuSponsor"/>
      </w:pPr>
    </w:p>
    <w:p w:rsidR="00FB745D" w:rsidRDefault="00FB745D" w:rsidP="00FB745D">
      <w:pPr>
        <w:pStyle w:val="bpuSponsor"/>
      </w:pPr>
      <w:r>
        <w:t>SYNOPSIS</w:t>
      </w:r>
    </w:p>
    <w:p w:rsidR="00FB745D" w:rsidRDefault="00FB745D" w:rsidP="00FB745D">
      <w:pPr>
        <w:pStyle w:val="bpuNormText"/>
      </w:pPr>
      <w:r>
        <w:tab/>
        <w:t xml:space="preserve">Establishes a gross income tax credit for attendance at New Jersey county colleges. </w:t>
      </w:r>
    </w:p>
    <w:p w:rsidR="00FB745D" w:rsidRDefault="00FB745D" w:rsidP="00FB745D">
      <w:pPr>
        <w:pStyle w:val="bpuNormText"/>
      </w:pPr>
    </w:p>
    <w:p w:rsidR="00FB745D" w:rsidRDefault="00FB745D" w:rsidP="00FB745D">
      <w:pPr>
        <w:pStyle w:val="bpuSponsor"/>
      </w:pPr>
      <w:r>
        <w:t xml:space="preserve">CURRENT VERSION OF TEXT </w:t>
      </w:r>
    </w:p>
    <w:p w:rsidR="00FB745D" w:rsidRDefault="00FB745D" w:rsidP="00FB745D">
      <w:pPr>
        <w:pStyle w:val="bpuNormText"/>
      </w:pPr>
      <w:r>
        <w:tab/>
        <w:t>As introduced.</w:t>
      </w:r>
    </w:p>
    <w:p w:rsidR="00FB745D" w:rsidRDefault="00FB745D" w:rsidP="00FB745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745D" w:rsidRDefault="00FB745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B745D" w:rsidSect="00FB745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015C94" w:rsidRDefault="00015C94" w:rsidP="00015C94">
      <w:pPr>
        <w:pStyle w:val="HangingAnAct"/>
      </w:pPr>
      <w:r w:rsidRPr="00015C94">
        <w:rPr>
          <w:rStyle w:val="BillHead"/>
        </w:rPr>
        <w:t>An Act</w:t>
      </w:r>
      <w:r>
        <w:t xml:space="preserve"> establishing a gross income tax credit for taxpayers and their dependents attending </w:t>
      </w:r>
      <w:smartTag w:uri="urn:schemas-microsoft-com:office:smarttags" w:element="place">
        <w:smartTag w:uri="urn:schemas-microsoft-com:office:smarttags" w:element="State">
          <w:r>
            <w:t>New Jersey</w:t>
          </w:r>
        </w:smartTag>
      </w:smartTag>
      <w:r>
        <w:t xml:space="preserve"> county colleges, supplementing Title 54A of the New Jersey Statutes.</w:t>
      </w:r>
    </w:p>
    <w:p w:rsidR="00015C94" w:rsidRDefault="00015C94" w:rsidP="00015C9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015C94" w:rsidRDefault="00015C94" w:rsidP="00015C9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rPr>
          <w:b/>
          <w:smallCaps/>
        </w:rPr>
        <w:t>Be It Enacted</w:t>
      </w:r>
      <w:r>
        <w:t xml:space="preserve"> </w:t>
      </w:r>
      <w:r>
        <w:rPr>
          <w:i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i/>
            </w:rPr>
            <w:t>New Jersey</w:t>
          </w:r>
        </w:smartTag>
      </w:smartTag>
      <w:r>
        <w:rPr>
          <w:i/>
        </w:rPr>
        <w:t>:</w:t>
      </w:r>
    </w:p>
    <w:p w:rsidR="00015C94" w:rsidRDefault="00015C94" w:rsidP="00015C9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015C94" w:rsidRDefault="000C095D" w:rsidP="000C095D">
      <w:pPr>
        <w:widowControl w:val="0"/>
        <w:tabs>
          <w:tab w:val="clear" w:pos="1440"/>
          <w:tab w:val="left" w:pos="-1440"/>
          <w:tab w:val="left" w:pos="-720"/>
          <w:tab w:val="left" w:pos="0"/>
          <w:tab w:val="left" w:pos="1080"/>
        </w:tabs>
        <w:spacing w:line="287" w:lineRule="auto"/>
      </w:pPr>
      <w:r>
        <w:tab/>
        <w:t>1.</w:t>
      </w:r>
      <w:r>
        <w:tab/>
        <w:t>a.</w:t>
      </w:r>
      <w:r>
        <w:tab/>
      </w:r>
      <w:r w:rsidR="00015C94">
        <w:t>A taxpayer who has paid one-half or more of the costs of tuition and maintenance of a dependent under the age of 22 years in attendance at a New Jersey county college shall be allowed a credit against the tax otherwise due pursuant to the "New Jersey Gross Income Tax Act," N.J.S.54A:1-1 et seq., in an amount equal to the amount of the costs of tuition and maintenance paid up to a maximum credit of $750 for a dependent in attendance on a full-time basis and in an amount equal to one-half of the amount of the costs of tuition and maintenance paid up to a maximum credit of $375 for a dependent in attendance on a part-time basis having completed at least six credits per semester.  No credit shall be allowed under this subsection for a taxable year if the taxpayer has claimed a deduction for the dependent pursuant to section 1 of P.L.1976, c.84 (C.54A:3-1.1) for that taxable year.</w:t>
      </w:r>
    </w:p>
    <w:p w:rsidR="00015C94" w:rsidRDefault="00015C94" w:rsidP="00015C9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b.</w:t>
      </w:r>
      <w:r>
        <w:tab/>
        <w:t>A taxpayer who has paid costs of tuition and maintenance for the taxpayer's attendance at a New Jersey county college shall be allowed a credit against the tax otherwise due  pursuant to the "New Jersey Gross Income Tax Act," N.J.S.54A:1-1 et seq., in an amount equal to the amount of the costs of tuition and maintenance paid up to a maximum credit of $750 for the taxpayer's attendance on a full time basis and in an amount equal to one-half of the amount of the costs of tuition and maintenance paid up to a maximum credit of $375 for the taxpayer's attendance on a part-time basis having completed at least six credits per semester.  No credit shall be allowed under this subsection for a taxable year if the taxpayer in attendance at a county college is a dependent of another taxpayer who claims a credit for the taxpayer in attendance at a county college under subsection a. of this section for that taxable year.</w:t>
      </w:r>
    </w:p>
    <w:p w:rsidR="00015C94" w:rsidRDefault="00015C94" w:rsidP="00015C9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015C94" w:rsidRDefault="00015C94" w:rsidP="00015C9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2.</w:t>
      </w:r>
      <w:r>
        <w:tab/>
        <w:t>This act shall take effect immediately and shall apply to taxable years beginning after the date of enactment.</w:t>
      </w:r>
    </w:p>
    <w:p w:rsidR="00015C94" w:rsidRDefault="00015C94" w:rsidP="00015C9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015C94" w:rsidRDefault="00015C94" w:rsidP="00015C9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015C94" w:rsidRDefault="00015C94" w:rsidP="00015C94">
      <w:pPr>
        <w:widowControl w:val="0"/>
        <w:tabs>
          <w:tab w:val="center" w:pos="3420"/>
        </w:tabs>
        <w:spacing w:line="287" w:lineRule="auto"/>
        <w:jc w:val="center"/>
      </w:pPr>
      <w:r>
        <w:t>STATEMENT</w:t>
      </w:r>
    </w:p>
    <w:p w:rsidR="00015C94" w:rsidRDefault="00015C94" w:rsidP="00015C9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015C94" w:rsidRDefault="00015C94" w:rsidP="00015C9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 xml:space="preserve">This bill encourages greater opportunities for attendance at county colleges by establishing a $750 gross income tax credit for payment of tuition and maintenance costs for full time attendance, and a $375 credit for part-time attendance, at a New Jersey county college paid by a taxpayer either for a dependent under 22 years of age or for the taxpayer's own attendance at a county college.  These tax credits provide tax savings that can be used to finance a significant portion of a county college student’s tuition.  </w:t>
      </w:r>
    </w:p>
    <w:p w:rsidR="00015C94" w:rsidRDefault="00015C94" w:rsidP="000C095D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 xml:space="preserve">The county community college system, comprised of 19 institutions, provides access to higher education for a broad range of </w:t>
      </w:r>
      <w:smartTag w:uri="urn:schemas-microsoft-com:office:smarttags" w:element="place">
        <w:smartTag w:uri="urn:schemas-microsoft-com:office:smarttags" w:element="State">
          <w:r>
            <w:t>New Jersey</w:t>
          </w:r>
        </w:smartTag>
      </w:smartTag>
      <w:r>
        <w:t xml:space="preserve"> residents who might otherwise be denied the benefits of a college education.  This tax credit can provide a substantial financial subsidy for those taxpayers who are pursuing this gateway to a post-secondary education for themselves or their dependents.</w:t>
      </w:r>
    </w:p>
    <w:sectPr w:rsidR="00015C94" w:rsidSect="00FB745D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7D1" w:rsidRDefault="006F17D1">
      <w:r>
        <w:separator/>
      </w:r>
    </w:p>
  </w:endnote>
  <w:endnote w:type="continuationSeparator" w:id="0">
    <w:p w:rsidR="006F17D1" w:rsidRDefault="006F1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7D1" w:rsidRDefault="006F17D1">
      <w:r>
        <w:separator/>
      </w:r>
    </w:p>
  </w:footnote>
  <w:footnote w:type="continuationSeparator" w:id="0">
    <w:p w:rsidR="006F17D1" w:rsidRDefault="006F1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3107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B745D" w:rsidRDefault="00FB745D" w:rsidP="00FB745D">
    <w:pPr>
      <w:pStyle w:val="bpuHeadSpon"/>
    </w:pPr>
    <w:r w:rsidRPr="00FB745D">
      <w:rPr>
        <w:rStyle w:val="bpuHeadSponChar"/>
      </w:rPr>
      <w:t>S1574</w:t>
    </w:r>
    <w:r>
      <w:t xml:space="preserve"> BEACH</w:t>
    </w:r>
  </w:p>
  <w:p w:rsidR="00FB745D" w:rsidRDefault="00FB745D" w:rsidP="00FB745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7634F">
      <w:rPr>
        <w:noProof/>
      </w:rPr>
      <w:t>3</w:t>
    </w:r>
    <w:r>
      <w:fldChar w:fldCharType="end"/>
    </w:r>
  </w:p>
  <w:p w:rsidR="00FB745D" w:rsidRDefault="00FB745D" w:rsidP="00FB745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B745D" w:rsidRDefault="00FB745D" w:rsidP="00FB745D">
    <w:pPr>
      <w:pStyle w:val="bpuHeadSpon"/>
    </w:pPr>
    <w:r w:rsidRPr="00FB745D">
      <w:rPr>
        <w:rStyle w:val="bpuHeadSponChar"/>
      </w:rPr>
      <w:t>S1574</w:t>
    </w:r>
    <w:r>
      <w:t xml:space="preserve"> BEACH</w:t>
    </w:r>
  </w:p>
  <w:p w:rsidR="00FB745D" w:rsidRDefault="00FB745D" w:rsidP="00FB745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7634F">
      <w:rPr>
        <w:noProof/>
      </w:rPr>
      <w:t>2</w:t>
    </w:r>
    <w:r>
      <w:fldChar w:fldCharType="end"/>
    </w:r>
  </w:p>
  <w:p w:rsidR="00FB745D" w:rsidRDefault="00FB745D" w:rsidP="00FB745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7D1"/>
    <w:rsid w:val="000051BD"/>
    <w:rsid w:val="00015C94"/>
    <w:rsid w:val="000160A5"/>
    <w:rsid w:val="0002335B"/>
    <w:rsid w:val="00033D85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095D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107F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251A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2E10"/>
    <w:rsid w:val="004A3009"/>
    <w:rsid w:val="004A6940"/>
    <w:rsid w:val="004A77A4"/>
    <w:rsid w:val="004B016A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7D1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7ED4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34F"/>
    <w:rsid w:val="00E76A79"/>
    <w:rsid w:val="00E80692"/>
    <w:rsid w:val="00E80C24"/>
    <w:rsid w:val="00E93836"/>
    <w:rsid w:val="00EA7BDD"/>
    <w:rsid w:val="00EA7C16"/>
    <w:rsid w:val="00EC5281"/>
    <w:rsid w:val="00EC791D"/>
    <w:rsid w:val="00EC7CA6"/>
    <w:rsid w:val="00ED3C5D"/>
    <w:rsid w:val="00ED4553"/>
    <w:rsid w:val="00F00D08"/>
    <w:rsid w:val="00F05A6C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745D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438615A4-5712-462F-B02A-2177B02F7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FB74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577</Words>
  <Characters>2803</Characters>
  <Application>Microsoft Office Word</Application>
  <DocSecurity>0</DocSecurity>
  <Lines>81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S1574</vt:lpstr>
    </vt:vector>
  </TitlesOfParts>
  <Manager>R230</Manager>
  <Company>NJ Office of Legislative Services</Company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S1574</dc:title>
  <dc:subject/>
  <dc:creator>Senator  BEACH</dc:creator>
  <cp:keywords>S1574|3|RF |313|0|313|F|0|</cp:keywords>
  <dc:description>INTRODUCED FEBRUARY 13, 2020</dc:description>
  <cp:lastModifiedBy>Sommers, Shelly</cp:lastModifiedBy>
  <cp:revision>2</cp:revision>
  <cp:lastPrinted>2005-10-12T19:02:00Z</cp:lastPrinted>
  <dcterms:created xsi:type="dcterms:W3CDTF">2020-02-14T15:34:00Z</dcterms:created>
  <dcterms:modified xsi:type="dcterms:W3CDTF">2020-02-14T15:34:00Z</dcterms:modified>
  <cp:category>s.1: C.54A:4-19 to 2019/303_x000d_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