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349" w:rsidRDefault="00251349" w:rsidP="00251349">
      <w:pPr>
        <w:pStyle w:val="bpuBill"/>
      </w:pPr>
      <w:bookmarkStart w:id="0" w:name="bpuFrontPg"/>
      <w:bookmarkStart w:id="1" w:name="_GoBack"/>
      <w:bookmarkEnd w:id="0"/>
      <w:bookmarkEnd w:id="1"/>
      <w:r>
        <w:t xml:space="preserve">SENATE, No. 1587 </w:t>
      </w:r>
    </w:p>
    <w:p w:rsidR="00251349" w:rsidRPr="009D38FF" w:rsidRDefault="00251349" w:rsidP="002513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953" r:id="rId7"/>
        </w:object>
      </w:r>
    </w:p>
    <w:p w:rsidR="00251349" w:rsidRDefault="00251349" w:rsidP="00251349">
      <w:pPr>
        <w:pStyle w:val="bpuState"/>
      </w:pPr>
      <w:r>
        <w:t>STATE OF NEW JERSEY</w:t>
      </w:r>
    </w:p>
    <w:p w:rsidR="00251349" w:rsidRDefault="00251349" w:rsidP="00251349">
      <w:pPr>
        <w:pStyle w:val="bpuLegislature"/>
      </w:pPr>
      <w:r>
        <w:t>219th LEGISLATURE</w:t>
      </w:r>
    </w:p>
    <w:p w:rsidR="00251349" w:rsidRDefault="00251349" w:rsidP="00251349">
      <w:pPr>
        <w:pStyle w:val="bpuWpGraphic"/>
      </w:pPr>
      <w:r>
        <w:object w:dxaOrig="8985" w:dyaOrig="255">
          <v:shape id="_x0000_i1026" type="#_x0000_t75" style="width:6in;height:12pt" o:ole="">
            <v:imagedata r:id="rId6" o:title=""/>
          </v:shape>
          <o:OLEObject Type="Embed" ProgID="WPWin6.1" ShapeID="_x0000_i1026" DrawAspect="Content" ObjectID="_1643181954" r:id="rId8"/>
        </w:object>
      </w:r>
      <w:r>
        <w:t xml:space="preserve">  </w:t>
      </w:r>
    </w:p>
    <w:p w:rsidR="00251349" w:rsidRDefault="00251349" w:rsidP="00251349">
      <w:pPr>
        <w:pStyle w:val="bpuIntro"/>
      </w:pPr>
      <w:r>
        <w:t>INTRODUCED FEBRUARY 13, 2020</w:t>
      </w:r>
    </w:p>
    <w:p w:rsidR="00251349" w:rsidRDefault="00251349" w:rsidP="00251349">
      <w:pPr>
        <w:pStyle w:val="bpuIntro"/>
      </w:pPr>
    </w:p>
    <w:p w:rsidR="00251349" w:rsidRDefault="00251349" w:rsidP="00251349">
      <w:pPr>
        <w:pStyle w:val="bpuIntro"/>
        <w:sectPr w:rsidR="00251349" w:rsidSect="00251349">
          <w:headerReference w:type="even" r:id="rId9"/>
          <w:headerReference w:type="default" r:id="rId10"/>
          <w:pgSz w:w="12240" w:h="20160" w:code="5"/>
          <w:pgMar w:top="2160" w:right="1440" w:bottom="1440" w:left="1440" w:header="72" w:footer="720" w:gutter="0"/>
          <w:pgNumType w:start="1"/>
          <w:cols w:space="720"/>
          <w:docGrid w:linePitch="360"/>
        </w:sectPr>
      </w:pPr>
    </w:p>
    <w:p w:rsidR="00251349" w:rsidRDefault="00251349" w:rsidP="00251349">
      <w:pPr>
        <w:pStyle w:val="bpuIntro"/>
      </w:pPr>
    </w:p>
    <w:p w:rsidR="00251349" w:rsidRDefault="00251349" w:rsidP="00251349">
      <w:pPr>
        <w:pStyle w:val="bpuSponsor"/>
      </w:pPr>
      <w:r>
        <w:t>Sponsored by:</w:t>
      </w:r>
    </w:p>
    <w:p w:rsidR="00251349" w:rsidRDefault="00251349" w:rsidP="00251349">
      <w:pPr>
        <w:pStyle w:val="bpuSponsor"/>
      </w:pPr>
      <w:r>
        <w:t>Senator  JAMES BEACH</w:t>
      </w:r>
    </w:p>
    <w:p w:rsidR="00251349" w:rsidRDefault="00251349" w:rsidP="00251349">
      <w:pPr>
        <w:pStyle w:val="bpuSponsor"/>
      </w:pPr>
      <w:r>
        <w:t>District 6 (Burlington and Camden)</w:t>
      </w:r>
    </w:p>
    <w:p w:rsidR="00251349" w:rsidRDefault="00251349" w:rsidP="00251349">
      <w:pPr>
        <w:pStyle w:val="bpuSponsor"/>
      </w:pPr>
    </w:p>
    <w:p w:rsidR="00251349" w:rsidRDefault="00251349" w:rsidP="00251349">
      <w:pPr>
        <w:pStyle w:val="bpuSponsor"/>
      </w:pPr>
    </w:p>
    <w:p w:rsidR="00251349" w:rsidRDefault="00251349" w:rsidP="00251349">
      <w:pPr>
        <w:pStyle w:val="bpuSponsor"/>
      </w:pPr>
    </w:p>
    <w:p w:rsidR="00251349" w:rsidRDefault="00251349" w:rsidP="00251349">
      <w:pPr>
        <w:pStyle w:val="bpuSponsor"/>
      </w:pPr>
    </w:p>
    <w:p w:rsidR="00251349" w:rsidRDefault="00251349" w:rsidP="00251349">
      <w:pPr>
        <w:pStyle w:val="bpuSponsor"/>
      </w:pPr>
      <w:r>
        <w:t>SYNOPSIS</w:t>
      </w:r>
    </w:p>
    <w:p w:rsidR="00251349" w:rsidRDefault="00617ED3" w:rsidP="00251349">
      <w:pPr>
        <w:pStyle w:val="bpuNormText"/>
      </w:pPr>
      <w:r>
        <w:tab/>
      </w:r>
      <w:r w:rsidR="00251349">
        <w:t xml:space="preserve">Requires public institutions of higher education to waive or reimburse application fees and transcript fees for veterans and members of military. </w:t>
      </w:r>
    </w:p>
    <w:p w:rsidR="00251349" w:rsidRDefault="00251349" w:rsidP="00251349">
      <w:pPr>
        <w:pStyle w:val="bpuNormText"/>
      </w:pPr>
    </w:p>
    <w:p w:rsidR="00251349" w:rsidRDefault="00251349" w:rsidP="00251349">
      <w:pPr>
        <w:pStyle w:val="bpuSponsor"/>
      </w:pPr>
      <w:r>
        <w:t xml:space="preserve">CURRENT VERSION OF TEXT </w:t>
      </w:r>
    </w:p>
    <w:p w:rsidR="00251349" w:rsidRDefault="00251349" w:rsidP="00251349">
      <w:pPr>
        <w:pStyle w:val="bpuNormText"/>
      </w:pPr>
      <w:r>
        <w:tab/>
        <w:t>As introduced.</w:t>
      </w:r>
    </w:p>
    <w:p w:rsidR="00251349" w:rsidRDefault="00251349" w:rsidP="002513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51349" w:rsidRDefault="00251349" w:rsidP="008916EC">
      <w:pPr>
        <w:pStyle w:val="FronterPage"/>
        <w:tabs>
          <w:tab w:val="clear" w:pos="720"/>
          <w:tab w:val="clear" w:pos="1440"/>
          <w:tab w:val="clear" w:pos="2160"/>
          <w:tab w:val="clear" w:pos="2880"/>
          <w:tab w:val="clear" w:pos="3600"/>
          <w:tab w:val="clear" w:pos="4320"/>
          <w:tab w:val="clear" w:pos="5040"/>
        </w:tabs>
        <w:sectPr w:rsidR="00251349" w:rsidSect="00251349">
          <w:type w:val="continuous"/>
          <w:pgSz w:w="12240" w:h="20160" w:code="5"/>
          <w:pgMar w:top="1440" w:right="2275" w:bottom="1440" w:left="2275" w:header="72" w:footer="720" w:gutter="0"/>
          <w:pgNumType w:start="1"/>
          <w:cols w:space="720"/>
          <w:docGrid w:linePitch="360"/>
        </w:sectPr>
      </w:pPr>
    </w:p>
    <w:p w:rsidR="001B3001" w:rsidRPr="00677316" w:rsidRDefault="001B3001" w:rsidP="001B3001">
      <w:pPr>
        <w:pStyle w:val="HangingAnAct"/>
        <w:rPr>
          <w:rStyle w:val="HangingAnActChar"/>
        </w:rPr>
      </w:pPr>
      <w:r w:rsidRPr="001B3001">
        <w:rPr>
          <w:rStyle w:val="BillHead"/>
        </w:rPr>
        <w:t>An Act</w:t>
      </w:r>
      <w:r w:rsidRPr="006B7FA7">
        <w:rPr>
          <w:rStyle w:val="HangingAnActChar"/>
        </w:rPr>
        <w:t xml:space="preserve"> </w:t>
      </w:r>
      <w:r>
        <w:t>concerning certain fees charged by public institutions of higher education and supplementing chapter 62 of Title 18A of the New Jersey Statutes.</w:t>
      </w:r>
    </w:p>
    <w:p w:rsidR="001B3001" w:rsidRPr="00D71D68" w:rsidRDefault="001B3001" w:rsidP="001B3001"/>
    <w:p w:rsidR="001B3001" w:rsidRPr="00AA7880" w:rsidRDefault="001B3001" w:rsidP="001B300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B3001" w:rsidRPr="00D71D68" w:rsidRDefault="001B3001" w:rsidP="001B3001"/>
    <w:p w:rsidR="001B3001" w:rsidRDefault="001B3001" w:rsidP="001B3001">
      <w:r>
        <w:tab/>
        <w:t>1.</w:t>
      </w:r>
      <w:r>
        <w:tab/>
        <w:t xml:space="preserve">A public institution of higher education shall waive </w:t>
      </w:r>
      <w:r w:rsidRPr="003B601B">
        <w:t>or reimburse the institution’s application fee and fee for the receipt or transmiss</w:t>
      </w:r>
      <w:r>
        <w:t xml:space="preserve">ion of a transcript for each veteran, member of the Armed Forces of the United States, </w:t>
      </w:r>
      <w:r w:rsidRPr="003B601B">
        <w:t>member of the Reserve components</w:t>
      </w:r>
      <w:r w:rsidRPr="008B4DEC">
        <w:rPr>
          <w:u w:val="single"/>
        </w:rPr>
        <w:t xml:space="preserve"> </w:t>
      </w:r>
      <w:r w:rsidRPr="003B601B">
        <w:t>thereof,</w:t>
      </w:r>
      <w:r>
        <w:t xml:space="preserve"> or member of the New Jersey National Guard who resides in the State </w:t>
      </w:r>
      <w:r w:rsidRPr="003B601B">
        <w:t>and accepts admission to the institution</w:t>
      </w:r>
      <w:r>
        <w:t>.</w:t>
      </w:r>
    </w:p>
    <w:p w:rsidR="001B3001" w:rsidRDefault="001B3001" w:rsidP="001B3001"/>
    <w:p w:rsidR="001B3001" w:rsidRDefault="001B3001" w:rsidP="001B3001">
      <w:r>
        <w:tab/>
        <w:t>2.</w:t>
      </w:r>
      <w:r>
        <w:tab/>
        <w:t>This act shall take effect immediately.</w:t>
      </w:r>
    </w:p>
    <w:p w:rsidR="001B3001" w:rsidRDefault="001B3001" w:rsidP="001B3001"/>
    <w:p w:rsidR="001B3001" w:rsidRDefault="001B3001" w:rsidP="001B3001"/>
    <w:p w:rsidR="001B3001" w:rsidRDefault="001B3001" w:rsidP="001B3001">
      <w:pPr>
        <w:jc w:val="center"/>
      </w:pPr>
      <w:r>
        <w:t>STATEMENT</w:t>
      </w:r>
    </w:p>
    <w:p w:rsidR="001B3001" w:rsidRDefault="001B3001" w:rsidP="001B3001">
      <w:pPr>
        <w:jc w:val="center"/>
      </w:pPr>
    </w:p>
    <w:p w:rsidR="001B3001" w:rsidRPr="007E3FEA" w:rsidRDefault="001B3001" w:rsidP="001B3001">
      <w:pPr>
        <w:jc w:val="left"/>
      </w:pPr>
    </w:p>
    <w:p w:rsidR="001B3001" w:rsidRDefault="001B3001" w:rsidP="00617ED3">
      <w:r>
        <w:tab/>
      </w:r>
      <w:r w:rsidRPr="007E3FEA">
        <w:t>This bill requires a public ins</w:t>
      </w:r>
      <w:r>
        <w:t xml:space="preserve">titution of higher education to </w:t>
      </w:r>
      <w:r w:rsidRPr="007E3FEA">
        <w:t>waive or reimburse the institution’s application fee and fee for the receipt or transmission of a transcript for each veteran, member of the Armed Forces of the United States, the Reserve components thereof, or member of the New Jersey National Guard who resides in the State and accepts admission to the public i</w:t>
      </w:r>
      <w:r w:rsidR="00617ED3">
        <w:t>nstitution of higher education.</w:t>
      </w:r>
      <w:r>
        <w:t xml:space="preserve"> </w:t>
      </w:r>
    </w:p>
    <w:sectPr w:rsidR="001B3001" w:rsidSect="00251349">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010" w:rsidRDefault="00F34010">
      <w:r>
        <w:separator/>
      </w:r>
    </w:p>
  </w:endnote>
  <w:endnote w:type="continuationSeparator" w:id="0">
    <w:p w:rsidR="00F34010" w:rsidRDefault="00F34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010" w:rsidRDefault="00F34010">
      <w:r>
        <w:separator/>
      </w:r>
    </w:p>
  </w:footnote>
  <w:footnote w:type="continuationSeparator" w:id="0">
    <w:p w:rsidR="00F34010" w:rsidRDefault="00F34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69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1349" w:rsidRDefault="00251349" w:rsidP="00251349">
    <w:pPr>
      <w:pStyle w:val="bpuHeadSpon"/>
    </w:pPr>
    <w:r w:rsidRPr="00251349">
      <w:rPr>
        <w:rStyle w:val="bpuHeadSponChar"/>
      </w:rPr>
      <w:t>S1587</w:t>
    </w:r>
    <w:r>
      <w:t xml:space="preserve"> BEACH</w:t>
    </w:r>
  </w:p>
  <w:p w:rsidR="00251349" w:rsidRDefault="00251349" w:rsidP="00251349">
    <w:pPr>
      <w:pStyle w:val="bpuHeadSpon"/>
    </w:pPr>
    <w:r>
      <w:fldChar w:fldCharType="begin"/>
    </w:r>
    <w:r>
      <w:instrText xml:space="preserve"> PAGE  \* MERGEFORMAT </w:instrText>
    </w:r>
    <w:r>
      <w:fldChar w:fldCharType="separate"/>
    </w:r>
    <w:r w:rsidR="00617ED3">
      <w:rPr>
        <w:noProof/>
      </w:rPr>
      <w:t>3</w:t>
    </w:r>
    <w:r>
      <w:fldChar w:fldCharType="end"/>
    </w:r>
  </w:p>
  <w:p w:rsidR="00251349" w:rsidRDefault="00251349" w:rsidP="002513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1349" w:rsidRDefault="00251349" w:rsidP="00251349">
    <w:pPr>
      <w:pStyle w:val="bpuHeadSpon"/>
    </w:pPr>
    <w:r w:rsidRPr="00251349">
      <w:rPr>
        <w:rStyle w:val="bpuHeadSponChar"/>
      </w:rPr>
      <w:t>S1587</w:t>
    </w:r>
    <w:r>
      <w:t xml:space="preserve"> BEACH</w:t>
    </w:r>
  </w:p>
  <w:p w:rsidR="00251349" w:rsidRDefault="00251349" w:rsidP="00251349">
    <w:pPr>
      <w:pStyle w:val="bpuHeadSpon"/>
    </w:pPr>
    <w:r>
      <w:fldChar w:fldCharType="begin"/>
    </w:r>
    <w:r>
      <w:instrText xml:space="preserve"> PAGE  \* MERGEFORMAT </w:instrText>
    </w:r>
    <w:r>
      <w:fldChar w:fldCharType="separate"/>
    </w:r>
    <w:r w:rsidR="000A6E0A">
      <w:rPr>
        <w:noProof/>
      </w:rPr>
      <w:t>2</w:t>
    </w:r>
    <w:r>
      <w:fldChar w:fldCharType="end"/>
    </w:r>
  </w:p>
  <w:p w:rsidR="00251349" w:rsidRDefault="00251349" w:rsidP="002513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010"/>
    <w:rsid w:val="000051BD"/>
    <w:rsid w:val="000160A5"/>
    <w:rsid w:val="0002335B"/>
    <w:rsid w:val="0003549A"/>
    <w:rsid w:val="000367AE"/>
    <w:rsid w:val="00043B22"/>
    <w:rsid w:val="00054975"/>
    <w:rsid w:val="00057D20"/>
    <w:rsid w:val="0006197C"/>
    <w:rsid w:val="0006281F"/>
    <w:rsid w:val="0008141C"/>
    <w:rsid w:val="00094A55"/>
    <w:rsid w:val="000A44A7"/>
    <w:rsid w:val="000A6E0A"/>
    <w:rsid w:val="000B1054"/>
    <w:rsid w:val="000B3411"/>
    <w:rsid w:val="000C054C"/>
    <w:rsid w:val="000C12C2"/>
    <w:rsid w:val="000D11AF"/>
    <w:rsid w:val="000D6255"/>
    <w:rsid w:val="000D6262"/>
    <w:rsid w:val="000D7B4A"/>
    <w:rsid w:val="000E4006"/>
    <w:rsid w:val="000F0B51"/>
    <w:rsid w:val="000F3DA2"/>
    <w:rsid w:val="000F5270"/>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001"/>
    <w:rsid w:val="001B4716"/>
    <w:rsid w:val="001B4EA4"/>
    <w:rsid w:val="001C7C52"/>
    <w:rsid w:val="001D25F3"/>
    <w:rsid w:val="001D6975"/>
    <w:rsid w:val="001E15F1"/>
    <w:rsid w:val="001E16FA"/>
    <w:rsid w:val="001E6213"/>
    <w:rsid w:val="001F14C7"/>
    <w:rsid w:val="001F7405"/>
    <w:rsid w:val="00205533"/>
    <w:rsid w:val="00212B8D"/>
    <w:rsid w:val="00222983"/>
    <w:rsid w:val="002370D0"/>
    <w:rsid w:val="0025134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ED3"/>
    <w:rsid w:val="00621B94"/>
    <w:rsid w:val="00626239"/>
    <w:rsid w:val="00635316"/>
    <w:rsid w:val="00635449"/>
    <w:rsid w:val="006378C5"/>
    <w:rsid w:val="00645E6A"/>
    <w:rsid w:val="00665CBC"/>
    <w:rsid w:val="00666283"/>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AC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E26"/>
    <w:rsid w:val="00D6090A"/>
    <w:rsid w:val="00D62FA3"/>
    <w:rsid w:val="00D63B6F"/>
    <w:rsid w:val="00D64A90"/>
    <w:rsid w:val="00D725E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010"/>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845A58C-B79A-43F0-8CD3-CDF60D1E2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F52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5270"/>
    <w:rPr>
      <w:rFonts w:ascii="Segoe UI" w:hAnsi="Segoe UI" w:cs="Segoe UI"/>
      <w:spacing w:val="4"/>
      <w:sz w:val="18"/>
      <w:szCs w:val="18"/>
    </w:rPr>
  </w:style>
  <w:style w:type="character" w:styleId="LineNumber">
    <w:name w:val="line number"/>
    <w:basedOn w:val="DefaultParagraphFont"/>
    <w:semiHidden/>
    <w:unhideWhenUsed/>
    <w:rsid w:val="00251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226</Words>
  <Characters>1189</Characters>
  <Application>Microsoft Office Word</Application>
  <DocSecurity>0</DocSecurity>
  <Lines>51</Lines>
  <Paragraphs>17</Paragraphs>
  <ScaleCrop>false</ScaleCrop>
  <HeadingPairs>
    <vt:vector size="2" baseType="variant">
      <vt:variant>
        <vt:lpstr>Title</vt:lpstr>
      </vt:variant>
      <vt:variant>
        <vt:i4>1</vt:i4>
      </vt:variant>
    </vt:vector>
  </HeadingPairs>
  <TitlesOfParts>
    <vt:vector size="1" baseType="lpstr">
      <vt:lpstr>S1587</vt:lpstr>
    </vt:vector>
  </TitlesOfParts>
  <Manager>R230</Manager>
  <Company>NJ Office of Legislative Services</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S1587</dc:title>
  <dc:subject>20-2809</dc:subject>
  <dc:creator>Senator  BEACH</dc:creator>
  <cp:keywords>S1587|2|ER |218|0|218|F|0|</cp:keywords>
  <dc:description>INTRODUCED FEBRUARY 13, 2020</dc:description>
  <cp:lastModifiedBy>Sommers, Shelly</cp:lastModifiedBy>
  <cp:revision>2</cp:revision>
  <cp:lastPrinted>2020-02-05T16:46:00Z</cp:lastPrinted>
  <dcterms:created xsi:type="dcterms:W3CDTF">2020-02-14T15:37:00Z</dcterms:created>
  <dcterms:modified xsi:type="dcterms:W3CDTF">2020-02-14T15:37:00Z</dcterms:modified>
  <cp:category>18A:62-4.5_x000d_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