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B63" w:rsidRDefault="003F3B63" w:rsidP="003F3B63">
      <w:pPr>
        <w:pStyle w:val="bpuBill"/>
      </w:pPr>
      <w:bookmarkStart w:id="0" w:name="bpuFrontPg"/>
      <w:bookmarkEnd w:id="0"/>
      <w:r>
        <w:t xml:space="preserve">SENATE, No. 1590 </w:t>
      </w:r>
    </w:p>
    <w:p w:rsidR="003F3B63" w:rsidRPr="009D38FF" w:rsidRDefault="003F3B63" w:rsidP="003F3B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71591" r:id="rId7"/>
        </w:object>
      </w:r>
    </w:p>
    <w:p w:rsidR="003F3B63" w:rsidRDefault="003F3B63" w:rsidP="003F3B63">
      <w:pPr>
        <w:pStyle w:val="bpuState"/>
      </w:pPr>
      <w:r>
        <w:t>STATE OF NEW JERSEY</w:t>
      </w:r>
    </w:p>
    <w:p w:rsidR="003F3B63" w:rsidRDefault="003F3B63" w:rsidP="003F3B63">
      <w:pPr>
        <w:pStyle w:val="bpuLegislature"/>
      </w:pPr>
      <w:r>
        <w:t>219th LEGISLATURE</w:t>
      </w:r>
    </w:p>
    <w:p w:rsidR="003F3B63" w:rsidRDefault="003F3B63" w:rsidP="003F3B63">
      <w:pPr>
        <w:pStyle w:val="bpuWpGraphic"/>
      </w:pPr>
      <w:r>
        <w:object w:dxaOrig="8985" w:dyaOrig="255">
          <v:shape id="_x0000_i1026" type="#_x0000_t75" style="width:6in;height:12pt" o:ole="">
            <v:imagedata r:id="rId6" o:title=""/>
          </v:shape>
          <o:OLEObject Type="Embed" ProgID="WPWin6.1" ShapeID="_x0000_i1026" DrawAspect="Content" ObjectID="_1698571592" r:id="rId8"/>
        </w:object>
      </w:r>
      <w:r>
        <w:t xml:space="preserve">  </w:t>
      </w:r>
    </w:p>
    <w:p w:rsidR="003F3B63" w:rsidRDefault="003F3B63" w:rsidP="003F3B63">
      <w:pPr>
        <w:pStyle w:val="bpuIntro"/>
      </w:pPr>
      <w:r>
        <w:t>INTRODUCED FEBRUARY 13, 2020</w:t>
      </w:r>
    </w:p>
    <w:p w:rsidR="003F3B63" w:rsidRDefault="003F3B63" w:rsidP="003F3B63">
      <w:pPr>
        <w:pStyle w:val="bpuIntro"/>
      </w:pPr>
    </w:p>
    <w:p w:rsidR="003F3B63" w:rsidRDefault="003F3B63" w:rsidP="003F3B63">
      <w:pPr>
        <w:pStyle w:val="bpuIntro"/>
        <w:sectPr w:rsidR="003F3B63" w:rsidSect="005825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3B63" w:rsidRDefault="003F3B63" w:rsidP="003F3B63">
      <w:pPr>
        <w:pStyle w:val="bpuIntro"/>
      </w:pPr>
    </w:p>
    <w:p w:rsidR="003F3B63" w:rsidRDefault="003F3B63" w:rsidP="003F3B63">
      <w:pPr>
        <w:pStyle w:val="bpuSponsor"/>
      </w:pPr>
      <w:r>
        <w:t>Sponsored by:</w:t>
      </w:r>
    </w:p>
    <w:p w:rsidR="003F3B63" w:rsidRDefault="003F3B63" w:rsidP="003F3B63">
      <w:pPr>
        <w:pStyle w:val="bpuSponsor"/>
      </w:pPr>
      <w:r>
        <w:t>Senator  JAMES BEACH</w:t>
      </w:r>
    </w:p>
    <w:p w:rsidR="003F3B63" w:rsidRDefault="003F3B63" w:rsidP="003F3B63">
      <w:pPr>
        <w:pStyle w:val="bpuSponsor"/>
      </w:pPr>
      <w:r>
        <w:t>District 6 (Burlington and Camden)</w:t>
      </w:r>
    </w:p>
    <w:p w:rsidR="003F3B63" w:rsidRDefault="00F86750" w:rsidP="00F86750">
      <w:pPr>
        <w:pStyle w:val="bpuSponsor"/>
      </w:pPr>
      <w:r>
        <w:t>Senator  ANTHONY M. BUCCO</w:t>
      </w:r>
    </w:p>
    <w:p w:rsidR="00F86750" w:rsidRDefault="00F86750" w:rsidP="00F86750">
      <w:pPr>
        <w:pStyle w:val="bpuSponsor"/>
      </w:pPr>
      <w:r>
        <w:t>District 25 (Morris and Somerset)</w:t>
      </w:r>
    </w:p>
    <w:p w:rsidR="00F86750" w:rsidRPr="00F86750" w:rsidRDefault="00F86750" w:rsidP="00F86750">
      <w:pPr>
        <w:pStyle w:val="bpuSponsor"/>
      </w:pPr>
    </w:p>
    <w:p w:rsidR="00161F78" w:rsidRDefault="00582532" w:rsidP="00582532">
      <w:pPr>
        <w:pStyle w:val="bpuSponsor"/>
      </w:pPr>
      <w:r>
        <w:t>Co-Sponsored by:</w:t>
      </w:r>
    </w:p>
    <w:p w:rsidR="00582532" w:rsidRDefault="00582532" w:rsidP="00582532">
      <w:pPr>
        <w:pStyle w:val="bpuSponsor"/>
      </w:pPr>
      <w:r w:rsidRPr="00582532">
        <w:t xml:space="preserve">Senators </w:t>
      </w:r>
      <w:proofErr w:type="spellStart"/>
      <w:r w:rsidRPr="00582532">
        <w:t>T.Kean</w:t>
      </w:r>
      <w:proofErr w:type="spellEnd"/>
      <w:r w:rsidRPr="00582532">
        <w:t xml:space="preserve"> and Ruiz</w:t>
      </w:r>
    </w:p>
    <w:p w:rsidR="00582532" w:rsidRPr="00582532" w:rsidRDefault="00582532" w:rsidP="00582532"/>
    <w:p w:rsidR="00161F78" w:rsidRPr="00161F78" w:rsidRDefault="00161F78" w:rsidP="00161F78"/>
    <w:p w:rsidR="003F3B63" w:rsidRDefault="003F3B63" w:rsidP="003F3B63">
      <w:pPr>
        <w:pStyle w:val="bpuSponsor"/>
      </w:pPr>
    </w:p>
    <w:p w:rsidR="003F3B63" w:rsidRDefault="003F3B63" w:rsidP="003F3B63">
      <w:pPr>
        <w:pStyle w:val="bpuSponsor"/>
      </w:pPr>
    </w:p>
    <w:p w:rsidR="003F3B63" w:rsidRDefault="003F3B63" w:rsidP="003F3B63">
      <w:pPr>
        <w:pStyle w:val="bpuSponsor"/>
      </w:pPr>
      <w:r>
        <w:t>SYNOPSIS</w:t>
      </w:r>
    </w:p>
    <w:p w:rsidR="003F3B63" w:rsidRDefault="003F3B63" w:rsidP="003F3B63">
      <w:pPr>
        <w:pStyle w:val="bpuNormText"/>
      </w:pPr>
      <w:r>
        <w:tab/>
        <w:t xml:space="preserve">Designates 9-1-1 operators or dispatchers as 9-1-1 first responder dispatchers. </w:t>
      </w:r>
    </w:p>
    <w:p w:rsidR="003F3B63" w:rsidRDefault="003F3B63" w:rsidP="003F3B63">
      <w:pPr>
        <w:pStyle w:val="bpuNormText"/>
      </w:pPr>
    </w:p>
    <w:p w:rsidR="003F3B63" w:rsidRDefault="003F3B63" w:rsidP="003F3B63">
      <w:pPr>
        <w:pStyle w:val="bpuSponsor"/>
      </w:pPr>
      <w:r>
        <w:t xml:space="preserve">CURRENT VERSION OF TEXT </w:t>
      </w:r>
    </w:p>
    <w:p w:rsidR="003F3B63" w:rsidRDefault="003F3B63" w:rsidP="003F3B63">
      <w:pPr>
        <w:pStyle w:val="bpuNormText"/>
      </w:pPr>
      <w:r>
        <w:tab/>
        <w:t>As introduced.</w:t>
      </w:r>
    </w:p>
    <w:p w:rsidR="003F3B63" w:rsidRDefault="003F3B63" w:rsidP="003F3B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3B63" w:rsidRDefault="003F3B63" w:rsidP="008916EC">
      <w:pPr>
        <w:pStyle w:val="FronterPage"/>
        <w:tabs>
          <w:tab w:val="clear" w:pos="720"/>
          <w:tab w:val="clear" w:pos="1440"/>
          <w:tab w:val="clear" w:pos="2160"/>
          <w:tab w:val="clear" w:pos="2880"/>
          <w:tab w:val="clear" w:pos="3600"/>
          <w:tab w:val="clear" w:pos="4320"/>
          <w:tab w:val="clear" w:pos="5040"/>
        </w:tabs>
        <w:sectPr w:rsidR="003F3B63" w:rsidSect="003F3B63">
          <w:type w:val="continuous"/>
          <w:pgSz w:w="12240" w:h="20160" w:code="5"/>
          <w:pgMar w:top="1440" w:right="2275" w:bottom="1440" w:left="2275" w:header="72" w:footer="720" w:gutter="0"/>
          <w:pgNumType w:start="1"/>
          <w:cols w:space="720"/>
          <w:docGrid w:linePitch="360"/>
        </w:sectPr>
      </w:pPr>
    </w:p>
    <w:p w:rsidR="00FB02A6" w:rsidRPr="009D7CCF" w:rsidRDefault="00FB02A6" w:rsidP="00FB02A6">
      <w:pPr>
        <w:pStyle w:val="HangingAnAct"/>
      </w:pPr>
      <w:r w:rsidRPr="00FB02A6">
        <w:rPr>
          <w:rStyle w:val="BillHead"/>
        </w:rPr>
        <w:lastRenderedPageBreak/>
        <w:t>An Act</w:t>
      </w:r>
      <w:r w:rsidRPr="006B7FA7">
        <w:rPr>
          <w:rStyle w:val="HangingAnActChar"/>
        </w:rPr>
        <w:t xml:space="preserve"> </w:t>
      </w:r>
      <w:r>
        <w:t xml:space="preserve">concerning emergency response services, supplementing Title 26 of the Revised Statutes, and amending various parts of the statutory law.  </w:t>
      </w:r>
    </w:p>
    <w:p w:rsidR="00FB02A6" w:rsidRPr="00D71D68" w:rsidRDefault="00FB02A6" w:rsidP="00FB02A6"/>
    <w:p w:rsidR="00FB02A6" w:rsidRPr="00AA7880" w:rsidRDefault="00FB02A6" w:rsidP="00FB02A6">
      <w:r>
        <w:tab/>
      </w:r>
      <w:r>
        <w:rPr>
          <w:rStyle w:val="BillHeading2"/>
        </w:rPr>
        <w:t xml:space="preserve">Be It Enacted </w:t>
      </w:r>
      <w:r>
        <w:rPr>
          <w:rStyle w:val="BillLanguage"/>
        </w:rPr>
        <w:t>by the Senate and General Assembly of the State of New Jersey:</w:t>
      </w:r>
    </w:p>
    <w:p w:rsidR="00FB02A6" w:rsidRDefault="00FB02A6" w:rsidP="00FB02A6"/>
    <w:p w:rsidR="00FB02A6" w:rsidRDefault="00B569AC" w:rsidP="00B569AC">
      <w:pPr>
        <w:tabs>
          <w:tab w:val="clear" w:pos="2160"/>
          <w:tab w:val="left" w:pos="2250"/>
        </w:tabs>
      </w:pPr>
      <w:r>
        <w:tab/>
        <w:t>1.</w:t>
      </w:r>
      <w:r>
        <w:tab/>
        <w:t>(New section)</w:t>
      </w:r>
      <w:r>
        <w:tab/>
      </w:r>
      <w:r w:rsidR="00FB02A6" w:rsidRPr="00755555">
        <w:t>This act shall be</w:t>
      </w:r>
      <w:r w:rsidR="00FB02A6">
        <w:t xml:space="preserve"> known and may be cited as the “9-1-1 First Responder Dispatcher Act.”</w:t>
      </w:r>
    </w:p>
    <w:p w:rsidR="00FB02A6" w:rsidRDefault="00FB02A6" w:rsidP="00FB02A6"/>
    <w:p w:rsidR="00FB02A6" w:rsidRDefault="00B569AC" w:rsidP="00B569AC">
      <w:pPr>
        <w:tabs>
          <w:tab w:val="clear" w:pos="2160"/>
          <w:tab w:val="left" w:pos="2250"/>
        </w:tabs>
      </w:pPr>
      <w:r>
        <w:tab/>
        <w:t>2.</w:t>
      </w:r>
      <w:r>
        <w:tab/>
        <w:t>(New section)</w:t>
      </w:r>
      <w:r>
        <w:tab/>
      </w:r>
      <w:r w:rsidR="00FB02A6">
        <w:t>The Legislature finds and declares that:</w:t>
      </w:r>
    </w:p>
    <w:p w:rsidR="00FB02A6" w:rsidRDefault="00FB02A6" w:rsidP="00FB02A6">
      <w:r>
        <w:tab/>
        <w:t>a.</w:t>
      </w:r>
      <w:r>
        <w:tab/>
        <w:t>There are over 6,000 public safety call centers, known as public safety answering points, in the United States.</w:t>
      </w:r>
    </w:p>
    <w:p w:rsidR="00FB02A6" w:rsidRDefault="00FB02A6" w:rsidP="00FB02A6">
      <w:r>
        <w:tab/>
        <w:t>b.</w:t>
      </w:r>
      <w:r>
        <w:tab/>
        <w:t>Public safety communications professionals dedicate their lives to helping others by performing work that goes far beyond merely relaying information between the public and first responders.</w:t>
      </w:r>
    </w:p>
    <w:p w:rsidR="00FB02A6" w:rsidRDefault="00FB02A6" w:rsidP="00FB02A6">
      <w:r>
        <w:tab/>
        <w:t>c.</w:t>
      </w:r>
      <w:r>
        <w:tab/>
        <w:t xml:space="preserve">In times of crises, the information collected and actions taken by public safety communications professionals form the foundation for an effective response by law enforcement agencies, fire departments, and emergency medical service professionals.  </w:t>
      </w:r>
    </w:p>
    <w:p w:rsidR="00FB02A6" w:rsidRDefault="00FB02A6" w:rsidP="00FB02A6">
      <w:r>
        <w:tab/>
        <w:t>d.</w:t>
      </w:r>
      <w:r>
        <w:tab/>
        <w:t xml:space="preserve">Public safety communications professionals are an important part of the first responder community that provides immediate assistance to crime and disaster victims.  </w:t>
      </w:r>
    </w:p>
    <w:p w:rsidR="00FB02A6" w:rsidRDefault="00FB02A6" w:rsidP="00FB02A6">
      <w:r>
        <w:tab/>
        <w:t>e.</w:t>
      </w:r>
      <w:r>
        <w:tab/>
      </w:r>
      <w:r w:rsidRPr="007273DF">
        <w:t>Accordingly, it is altogether fitting and proper to</w:t>
      </w:r>
      <w:r>
        <w:t xml:space="preserve"> recognize the role of public safety communications professionals, including 9-1-1 dispatchers or operators, as emergency response personnel by designating them as 9-1-1 first responder dispatchers.  </w:t>
      </w:r>
    </w:p>
    <w:p w:rsidR="00FB02A6" w:rsidRDefault="00FB02A6" w:rsidP="00FB02A6"/>
    <w:p w:rsidR="00FB02A6" w:rsidRDefault="00B569AC" w:rsidP="00B569AC">
      <w:pPr>
        <w:tabs>
          <w:tab w:val="clear" w:pos="2160"/>
          <w:tab w:val="left" w:pos="2250"/>
        </w:tabs>
      </w:pPr>
      <w:r>
        <w:tab/>
        <w:t>3.</w:t>
      </w:r>
      <w:r>
        <w:tab/>
        <w:t>(New section)</w:t>
      </w:r>
      <w:r>
        <w:tab/>
      </w:r>
      <w:r w:rsidR="00FB02A6">
        <w:t xml:space="preserve">Persons appointed as public safety communications professionals, also referred to as 9-1-1 dispatchers or operators, shall hereinafter be referred to as 9-1-1 first responder dispatchers.  </w:t>
      </w:r>
    </w:p>
    <w:p w:rsidR="00FB02A6" w:rsidRDefault="00FB02A6" w:rsidP="00FB02A6"/>
    <w:p w:rsidR="00FB02A6" w:rsidRDefault="00FB02A6" w:rsidP="00FB02A6">
      <w:r>
        <w:tab/>
        <w:t>4.</w:t>
      </w:r>
      <w:r>
        <w:tab/>
        <w:t xml:space="preserve">Section 1 of P.L.1979, c.264 (C.2C:33-15) is amended to read as follows:      </w:t>
      </w:r>
    </w:p>
    <w:p w:rsidR="00FB02A6" w:rsidRDefault="00B569AC" w:rsidP="00B569AC">
      <w:pPr>
        <w:tabs>
          <w:tab w:val="clear" w:pos="1440"/>
          <w:tab w:val="left" w:pos="1080"/>
        </w:tabs>
      </w:pPr>
      <w:r>
        <w:tab/>
        <w:t>1.</w:t>
      </w:r>
      <w:r>
        <w:tab/>
        <w:t>a.</w:t>
      </w:r>
      <w:r>
        <w:tab/>
      </w:r>
      <w:r w:rsidR="00FB02A6">
        <w:t>Any person under the legal age to purchase alcoholic beverages who knowingly possesses without legal authority or who knowingly consumes any alcoholic beverage in any school, public conveyance, public place, or place of public assembly, or motor vehicle, is guilty of a disorderly persons offense, and shall be fined not less than $500.</w:t>
      </w:r>
    </w:p>
    <w:p w:rsidR="00FB02A6" w:rsidRDefault="00FB02A6" w:rsidP="00FB02A6">
      <w:r>
        <w:tab/>
        <w:t>b.</w:t>
      </w:r>
      <w:r>
        <w:tab/>
        <w:t xml:space="preserve">Whenever this offense is committed in a motor vehicle, the court shall, in addition to the sentence authorized for the offense, suspend or postpone for six months the driving privilege of the defendant.  Upon the conviction of any person under this section, </w:t>
      </w:r>
      <w:bookmarkStart w:id="1" w:name="_GoBack"/>
      <w:bookmarkEnd w:id="1"/>
      <w:r>
        <w:t>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FB02A6" w:rsidRDefault="00FB02A6" w:rsidP="00FB02A6">
      <w: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FB02A6" w:rsidRDefault="00FB02A6" w:rsidP="00FB02A6">
      <w: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FB02A6" w:rsidRDefault="00FB02A6" w:rsidP="00FB02A6">
      <w: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FB02A6" w:rsidRDefault="00FB02A6" w:rsidP="00FB02A6">
      <w:r>
        <w:tab/>
        <w:t>c.</w:t>
      </w:r>
      <w: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569AC" w:rsidRDefault="00FB02A6" w:rsidP="00B569AC">
      <w:r>
        <w:tab/>
        <w:t>d.</w:t>
      </w:r>
      <w:r>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w:t>
      </w:r>
      <w:r w:rsidR="00B569AC">
        <w:br w:type="page"/>
      </w:r>
    </w:p>
    <w:p w:rsidR="00FB02A6" w:rsidRDefault="00FB02A6" w:rsidP="00FB02A6">
      <w:r>
        <w:t xml:space="preserve">preparation of food while enrolled in a culinary arts or hotel management program at a county vocational school or </w:t>
      </w:r>
      <w:proofErr w:type="spellStart"/>
      <w:r>
        <w:t>post secondary</w:t>
      </w:r>
      <w:proofErr w:type="spellEnd"/>
      <w:r>
        <w:t xml:space="preserve"> educational institution.</w:t>
      </w:r>
    </w:p>
    <w:p w:rsidR="00FB02A6" w:rsidRDefault="00FB02A6" w:rsidP="00FB02A6">
      <w:r>
        <w:tab/>
        <w:t>e.</w:t>
      </w:r>
      <w:r>
        <w:tab/>
        <w:t xml:space="preserve">The provisions of section 3 of P.L.1991, c.169 (C.33:1-81.1a) shall apply to a parent, guardian or other person with legal custody of a person under 18 years of age who is found to be in violation of this section. </w:t>
      </w:r>
    </w:p>
    <w:p w:rsidR="00FB02A6" w:rsidRDefault="00FB02A6" w:rsidP="00FB02A6">
      <w:r>
        <w:tab/>
        <w:t>f.</w:t>
      </w:r>
      <w:r>
        <w:tab/>
        <w:t>An underage person and one or two other persons shall be immune from prosecution under this section if:</w:t>
      </w:r>
    </w:p>
    <w:p w:rsidR="00FB02A6" w:rsidRDefault="00FB02A6" w:rsidP="00FB02A6">
      <w:r>
        <w:tab/>
        <w:t>(1)</w:t>
      </w:r>
      <w:r>
        <w:tab/>
        <w:t xml:space="preserve">one of the underage persons called 9-1-1 and reported that another underage person was in need of medical assistance due to alcohol consumption; </w:t>
      </w:r>
    </w:p>
    <w:p w:rsidR="00FB02A6" w:rsidRDefault="00FB02A6" w:rsidP="00FB02A6">
      <w:r>
        <w:tab/>
        <w:t>(2)</w:t>
      </w:r>
      <w:r>
        <w:tab/>
        <w:t xml:space="preserve">the underage person who called 9-1-1 and, if applicable, one or two other persons acting in concert with the underage person who called 9-1-1 provided each of their names to the 9-1-1 </w:t>
      </w:r>
      <w:r w:rsidRPr="00346C24">
        <w:rPr>
          <w:rFonts w:ascii="Albertus Extra Bold" w:hAnsi="Albertus Extra Bold"/>
          <w:b/>
        </w:rPr>
        <w:t>[</w:t>
      </w:r>
      <w:r>
        <w:t>operator</w:t>
      </w:r>
      <w:r w:rsidRPr="00346C24">
        <w:rPr>
          <w:rFonts w:ascii="Albertus Extra Bold" w:hAnsi="Albertus Extra Bold"/>
          <w:b/>
        </w:rPr>
        <w:t>]</w:t>
      </w:r>
      <w:r>
        <w:t xml:space="preserve"> </w:t>
      </w:r>
      <w:r>
        <w:rPr>
          <w:u w:val="single"/>
        </w:rPr>
        <w:t xml:space="preserve">first </w:t>
      </w:r>
      <w:r w:rsidRPr="00346C24">
        <w:rPr>
          <w:u w:val="single"/>
        </w:rPr>
        <w:t>responder dispatcher</w:t>
      </w:r>
      <w:r>
        <w:t xml:space="preserve">; </w:t>
      </w:r>
    </w:p>
    <w:p w:rsidR="00FB02A6" w:rsidRDefault="00FB02A6" w:rsidP="00FB02A6">
      <w:r>
        <w:tab/>
        <w:t>(3)</w:t>
      </w:r>
      <w:r>
        <w:tab/>
        <w:t>the underage person was the first person to make the 9-1-1 report; and</w:t>
      </w:r>
    </w:p>
    <w:p w:rsidR="00FB02A6" w:rsidRDefault="00FB02A6" w:rsidP="00FB02A6">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FB02A6" w:rsidRDefault="00FB02A6" w:rsidP="00FB02A6">
      <w:r>
        <w:tab/>
        <w:t>The underage person who received medical assistance also shall be immune from prosecution under this section.</w:t>
      </w:r>
    </w:p>
    <w:p w:rsidR="00FB02A6" w:rsidRDefault="00FB02A6" w:rsidP="00FB02A6">
      <w:r>
        <w:tab/>
        <w:t>g.</w:t>
      </w:r>
      <w:r>
        <w:tab/>
        <w:t>For purposes of this section, an alcoholic beverage includes powdered alcohol as defined by R.S.33:1-1.</w:t>
      </w:r>
    </w:p>
    <w:p w:rsidR="00FB02A6" w:rsidRDefault="00FB02A6" w:rsidP="00FB02A6">
      <w:r>
        <w:t>(</w:t>
      </w:r>
      <w:proofErr w:type="spellStart"/>
      <w:r>
        <w:t>cf</w:t>
      </w:r>
      <w:proofErr w:type="spellEnd"/>
      <w:r>
        <w:t xml:space="preserve">: P.L.2015, c.137, s.3)  </w:t>
      </w:r>
    </w:p>
    <w:p w:rsidR="00FB02A6" w:rsidRPr="00D71D68" w:rsidRDefault="00FB02A6" w:rsidP="00FB02A6"/>
    <w:p w:rsidR="00FB02A6" w:rsidRDefault="00FB02A6" w:rsidP="00FB02A6">
      <w:r>
        <w:tab/>
        <w:t>5.</w:t>
      </w:r>
      <w:r>
        <w:tab/>
        <w:t xml:space="preserve">Section 3 of P.L.2017, c.116 (C.26:2K-68) is amended to read as follows:  </w:t>
      </w:r>
    </w:p>
    <w:p w:rsidR="00FB02A6" w:rsidRDefault="00B569AC" w:rsidP="00B569AC">
      <w:pPr>
        <w:tabs>
          <w:tab w:val="clear" w:pos="1440"/>
          <w:tab w:val="left" w:pos="1080"/>
        </w:tabs>
      </w:pPr>
      <w:r>
        <w:tab/>
        <w:t>3.</w:t>
      </w:r>
      <w:r>
        <w:tab/>
        <w:t>a.</w:t>
      </w:r>
      <w:r>
        <w:tab/>
      </w:r>
      <w:r w:rsidR="00FB02A6">
        <w:t>The commissioner shall establish a system to allow for the electronic reporting of emergency medical services dispatch and response information as required pursuant to section 2 of P.L.2017,</w:t>
      </w:r>
      <w:r>
        <w:t> </w:t>
      </w:r>
      <w:r w:rsidR="00FB02A6">
        <w:t xml:space="preserve">c.116 (C.26:2K-67).  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w:t>
      </w:r>
      <w:proofErr w:type="spellStart"/>
      <w:r w:rsidR="00FB02A6">
        <w:t>emsCharts</w:t>
      </w:r>
      <w:proofErr w:type="spellEnd"/>
      <w:r w:rsidR="00FB02A6">
        <w:t xml:space="preserve"> and Image Trend, to facilitate automated, real-time reporting of the information.  The department shall furnish to EMS providers and </w:t>
      </w:r>
      <w:r w:rsidR="00FB02A6" w:rsidRPr="000560A0">
        <w:rPr>
          <w:u w:val="single"/>
        </w:rPr>
        <w:t xml:space="preserve">9-1-1 </w:t>
      </w:r>
      <w:r w:rsidR="00FB02A6">
        <w:rPr>
          <w:u w:val="single"/>
        </w:rPr>
        <w:t xml:space="preserve">first </w:t>
      </w:r>
      <w:r w:rsidR="00FB02A6" w:rsidRPr="000560A0">
        <w:rPr>
          <w:u w:val="single"/>
        </w:rPr>
        <w:t>responder</w:t>
      </w:r>
      <w:r w:rsidR="00FB02A6">
        <w:t xml:space="preserve"> </w:t>
      </w:r>
      <w:r w:rsidR="00FB02A6" w:rsidRPr="000560A0">
        <w:t>dispatchers</w:t>
      </w:r>
      <w:r w:rsidR="00FB02A6">
        <w:t>, without charge, any software or programs developed by the department for accessing and using the electronic reporting system.</w:t>
      </w:r>
      <w:r>
        <w:t xml:space="preserve"> </w:t>
      </w:r>
      <w:r>
        <w:br w:type="page"/>
      </w:r>
    </w:p>
    <w:p w:rsidR="00FB02A6" w:rsidRDefault="00FB02A6" w:rsidP="00FB02A6">
      <w:r>
        <w:tab/>
        <w:t>b.</w:t>
      </w:r>
      <w:r>
        <w:tab/>
        <w:t xml:space="preserve">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dispatch and response activity.  </w:t>
      </w:r>
    </w:p>
    <w:p w:rsidR="00FB02A6" w:rsidRDefault="00FB02A6" w:rsidP="00FB02A6">
      <w:r>
        <w:tab/>
        <w:t>c.</w:t>
      </w:r>
      <w:r>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subsection b. of this section.  The commissioner shall review and update the rules and regulations concerning quality performance metrics and pre-hospital protocols as appropriate.  </w:t>
      </w:r>
    </w:p>
    <w:p w:rsidR="00FB02A6" w:rsidRDefault="00FB02A6" w:rsidP="00FB02A6">
      <w:r>
        <w:tab/>
        <w:t>d.</w:t>
      </w:r>
      <w:r>
        <w:tab/>
        <w:t>The commissioner shall make the response times for emergency medical services providers that are tracked and recorded pursuant to subsection b. of this section available to the public on the department's Internet website.</w:t>
      </w:r>
    </w:p>
    <w:p w:rsidR="00FB02A6" w:rsidRDefault="00B569AC" w:rsidP="00FB02A6">
      <w:r>
        <w:t>(</w:t>
      </w:r>
      <w:proofErr w:type="spellStart"/>
      <w:r>
        <w:t>cf</w:t>
      </w:r>
      <w:proofErr w:type="spellEnd"/>
      <w:r>
        <w:t xml:space="preserve">: </w:t>
      </w:r>
      <w:r w:rsidR="00FB02A6">
        <w:t xml:space="preserve">P.L.2017, c.116, s.3)  </w:t>
      </w:r>
    </w:p>
    <w:p w:rsidR="00FB02A6" w:rsidRDefault="00FB02A6" w:rsidP="00FB02A6"/>
    <w:p w:rsidR="00FB02A6" w:rsidRDefault="00FB02A6" w:rsidP="00FB02A6">
      <w:r>
        <w:rPr>
          <w:b/>
        </w:rPr>
        <w:tab/>
      </w:r>
      <w:r>
        <w:t>6.</w:t>
      </w:r>
      <w:r>
        <w:tab/>
        <w:t>Section 2 of P.L.2009, c.133 (C.</w:t>
      </w:r>
      <w:r w:rsidRPr="000560A0">
        <w:t>40:48-1.2a</w:t>
      </w:r>
      <w:r>
        <w:t>) is amended to read as follows:</w:t>
      </w:r>
    </w:p>
    <w:p w:rsidR="00FB02A6" w:rsidRDefault="00B569AC" w:rsidP="00B569AC">
      <w:pPr>
        <w:tabs>
          <w:tab w:val="clear" w:pos="1440"/>
          <w:tab w:val="left" w:pos="1080"/>
        </w:tabs>
      </w:pPr>
      <w:r>
        <w:tab/>
        <w:t>2.</w:t>
      </w:r>
      <w:r>
        <w:tab/>
        <w:t>a.</w:t>
      </w:r>
      <w:r>
        <w:tab/>
      </w:r>
      <w:r w:rsidR="00FB02A6">
        <w:t xml:space="preserve">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on private property if: </w:t>
      </w:r>
    </w:p>
    <w:p w:rsidR="00FB02A6" w:rsidRDefault="00FB02A6" w:rsidP="00FB02A6">
      <w:r>
        <w:tab/>
        <w:t>(1)</w:t>
      </w:r>
      <w:r>
        <w:tab/>
        <w:t xml:space="preserve">one of the underage persons called 9-1-1 and reported that another underage person was in need of medical assistance due to alcohol consumption; </w:t>
      </w:r>
    </w:p>
    <w:p w:rsidR="00FB02A6" w:rsidRDefault="00FB02A6" w:rsidP="00FB02A6">
      <w:r>
        <w:tab/>
        <w:t>(2)</w:t>
      </w:r>
      <w:r>
        <w:tab/>
        <w:t xml:space="preserve">the underage person who called 9-1-1 and, if applicable, one or two other persons acting in concert with the underage person who called 9-1-1 provided each of their names to the 9-1-1 </w:t>
      </w:r>
      <w:r w:rsidRPr="00944D1F">
        <w:rPr>
          <w:rFonts w:ascii="Albertus Extra Bold" w:hAnsi="Albertus Extra Bold"/>
          <w:b/>
        </w:rPr>
        <w:t>[</w:t>
      </w:r>
      <w:r>
        <w:t>operator</w:t>
      </w:r>
      <w:r w:rsidRPr="00944D1F">
        <w:rPr>
          <w:rFonts w:ascii="Albertus Extra Bold" w:hAnsi="Albertus Extra Bold"/>
          <w:b/>
        </w:rPr>
        <w:t>]</w:t>
      </w:r>
      <w:r>
        <w:rPr>
          <w:rFonts w:ascii="Albertus Extra Bold" w:hAnsi="Albertus Extra Bold"/>
          <w:b/>
        </w:rPr>
        <w:t xml:space="preserve"> </w:t>
      </w:r>
      <w:r>
        <w:rPr>
          <w:u w:val="single"/>
        </w:rPr>
        <w:t xml:space="preserve">first </w:t>
      </w:r>
      <w:r w:rsidRPr="000560A0">
        <w:rPr>
          <w:u w:val="single"/>
        </w:rPr>
        <w:t>responder</w:t>
      </w:r>
      <w:r w:rsidRPr="00944D1F">
        <w:rPr>
          <w:u w:val="single"/>
        </w:rPr>
        <w:t xml:space="preserve"> dispatchers</w:t>
      </w:r>
      <w:r>
        <w:t xml:space="preserve">; </w:t>
      </w:r>
    </w:p>
    <w:p w:rsidR="00FB02A6" w:rsidRDefault="00FB02A6" w:rsidP="00FB02A6">
      <w:r>
        <w:tab/>
        <w:t>(3)</w:t>
      </w:r>
      <w:r>
        <w:tab/>
        <w:t>the underage person was the first person to make the 9-1-1 report; and</w:t>
      </w:r>
    </w:p>
    <w:p w:rsidR="00FB02A6" w:rsidRDefault="00FB02A6" w:rsidP="00FB02A6">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r w:rsidR="00B569AC">
        <w:br w:type="page"/>
      </w:r>
    </w:p>
    <w:p w:rsidR="00FB02A6" w:rsidRDefault="00FB02A6" w:rsidP="00FB02A6">
      <w:r>
        <w:tab/>
        <w:t>b.</w:t>
      </w:r>
      <w:r>
        <w:tab/>
        <w:t>The underage person who received medical assistance as provided in subsection a. of this section also shall be immune from prosecution under an ordinance authorized by section 1 of P.L.2000,</w:t>
      </w:r>
      <w:r w:rsidR="00B569AC">
        <w:t> </w:t>
      </w:r>
      <w:r>
        <w:t>c.33</w:t>
      </w:r>
      <w:r w:rsidR="00B569AC">
        <w:t> </w:t>
      </w:r>
      <w:r>
        <w:t>(C.40:48-1.2).</w:t>
      </w:r>
      <w:r w:rsidR="00B569AC">
        <w:t> </w:t>
      </w:r>
    </w:p>
    <w:p w:rsidR="0019751D" w:rsidRDefault="00FB02A6" w:rsidP="00FB02A6">
      <w:r>
        <w:t>(</w:t>
      </w:r>
      <w:proofErr w:type="spellStart"/>
      <w:r>
        <w:t>cf</w:t>
      </w:r>
      <w:proofErr w:type="spellEnd"/>
      <w:r>
        <w:t xml:space="preserve">: P.L.2009, c.133, s.2)  </w:t>
      </w:r>
    </w:p>
    <w:p w:rsidR="00B569AC" w:rsidRDefault="00B569AC" w:rsidP="00FB02A6"/>
    <w:p w:rsidR="00FB02A6" w:rsidRPr="00575B45" w:rsidRDefault="00FB02A6" w:rsidP="00FB02A6">
      <w:r>
        <w:tab/>
        <w:t>7.</w:t>
      </w:r>
      <w:r>
        <w:tab/>
        <w:t>Section 3 of P.L.1989, c.3 (C.</w:t>
      </w:r>
      <w:r w:rsidRPr="00575B45">
        <w:t>52:17C-3</w:t>
      </w:r>
      <w:r>
        <w:t xml:space="preserve">) is amended to read as follows: </w:t>
      </w:r>
      <w:r w:rsidRPr="00A66AE7">
        <w:rPr>
          <w:b/>
        </w:rPr>
        <w:t xml:space="preserve">  </w:t>
      </w:r>
    </w:p>
    <w:p w:rsidR="00FB02A6" w:rsidRDefault="00B569AC" w:rsidP="00B569AC">
      <w:pPr>
        <w:tabs>
          <w:tab w:val="clear" w:pos="1440"/>
          <w:tab w:val="left" w:pos="1080"/>
        </w:tabs>
      </w:pPr>
      <w:r>
        <w:tab/>
        <w:t>3.</w:t>
      </w:r>
      <w:r>
        <w:tab/>
        <w:t>a.</w:t>
      </w:r>
      <w:r>
        <w:tab/>
      </w:r>
      <w:r w:rsidR="00FB02A6">
        <w:t>There is established in the Office of Information Technology an Office of Emergency Telecommunications Services.</w:t>
      </w:r>
    </w:p>
    <w:p w:rsidR="00FB02A6" w:rsidRDefault="00FB02A6" w:rsidP="00FB02A6">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FB02A6" w:rsidRDefault="00FB02A6" w:rsidP="00FB02A6">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FB02A6" w:rsidRDefault="00FB02A6" w:rsidP="00FB02A6">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FB02A6" w:rsidRDefault="00FB02A6" w:rsidP="00FB02A6">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FB02A6" w:rsidRDefault="00FB02A6" w:rsidP="00FB02A6">
      <w:r>
        <w:tab/>
        <w:t>To this end the office shall establish, after review and approval by the commission, in consultation with the council, a State plan for the emergency enhanced 9-1-1 system in this State, which plan shall include:</w:t>
      </w:r>
    </w:p>
    <w:p w:rsidR="00FB02A6" w:rsidRDefault="00FB02A6" w:rsidP="00FB02A6">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FB02A6" w:rsidRDefault="00FB02A6" w:rsidP="00FB02A6">
      <w:r>
        <w:tab/>
        <w:t>(2)</w:t>
      </w:r>
      <w:r>
        <w:tab/>
        <w:t>The role and responsibilities of the counties and municipalities of the State in the implementation of the system, consistent with the provisions of this act, including a timetable for implementation.</w:t>
      </w:r>
    </w:p>
    <w:p w:rsidR="00FB02A6" w:rsidRDefault="00FB02A6" w:rsidP="00FB02A6">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 for the training and certification of call-takers and </w:t>
      </w:r>
      <w:r w:rsidRPr="00575B45">
        <w:rPr>
          <w:rFonts w:ascii="Albertus Extra Bold" w:hAnsi="Albertus Extra Bold"/>
          <w:b/>
        </w:rPr>
        <w:t>[</w:t>
      </w:r>
      <w:r>
        <w:t>public safety</w:t>
      </w:r>
      <w:r w:rsidRPr="00575B45">
        <w:rPr>
          <w:rFonts w:ascii="Albertus Extra Bold" w:hAnsi="Albertus Extra Bold"/>
          <w:b/>
        </w:rPr>
        <w:t>]</w:t>
      </w:r>
      <w:r>
        <w:t xml:space="preserve"> </w:t>
      </w:r>
      <w:r w:rsidRPr="000560A0">
        <w:rPr>
          <w:u w:val="single"/>
        </w:rPr>
        <w:t xml:space="preserve">9-1-1 </w:t>
      </w:r>
      <w:r>
        <w:rPr>
          <w:u w:val="single"/>
        </w:rPr>
        <w:t xml:space="preserve">first </w:t>
      </w:r>
      <w:r w:rsidRPr="000560A0">
        <w:rPr>
          <w:u w:val="single"/>
        </w:rPr>
        <w:t>responder</w:t>
      </w:r>
      <w:r w:rsidRPr="00B72FDC">
        <w:t xml:space="preserve"> </w:t>
      </w:r>
      <w:r>
        <w:t>dispatchers or for the adoption of such a program.</w:t>
      </w:r>
    </w:p>
    <w:p w:rsidR="00FB02A6" w:rsidRDefault="00FB02A6" w:rsidP="00FB02A6">
      <w:r>
        <w:tab/>
        <w:t>The office, after review and approval by the commission and the Chief Technology Officer, in consultation with the council, only as provided herein, may update and revise the State plan from time to time.</w:t>
      </w:r>
    </w:p>
    <w:p w:rsidR="00FB02A6" w:rsidRDefault="00FB02A6" w:rsidP="00FB02A6">
      <w:r>
        <w:tab/>
        <w:t>The office may inspect each PSAP to determine if it meets the requirements of this act and the technical and operational standards established pursuant to this section.  The office shall explore ways to maximize the reliability of the system.</w:t>
      </w:r>
    </w:p>
    <w:p w:rsidR="00FB02A6" w:rsidRDefault="00FB02A6" w:rsidP="00FB02A6">
      <w:r>
        <w:tab/>
        <w:t>The plan or any portion of it may be implemented by the adoption of regulations pursuant to subsection b. of section 15 of this act.</w:t>
      </w:r>
    </w:p>
    <w:p w:rsidR="00FB02A6" w:rsidRDefault="00FB02A6" w:rsidP="00FB02A6">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FB02A6" w:rsidRDefault="00FB02A6" w:rsidP="00FB02A6">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FB02A6" w:rsidRDefault="00FB02A6" w:rsidP="00FB02A6">
      <w:r>
        <w:tab/>
        <w:t>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w:t>
      </w:r>
    </w:p>
    <w:p w:rsidR="00FB02A6" w:rsidRDefault="00FB02A6" w:rsidP="00FB02A6">
      <w:r>
        <w:tab/>
        <w:t>c.</w:t>
      </w:r>
      <w:r>
        <w:tab/>
        <w:t>(Deleted by amendment, P.L.1999, c.125).</w:t>
      </w:r>
    </w:p>
    <w:p w:rsidR="00FB02A6" w:rsidRDefault="00FB02A6" w:rsidP="00FB02A6">
      <w:r>
        <w:tab/>
        <w:t>d.</w:t>
      </w:r>
      <w:r>
        <w:tab/>
        <w:t>To this end, the office shall, subject to review and approval by the commission and the Chief Technology Officer, and in consultation with the council, develop a Statewide Communications Interoperability Plan, which shall include:</w:t>
      </w:r>
    </w:p>
    <w:p w:rsidR="00FB02A6" w:rsidRDefault="00FB02A6" w:rsidP="00FB02A6">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FB02A6" w:rsidRDefault="00FB02A6" w:rsidP="00FB02A6">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FB02A6" w:rsidRDefault="00FB02A6" w:rsidP="00FB02A6">
      <w:r>
        <w:tab/>
        <w:t>e.</w:t>
      </w:r>
      <w:r>
        <w:tab/>
        <w:t>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w:t>
      </w:r>
    </w:p>
    <w:p w:rsidR="00FB02A6" w:rsidRDefault="00FB02A6" w:rsidP="00FB02A6">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FB02A6" w:rsidRDefault="00B569AC" w:rsidP="00FB02A6">
      <w:r>
        <w:t>(</w:t>
      </w:r>
      <w:proofErr w:type="spellStart"/>
      <w:r>
        <w:t>cf</w:t>
      </w:r>
      <w:proofErr w:type="spellEnd"/>
      <w:r>
        <w:t>:</w:t>
      </w:r>
      <w:r w:rsidR="00FB02A6">
        <w:t xml:space="preserve"> P.L.2011, c.4, s.2)  </w:t>
      </w:r>
    </w:p>
    <w:p w:rsidR="00FB02A6" w:rsidRDefault="00FB02A6" w:rsidP="00FB02A6"/>
    <w:p w:rsidR="0019751D" w:rsidRDefault="00B569AC" w:rsidP="00FB02A6">
      <w:r>
        <w:tab/>
      </w:r>
      <w:r w:rsidR="00FB02A6">
        <w:t>8.</w:t>
      </w:r>
      <w:r w:rsidR="00FB02A6">
        <w:tab/>
        <w:t xml:space="preserve">This act shall take effect immediately.  </w:t>
      </w:r>
      <w:r>
        <w:br w:type="page"/>
      </w:r>
    </w:p>
    <w:p w:rsidR="00FB02A6" w:rsidRPr="00AA7880" w:rsidRDefault="00FB02A6" w:rsidP="00FB02A6">
      <w:pPr>
        <w:jc w:val="center"/>
      </w:pPr>
      <w:r>
        <w:t>S</w:t>
      </w:r>
      <w:r w:rsidRPr="00D71D68">
        <w:t>TATEMENT</w:t>
      </w:r>
    </w:p>
    <w:p w:rsidR="00FB02A6" w:rsidRDefault="00FB02A6" w:rsidP="00FB02A6"/>
    <w:p w:rsidR="00FB02A6" w:rsidRDefault="00FB02A6" w:rsidP="00FB02A6">
      <w:r>
        <w:tab/>
        <w:t xml:space="preserve">This bill designates certain public safety </w:t>
      </w:r>
      <w:r w:rsidR="0019751D">
        <w:t>communications professionals as</w:t>
      </w:r>
      <w:r>
        <w:t xml:space="preserve"> 9-1-1 first responder dispatchers.  </w:t>
      </w:r>
    </w:p>
    <w:p w:rsidR="00FB02A6" w:rsidRDefault="00FB02A6" w:rsidP="00FB02A6">
      <w:r>
        <w:tab/>
        <w:t xml:space="preserve">Public safety communications professionals dedicate their lives to helping others by performing work that goes far beyond merely relaying information between the public and first responders.  In times of crises, the information collected and actions taken by public safety communications professionals form the foundation for an effective response by law enforcement agencies, fire departments, and emergency medical service professionals.  </w:t>
      </w:r>
    </w:p>
    <w:p w:rsidR="00FB02A6" w:rsidRDefault="00FB02A6">
      <w:r>
        <w:tab/>
        <w:t xml:space="preserve">It is the sponsor’s intent to recognize these professionals as an important part of the first responder community by designating them as 9-1-1 first responder dispatchers. </w:t>
      </w:r>
    </w:p>
    <w:sectPr w:rsidR="00FB02A6" w:rsidSect="003F3B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246" w:rsidRDefault="00622246">
      <w:r>
        <w:separator/>
      </w:r>
    </w:p>
  </w:endnote>
  <w:endnote w:type="continuationSeparator" w:id="0">
    <w:p w:rsidR="00622246" w:rsidRDefault="0062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F78" w:rsidRDefault="00582532" w:rsidP="0058253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4A0" w:rsidRPr="00921C91" w:rsidRDefault="008944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4A0" w:rsidRPr="00921C91" w:rsidRDefault="008944A0">
    <w:pPr>
      <w:pStyle w:val="Footer"/>
      <w:rPr>
        <w:szCs w:val="18"/>
      </w:rPr>
    </w:pPr>
  </w:p>
  <w:p w:rsidR="008944A0" w:rsidRPr="00921C91" w:rsidRDefault="008944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944A0" w:rsidRDefault="008944A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246" w:rsidRDefault="00622246">
      <w:r>
        <w:separator/>
      </w:r>
    </w:p>
  </w:footnote>
  <w:footnote w:type="continuationSeparator" w:id="0">
    <w:p w:rsidR="00622246" w:rsidRDefault="0062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B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3B63" w:rsidRDefault="003F3B63" w:rsidP="003F3B63">
    <w:pPr>
      <w:pStyle w:val="bpuHeadSpon"/>
    </w:pPr>
    <w:r w:rsidRPr="003F3B63">
      <w:rPr>
        <w:rStyle w:val="bpuHeadSponChar"/>
      </w:rPr>
      <w:t>S1590</w:t>
    </w:r>
    <w:r>
      <w:t xml:space="preserve"> BEACH</w:t>
    </w:r>
    <w:r w:rsidR="00F86750">
      <w:t>, A.M.</w:t>
    </w:r>
    <w:r w:rsidR="00F86750" w:rsidRPr="00F86750">
      <w:t xml:space="preserve"> </w:t>
    </w:r>
    <w:r w:rsidR="00F86750">
      <w:t>BUCCO</w:t>
    </w:r>
  </w:p>
  <w:p w:rsidR="003F3B63" w:rsidRDefault="003F3B63" w:rsidP="003F3B63">
    <w:pPr>
      <w:pStyle w:val="bpuHeadSpon"/>
    </w:pPr>
    <w:r>
      <w:fldChar w:fldCharType="begin"/>
    </w:r>
    <w:r>
      <w:instrText xml:space="preserve"> PAGE  \* MERGEFORMAT </w:instrText>
    </w:r>
    <w:r>
      <w:fldChar w:fldCharType="separate"/>
    </w:r>
    <w:r w:rsidR="00667B77">
      <w:rPr>
        <w:noProof/>
      </w:rPr>
      <w:t>5</w:t>
    </w:r>
    <w:r>
      <w:fldChar w:fldCharType="end"/>
    </w:r>
  </w:p>
  <w:p w:rsidR="003F3B63" w:rsidRDefault="003F3B63" w:rsidP="003F3B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3B63" w:rsidRDefault="003F3B63" w:rsidP="003F3B63">
    <w:pPr>
      <w:pStyle w:val="bpuHeadSpon"/>
    </w:pPr>
    <w:r w:rsidRPr="003F3B63">
      <w:rPr>
        <w:rStyle w:val="bpuHeadSponChar"/>
      </w:rPr>
      <w:t>S1590</w:t>
    </w:r>
    <w:r>
      <w:t xml:space="preserve"> BEACH</w:t>
    </w:r>
    <w:r w:rsidR="00F86750">
      <w:t>, A.M.</w:t>
    </w:r>
    <w:r w:rsidR="00F86750" w:rsidRPr="00F86750">
      <w:t xml:space="preserve"> </w:t>
    </w:r>
    <w:r w:rsidR="00F86750">
      <w:t>BUCCO</w:t>
    </w:r>
  </w:p>
  <w:p w:rsidR="003F3B63" w:rsidRDefault="003F3B63" w:rsidP="003F3B63">
    <w:pPr>
      <w:pStyle w:val="bpuHeadSpon"/>
    </w:pPr>
    <w:r>
      <w:fldChar w:fldCharType="begin"/>
    </w:r>
    <w:r>
      <w:instrText xml:space="preserve"> PAGE  \* MERGEFORMAT </w:instrText>
    </w:r>
    <w:r>
      <w:fldChar w:fldCharType="separate"/>
    </w:r>
    <w:r w:rsidR="00667B77">
      <w:rPr>
        <w:noProof/>
      </w:rPr>
      <w:t>2</w:t>
    </w:r>
    <w:r>
      <w:fldChar w:fldCharType="end"/>
    </w:r>
  </w:p>
  <w:p w:rsidR="003F3B63" w:rsidRDefault="003F3B63" w:rsidP="003F3B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246"/>
    <w:rsid w:val="000051BD"/>
    <w:rsid w:val="000160A5"/>
    <w:rsid w:val="0002335B"/>
    <w:rsid w:val="0003549A"/>
    <w:rsid w:val="000367AE"/>
    <w:rsid w:val="00043B22"/>
    <w:rsid w:val="00054975"/>
    <w:rsid w:val="00057D20"/>
    <w:rsid w:val="0006197C"/>
    <w:rsid w:val="0006281F"/>
    <w:rsid w:val="0008141C"/>
    <w:rsid w:val="0009253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F78"/>
    <w:rsid w:val="001645FB"/>
    <w:rsid w:val="00173D2B"/>
    <w:rsid w:val="00181676"/>
    <w:rsid w:val="00183603"/>
    <w:rsid w:val="00194E78"/>
    <w:rsid w:val="0019707B"/>
    <w:rsid w:val="0019751D"/>
    <w:rsid w:val="00197E8B"/>
    <w:rsid w:val="00197FA4"/>
    <w:rsid w:val="001A161A"/>
    <w:rsid w:val="001A3B79"/>
    <w:rsid w:val="001A66B6"/>
    <w:rsid w:val="001B4716"/>
    <w:rsid w:val="001B4EA4"/>
    <w:rsid w:val="001C7C52"/>
    <w:rsid w:val="001D25F3"/>
    <w:rsid w:val="001E15F1"/>
    <w:rsid w:val="001E16FA"/>
    <w:rsid w:val="001E6213"/>
    <w:rsid w:val="001F14C7"/>
    <w:rsid w:val="001F3217"/>
    <w:rsid w:val="001F73BD"/>
    <w:rsid w:val="001F7405"/>
    <w:rsid w:val="00205533"/>
    <w:rsid w:val="00212B8D"/>
    <w:rsid w:val="00222983"/>
    <w:rsid w:val="002233D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B95"/>
    <w:rsid w:val="003702CA"/>
    <w:rsid w:val="00370617"/>
    <w:rsid w:val="00382F1F"/>
    <w:rsid w:val="00391DA4"/>
    <w:rsid w:val="003A3C64"/>
    <w:rsid w:val="003A3F83"/>
    <w:rsid w:val="003C43EF"/>
    <w:rsid w:val="003C5A6B"/>
    <w:rsid w:val="003C7FB2"/>
    <w:rsid w:val="003D24DE"/>
    <w:rsid w:val="003E26D4"/>
    <w:rsid w:val="003E47BA"/>
    <w:rsid w:val="003F3B37"/>
    <w:rsid w:val="003F3B6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2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53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246"/>
    <w:rsid w:val="00626239"/>
    <w:rsid w:val="00635316"/>
    <w:rsid w:val="00635449"/>
    <w:rsid w:val="006378C5"/>
    <w:rsid w:val="00645E6A"/>
    <w:rsid w:val="006466BF"/>
    <w:rsid w:val="00665CBC"/>
    <w:rsid w:val="00667A5C"/>
    <w:rsid w:val="00667B77"/>
    <w:rsid w:val="00677316"/>
    <w:rsid w:val="00686AEB"/>
    <w:rsid w:val="006B7897"/>
    <w:rsid w:val="006B7FA7"/>
    <w:rsid w:val="006C086A"/>
    <w:rsid w:val="006C21C1"/>
    <w:rsid w:val="006C7327"/>
    <w:rsid w:val="006D00E5"/>
    <w:rsid w:val="006D791B"/>
    <w:rsid w:val="006E18B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4A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710"/>
    <w:rsid w:val="00A84C4F"/>
    <w:rsid w:val="00A932A1"/>
    <w:rsid w:val="00A96E06"/>
    <w:rsid w:val="00AA6197"/>
    <w:rsid w:val="00AA6C70"/>
    <w:rsid w:val="00AB16FD"/>
    <w:rsid w:val="00AB4813"/>
    <w:rsid w:val="00AC0C97"/>
    <w:rsid w:val="00AC103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9A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E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3A4"/>
    <w:rsid w:val="00D9410B"/>
    <w:rsid w:val="00D9695B"/>
    <w:rsid w:val="00DA2417"/>
    <w:rsid w:val="00DA5585"/>
    <w:rsid w:val="00DB02AC"/>
    <w:rsid w:val="00DB6AA2"/>
    <w:rsid w:val="00DE10D1"/>
    <w:rsid w:val="00DE2514"/>
    <w:rsid w:val="00DE6851"/>
    <w:rsid w:val="00DF03EE"/>
    <w:rsid w:val="00E01B71"/>
    <w:rsid w:val="00E05CC9"/>
    <w:rsid w:val="00E14A05"/>
    <w:rsid w:val="00E15573"/>
    <w:rsid w:val="00E25A5B"/>
    <w:rsid w:val="00E270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750"/>
    <w:rsid w:val="00FA0AFC"/>
    <w:rsid w:val="00FA1C82"/>
    <w:rsid w:val="00FA2ED1"/>
    <w:rsid w:val="00FA4A52"/>
    <w:rsid w:val="00FB02A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42DA5A"/>
  <w15:docId w15:val="{B0D2B7C5-27F8-4F51-92E5-6C2942F58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5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5E01"/>
    <w:rPr>
      <w:rFonts w:ascii="Segoe UI" w:hAnsi="Segoe UI" w:cs="Segoe UI"/>
      <w:spacing w:val="4"/>
      <w:sz w:val="18"/>
      <w:szCs w:val="18"/>
    </w:rPr>
  </w:style>
  <w:style w:type="character" w:styleId="LineNumber">
    <w:name w:val="line number"/>
    <w:basedOn w:val="DefaultParagraphFont"/>
    <w:semiHidden/>
    <w:unhideWhenUsed/>
    <w:rsid w:val="003F3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3007</Words>
  <Characters>16365</Characters>
  <Application>Microsoft Office Word</Application>
  <DocSecurity>0</DocSecurity>
  <Lines>369</Lines>
  <Paragraphs>85</Paragraphs>
  <ScaleCrop>false</ScaleCrop>
  <HeadingPairs>
    <vt:vector size="2" baseType="variant">
      <vt:variant>
        <vt:lpstr>Title</vt:lpstr>
      </vt:variant>
      <vt:variant>
        <vt:i4>1</vt:i4>
      </vt:variant>
    </vt:vector>
  </HeadingPairs>
  <TitlesOfParts>
    <vt:vector size="1" baseType="lpstr">
      <vt:lpstr>S1590</vt:lpstr>
    </vt:vector>
  </TitlesOfParts>
  <Manager>R230</Manager>
  <Company>NJ Office of Legislative Services</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S1590</dc:title>
  <dc:subject/>
  <dc:creator>Senator  BEACH</dc:creator>
  <cp:keywords>S1590|9|LP |234|0|234|N|0|</cp:keywords>
  <dc:description>INTRODUCED FEBRUARY 13, 2020</dc:description>
  <cp:lastModifiedBy>Todaro, Vivian</cp:lastModifiedBy>
  <cp:revision>2</cp:revision>
  <cp:lastPrinted>2021-11-16T17:40:00Z</cp:lastPrinted>
  <dcterms:created xsi:type="dcterms:W3CDTF">2021-11-16T17:40:00Z</dcterms:created>
  <dcterms:modified xsi:type="dcterms:W3CDTF">2021-11-16T17:40:00Z</dcterms:modified>
  <cp:category>s.1: C.26:2K-70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