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CA1" w:rsidRDefault="00497CA1" w:rsidP="00497CA1">
      <w:pPr>
        <w:pStyle w:val="bpuBill"/>
      </w:pPr>
      <w:bookmarkStart w:id="0" w:name="bpuFrontPg"/>
      <w:bookmarkEnd w:id="0"/>
      <w:r>
        <w:t xml:space="preserve">SENATE, No. 1637 </w:t>
      </w:r>
    </w:p>
    <w:p w:rsidR="00497CA1" w:rsidRPr="009D38FF" w:rsidRDefault="00497CA1" w:rsidP="00497C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30862" r:id="rId7"/>
        </w:object>
      </w:r>
    </w:p>
    <w:p w:rsidR="00497CA1" w:rsidRDefault="00497CA1" w:rsidP="00497CA1">
      <w:pPr>
        <w:pStyle w:val="bpuState"/>
      </w:pPr>
      <w:r>
        <w:t>STATE OF NEW JERSEY</w:t>
      </w:r>
    </w:p>
    <w:p w:rsidR="00497CA1" w:rsidRDefault="00497CA1" w:rsidP="00497CA1">
      <w:pPr>
        <w:pStyle w:val="bpuLegislature"/>
      </w:pPr>
      <w:r>
        <w:t>219th LEGISLATURE</w:t>
      </w:r>
    </w:p>
    <w:p w:rsidR="00497CA1" w:rsidRDefault="00497CA1" w:rsidP="00497CA1">
      <w:pPr>
        <w:pStyle w:val="bpuWpGraphic"/>
      </w:pPr>
      <w:r>
        <w:object w:dxaOrig="8985" w:dyaOrig="255">
          <v:shape id="_x0000_i1026" type="#_x0000_t75" style="width:6in;height:12pt" o:ole="">
            <v:imagedata r:id="rId6" o:title=""/>
          </v:shape>
          <o:OLEObject Type="Embed" ProgID="WPWin6.1" ShapeID="_x0000_i1026" DrawAspect="Content" ObjectID="_1645530863" r:id="rId8"/>
        </w:object>
      </w:r>
      <w:r>
        <w:t xml:space="preserve">  </w:t>
      </w:r>
    </w:p>
    <w:p w:rsidR="00497CA1" w:rsidRDefault="00497CA1" w:rsidP="00497CA1">
      <w:pPr>
        <w:pStyle w:val="bpuIntro"/>
      </w:pPr>
      <w:r>
        <w:t>INTRODUCED FEBRUARY 13, 2020</w:t>
      </w:r>
    </w:p>
    <w:p w:rsidR="00497CA1" w:rsidRDefault="00497CA1" w:rsidP="00497CA1">
      <w:pPr>
        <w:pStyle w:val="bpuIntro"/>
      </w:pPr>
    </w:p>
    <w:p w:rsidR="00497CA1" w:rsidRDefault="00497CA1" w:rsidP="00497CA1">
      <w:pPr>
        <w:pStyle w:val="bpuIntro"/>
        <w:sectPr w:rsidR="00497CA1" w:rsidSect="00CF20E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97CA1" w:rsidRDefault="00497CA1" w:rsidP="00497CA1">
      <w:pPr>
        <w:pStyle w:val="bpuIntro"/>
      </w:pPr>
    </w:p>
    <w:p w:rsidR="00497CA1" w:rsidRDefault="00497CA1" w:rsidP="00497CA1">
      <w:pPr>
        <w:pStyle w:val="bpuSponsor"/>
      </w:pPr>
      <w:r>
        <w:t>Sponsored by:</w:t>
      </w:r>
    </w:p>
    <w:p w:rsidR="00497CA1" w:rsidRDefault="00497CA1" w:rsidP="00497CA1">
      <w:pPr>
        <w:pStyle w:val="bpuSponsor"/>
      </w:pPr>
      <w:r>
        <w:t>Senator  NILSA CRUZ-PEREZ</w:t>
      </w:r>
    </w:p>
    <w:p w:rsidR="00497CA1" w:rsidRDefault="00497CA1" w:rsidP="00497CA1">
      <w:pPr>
        <w:pStyle w:val="bpuSponsor"/>
      </w:pPr>
      <w:r>
        <w:t>District 5 (Camden and Gloucester)</w:t>
      </w:r>
    </w:p>
    <w:p w:rsidR="00497CA1" w:rsidRDefault="00CF20ED" w:rsidP="00CF20ED">
      <w:pPr>
        <w:pStyle w:val="bpuSponsor"/>
      </w:pPr>
      <w:r>
        <w:t>Senator  SHIRLEY K. TURNER</w:t>
      </w:r>
    </w:p>
    <w:p w:rsidR="00CF20ED" w:rsidRDefault="00CF20ED" w:rsidP="00CF20ED">
      <w:pPr>
        <w:pStyle w:val="bpuSponsor"/>
      </w:pPr>
      <w:r>
        <w:t>District 15 (Hunterdon and Mercer)</w:t>
      </w:r>
    </w:p>
    <w:p w:rsidR="00CF20ED" w:rsidRPr="00CF20ED" w:rsidRDefault="00CF20ED" w:rsidP="00CF20ED">
      <w:pPr>
        <w:pStyle w:val="bpuSponsor"/>
      </w:pPr>
    </w:p>
    <w:p w:rsidR="00497CA1" w:rsidRDefault="00497CA1" w:rsidP="00497CA1">
      <w:pPr>
        <w:pStyle w:val="bpuSponsor"/>
      </w:pPr>
    </w:p>
    <w:p w:rsidR="00497CA1" w:rsidRDefault="00497CA1" w:rsidP="00497CA1">
      <w:pPr>
        <w:pStyle w:val="bpuSponsor"/>
      </w:pPr>
    </w:p>
    <w:p w:rsidR="00497CA1" w:rsidRDefault="00497CA1" w:rsidP="00497CA1">
      <w:pPr>
        <w:pStyle w:val="bpuSponsor"/>
      </w:pPr>
    </w:p>
    <w:p w:rsidR="00497CA1" w:rsidRDefault="00497CA1" w:rsidP="00497CA1">
      <w:pPr>
        <w:pStyle w:val="bpuSponsor"/>
      </w:pPr>
      <w:r>
        <w:t>SYNOPSIS</w:t>
      </w:r>
    </w:p>
    <w:p w:rsidR="00497CA1" w:rsidRDefault="00497CA1" w:rsidP="00497CA1">
      <w:pPr>
        <w:pStyle w:val="bpuNormText"/>
      </w:pPr>
      <w:r>
        <w:tab/>
        <w:t xml:space="preserve">Requires DCA to continuously maintain open enrollment period for federal Housing Choice Voucher Program pre-applications. </w:t>
      </w:r>
    </w:p>
    <w:p w:rsidR="00497CA1" w:rsidRDefault="00497CA1" w:rsidP="00497CA1">
      <w:pPr>
        <w:pStyle w:val="bpuNormText"/>
      </w:pPr>
    </w:p>
    <w:p w:rsidR="00497CA1" w:rsidRDefault="00497CA1" w:rsidP="00497CA1">
      <w:pPr>
        <w:pStyle w:val="bpuSponsor"/>
      </w:pPr>
      <w:r>
        <w:t xml:space="preserve">CURRENT VERSION OF TEXT </w:t>
      </w:r>
    </w:p>
    <w:p w:rsidR="00497CA1" w:rsidRDefault="00497CA1" w:rsidP="00497CA1">
      <w:pPr>
        <w:pStyle w:val="bpuNormText"/>
      </w:pPr>
      <w:r>
        <w:tab/>
        <w:t>As introduced.</w:t>
      </w:r>
    </w:p>
    <w:p w:rsidR="00497CA1" w:rsidRDefault="00497CA1" w:rsidP="00497C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97CA1" w:rsidRDefault="00497CA1" w:rsidP="008916EC">
      <w:pPr>
        <w:pStyle w:val="FronterPage"/>
        <w:tabs>
          <w:tab w:val="clear" w:pos="720"/>
          <w:tab w:val="clear" w:pos="1440"/>
          <w:tab w:val="clear" w:pos="2160"/>
          <w:tab w:val="clear" w:pos="2880"/>
          <w:tab w:val="clear" w:pos="3600"/>
          <w:tab w:val="clear" w:pos="4320"/>
          <w:tab w:val="clear" w:pos="5040"/>
        </w:tabs>
        <w:sectPr w:rsidR="00497CA1" w:rsidSect="00497CA1">
          <w:type w:val="continuous"/>
          <w:pgSz w:w="12240" w:h="20160" w:code="5"/>
          <w:pgMar w:top="1440" w:right="2275" w:bottom="1440" w:left="2275" w:header="72" w:footer="720" w:gutter="0"/>
          <w:pgNumType w:start="1"/>
          <w:cols w:space="720"/>
          <w:docGrid w:linePitch="360"/>
        </w:sectPr>
      </w:pPr>
    </w:p>
    <w:p w:rsidR="00750477" w:rsidRPr="00677316" w:rsidRDefault="00750477" w:rsidP="00750477">
      <w:pPr>
        <w:pStyle w:val="HangingAnAct"/>
        <w:rPr>
          <w:rStyle w:val="HangingAnActChar"/>
        </w:rPr>
      </w:pPr>
      <w:r w:rsidRPr="00750477">
        <w:rPr>
          <w:rStyle w:val="BillHead"/>
        </w:rPr>
        <w:lastRenderedPageBreak/>
        <w:t>An Act</w:t>
      </w:r>
      <w:r w:rsidRPr="006B7FA7">
        <w:rPr>
          <w:rStyle w:val="HangingAnActChar"/>
        </w:rPr>
        <w:t xml:space="preserve"> </w:t>
      </w:r>
      <w:r w:rsidRPr="00415DDC">
        <w:t>concerning pre-applications fo</w:t>
      </w:r>
      <w:bookmarkStart w:id="1" w:name="_GoBack"/>
      <w:bookmarkEnd w:id="1"/>
      <w:r w:rsidRPr="00415DDC">
        <w:t>r certain State-administered federal rental assistance and supplementing P.L.1966, c.293 (C.52:27D-1 et seq.)</w:t>
      </w:r>
      <w:r w:rsidRPr="000236FF">
        <w:t>.</w:t>
      </w:r>
    </w:p>
    <w:p w:rsidR="00750477" w:rsidRPr="00D71D68" w:rsidRDefault="00750477" w:rsidP="00750477"/>
    <w:p w:rsidR="00750477" w:rsidRPr="00AA7880" w:rsidRDefault="00750477" w:rsidP="00750477">
      <w:r>
        <w:tab/>
      </w:r>
      <w:r>
        <w:rPr>
          <w:rStyle w:val="BillHeading2"/>
        </w:rPr>
        <w:t xml:space="preserve">Be It Enacted </w:t>
      </w:r>
      <w:r>
        <w:rPr>
          <w:rStyle w:val="BillLanguage"/>
        </w:rPr>
        <w:t>by the Senate and General Assembly of the State of New Jersey:</w:t>
      </w:r>
    </w:p>
    <w:p w:rsidR="00750477" w:rsidRDefault="00750477" w:rsidP="00750477"/>
    <w:p w:rsidR="00750477" w:rsidRDefault="00750477" w:rsidP="00750477">
      <w:r>
        <w:tab/>
        <w:t>1.</w:t>
      </w:r>
      <w:r>
        <w:tab/>
      </w:r>
      <w:r w:rsidRPr="000236FF">
        <w:t xml:space="preserve">The </w:t>
      </w:r>
      <w:r>
        <w:t>Commissioner</w:t>
      </w:r>
      <w:r w:rsidRPr="000236FF">
        <w:t xml:space="preserve"> of Community Affairs shall</w:t>
      </w:r>
      <w:r>
        <w:t>, to the extent permitted by federal law,</w:t>
      </w:r>
      <w:r w:rsidRPr="000236FF">
        <w:t xml:space="preserve"> </w:t>
      </w:r>
      <w:r>
        <w:t>continuously maintain an</w:t>
      </w:r>
      <w:r w:rsidRPr="000236FF">
        <w:t xml:space="preserve"> open enrollment pe</w:t>
      </w:r>
      <w:r>
        <w:t>riod</w:t>
      </w:r>
      <w:r w:rsidRPr="000236FF">
        <w:t xml:space="preserve"> </w:t>
      </w:r>
      <w:r>
        <w:t xml:space="preserve">in which </w:t>
      </w:r>
      <w:r w:rsidRPr="002A685D">
        <w:t xml:space="preserve">rental assistance </w:t>
      </w:r>
      <w:r>
        <w:t>applicants may submit pre-applications to be placed on the waiting list</w:t>
      </w:r>
      <w:r w:rsidRPr="000236FF">
        <w:t xml:space="preserve"> </w:t>
      </w:r>
      <w:r>
        <w:t xml:space="preserve">for </w:t>
      </w:r>
      <w:r w:rsidRPr="000236FF">
        <w:t xml:space="preserve">the </w:t>
      </w:r>
      <w:r>
        <w:t>federal Housing Choice Voucher P</w:t>
      </w:r>
      <w:r w:rsidRPr="000236FF">
        <w:t>rogram</w:t>
      </w:r>
      <w:r>
        <w:t xml:space="preserve">, authorized pursuant to </w:t>
      </w:r>
      <w:r w:rsidRPr="005C7114">
        <w:t xml:space="preserve">section 8 of the </w:t>
      </w:r>
      <w:r>
        <w:t>United States</w:t>
      </w:r>
      <w:r w:rsidRPr="005C7114">
        <w:t xml:space="preserve"> Housing Act of 1937 </w:t>
      </w:r>
      <w:r>
        <w:t>(</w:t>
      </w:r>
      <w:r w:rsidRPr="005C7114">
        <w:t>42 U.S.C. s.1437f</w:t>
      </w:r>
      <w:r>
        <w:t xml:space="preserve">), that is </w:t>
      </w:r>
      <w:r w:rsidRPr="000236FF">
        <w:t>administered by the department</w:t>
      </w:r>
      <w:r>
        <w:t>.</w:t>
      </w:r>
    </w:p>
    <w:p w:rsidR="00750477" w:rsidRPr="00D71D68" w:rsidRDefault="00750477" w:rsidP="00750477"/>
    <w:p w:rsidR="00750477" w:rsidRPr="00AA7880" w:rsidRDefault="00750477" w:rsidP="00750477">
      <w:r>
        <w:tab/>
        <w:t>2.</w:t>
      </w:r>
      <w:r>
        <w:tab/>
        <w:t>This act shall take effect on the first day of the third month next following enactment, except the commissioner may take any anticipatory administrative action in advance as shall be necessary for the implementation of this act.</w:t>
      </w:r>
    </w:p>
    <w:p w:rsidR="00750477" w:rsidRDefault="00750477" w:rsidP="00750477"/>
    <w:p w:rsidR="00750477" w:rsidRPr="00CE7BD8" w:rsidRDefault="00750477" w:rsidP="00750477"/>
    <w:p w:rsidR="00750477" w:rsidRPr="00AA7880" w:rsidRDefault="00750477" w:rsidP="00750477">
      <w:pPr>
        <w:jc w:val="center"/>
      </w:pPr>
      <w:r w:rsidRPr="00D71D68">
        <w:t>STATEMENT</w:t>
      </w:r>
    </w:p>
    <w:p w:rsidR="00750477" w:rsidRDefault="00750477" w:rsidP="00750477"/>
    <w:p w:rsidR="00750477" w:rsidRDefault="00750477" w:rsidP="00DC1A9A">
      <w:r>
        <w:tab/>
      </w:r>
      <w:r w:rsidRPr="000236FF">
        <w:t xml:space="preserve">This bill would require the </w:t>
      </w:r>
      <w:r>
        <w:t xml:space="preserve">Department </w:t>
      </w:r>
      <w:r w:rsidRPr="000236FF">
        <w:t xml:space="preserve">of Community Affairs to </w:t>
      </w:r>
      <w:r w:rsidRPr="002A685D">
        <w:t xml:space="preserve">continuously maintain </w:t>
      </w:r>
      <w:r>
        <w:t>an</w:t>
      </w:r>
      <w:r w:rsidRPr="002A685D">
        <w:t xml:space="preserve"> open enrollment period in which rental assistance applicants may submit pre-applications to be placed on the waiting list </w:t>
      </w:r>
      <w:r>
        <w:t>for</w:t>
      </w:r>
      <w:r w:rsidRPr="002A685D">
        <w:t xml:space="preserve"> the </w:t>
      </w:r>
      <w:r>
        <w:t>federal Housing Choice Voucher P</w:t>
      </w:r>
      <w:r w:rsidRPr="002A685D">
        <w:t xml:space="preserve">rogram </w:t>
      </w:r>
      <w:r w:rsidRPr="000236FF">
        <w:t xml:space="preserve">administered by the department.  Neither current federal </w:t>
      </w:r>
      <w:r>
        <w:t>n</w:t>
      </w:r>
      <w:r w:rsidRPr="000236FF">
        <w:t>or State law establishes a specific length of time</w:t>
      </w:r>
      <w:r>
        <w:t xml:space="preserve"> that these</w:t>
      </w:r>
      <w:r w:rsidRPr="000236FF">
        <w:t xml:space="preserve"> open enrollment periods must last.</w:t>
      </w:r>
      <w:r>
        <w:t xml:space="preserve">  The department, however, has used its discretion to limit these open enrollment periods to very short periods of time.  This bill would ensure that applicants for this rental assistance may submit their pre-applications at any time, so that they do not lose the opportunity to be placed on the waiting list simply for missing a short window of time that t</w:t>
      </w:r>
      <w:r w:rsidRPr="00415DDC">
        <w:t>he department</w:t>
      </w:r>
      <w:r>
        <w:t xml:space="preserve"> happened to select.</w:t>
      </w:r>
    </w:p>
    <w:sectPr w:rsidR="00750477" w:rsidSect="00497CA1">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4B5D" w:rsidRDefault="002A4B5D">
      <w:r>
        <w:separator/>
      </w:r>
    </w:p>
  </w:endnote>
  <w:endnote w:type="continuationSeparator" w:id="0">
    <w:p w:rsidR="002A4B5D" w:rsidRDefault="002A4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0ED" w:rsidRDefault="00CF20ED" w:rsidP="00CF20ED">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4B5D" w:rsidRDefault="002A4B5D">
      <w:r>
        <w:separator/>
      </w:r>
    </w:p>
  </w:footnote>
  <w:footnote w:type="continuationSeparator" w:id="0">
    <w:p w:rsidR="002A4B5D" w:rsidRDefault="002A4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53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7CA1" w:rsidRDefault="00497CA1" w:rsidP="00497CA1">
    <w:pPr>
      <w:pStyle w:val="bpuHeadSpon"/>
    </w:pPr>
    <w:r w:rsidRPr="00497CA1">
      <w:rPr>
        <w:rStyle w:val="bpuHeadSponChar"/>
      </w:rPr>
      <w:t>S1637</w:t>
    </w:r>
    <w:r>
      <w:t xml:space="preserve"> CRUZ-PEREZ</w:t>
    </w:r>
  </w:p>
  <w:p w:rsidR="00497CA1" w:rsidRDefault="00497CA1" w:rsidP="00497CA1">
    <w:pPr>
      <w:pStyle w:val="bpuHeadSpon"/>
    </w:pPr>
    <w:r>
      <w:fldChar w:fldCharType="begin"/>
    </w:r>
    <w:r>
      <w:instrText xml:space="preserve"> PAGE  \* MERGEFORMAT </w:instrText>
    </w:r>
    <w:r>
      <w:fldChar w:fldCharType="separate"/>
    </w:r>
    <w:r w:rsidR="00DC1A9A">
      <w:rPr>
        <w:noProof/>
      </w:rPr>
      <w:t>3</w:t>
    </w:r>
    <w:r>
      <w:fldChar w:fldCharType="end"/>
    </w:r>
  </w:p>
  <w:p w:rsidR="00497CA1" w:rsidRDefault="00497CA1" w:rsidP="00497C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7CA1" w:rsidRDefault="00497CA1" w:rsidP="00497CA1">
    <w:pPr>
      <w:pStyle w:val="bpuHeadSpon"/>
    </w:pPr>
    <w:r w:rsidRPr="00497CA1">
      <w:rPr>
        <w:rStyle w:val="bpuHeadSponChar"/>
      </w:rPr>
      <w:t>S1637</w:t>
    </w:r>
    <w:r>
      <w:t xml:space="preserve"> CRUZ-PEREZ</w:t>
    </w:r>
    <w:r w:rsidR="00CF20ED">
      <w:t xml:space="preserve">, </w:t>
    </w:r>
    <w:r w:rsidR="00CF20ED">
      <w:t>TURNER</w:t>
    </w:r>
  </w:p>
  <w:p w:rsidR="00497CA1" w:rsidRDefault="00497CA1" w:rsidP="00497CA1">
    <w:pPr>
      <w:pStyle w:val="bpuHeadSpon"/>
    </w:pPr>
    <w:r>
      <w:fldChar w:fldCharType="begin"/>
    </w:r>
    <w:r>
      <w:instrText xml:space="preserve"> PAGE  \* MERGEFORMAT </w:instrText>
    </w:r>
    <w:r>
      <w:fldChar w:fldCharType="separate"/>
    </w:r>
    <w:r w:rsidR="0097652B">
      <w:rPr>
        <w:noProof/>
      </w:rPr>
      <w:t>2</w:t>
    </w:r>
    <w:r>
      <w:fldChar w:fldCharType="end"/>
    </w:r>
  </w:p>
  <w:p w:rsidR="00497CA1" w:rsidRDefault="00497CA1" w:rsidP="00497C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B5D"/>
    <w:rsid w:val="000051BD"/>
    <w:rsid w:val="000160A5"/>
    <w:rsid w:val="0002335B"/>
    <w:rsid w:val="0002450E"/>
    <w:rsid w:val="0003549A"/>
    <w:rsid w:val="000367AE"/>
    <w:rsid w:val="00043B22"/>
    <w:rsid w:val="00054975"/>
    <w:rsid w:val="00057D20"/>
    <w:rsid w:val="0006197C"/>
    <w:rsid w:val="0006281F"/>
    <w:rsid w:val="0007604D"/>
    <w:rsid w:val="0008141C"/>
    <w:rsid w:val="00094A55"/>
    <w:rsid w:val="000A44A7"/>
    <w:rsid w:val="000B1054"/>
    <w:rsid w:val="000B3411"/>
    <w:rsid w:val="000C054C"/>
    <w:rsid w:val="000C12C2"/>
    <w:rsid w:val="000D11AF"/>
    <w:rsid w:val="000D6255"/>
    <w:rsid w:val="000D6262"/>
    <w:rsid w:val="000D7B4A"/>
    <w:rsid w:val="000E1008"/>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9F8"/>
    <w:rsid w:val="00255958"/>
    <w:rsid w:val="00257FA2"/>
    <w:rsid w:val="0026574A"/>
    <w:rsid w:val="002660BB"/>
    <w:rsid w:val="002720E8"/>
    <w:rsid w:val="00275293"/>
    <w:rsid w:val="002776B0"/>
    <w:rsid w:val="00286C7E"/>
    <w:rsid w:val="002A1029"/>
    <w:rsid w:val="002A3A1A"/>
    <w:rsid w:val="002A4692"/>
    <w:rsid w:val="002A4B5D"/>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5FE"/>
    <w:rsid w:val="00391DA4"/>
    <w:rsid w:val="003A3BE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CA1"/>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B56"/>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477"/>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95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52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C9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A1F"/>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A80"/>
    <w:rsid w:val="00C14D36"/>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0E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A9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9ED0D6"/>
  <w15:docId w15:val="{080623CB-F3AC-4678-BAD0-AAE9A64D5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97CA1"/>
  </w:style>
  <w:style w:type="paragraph" w:styleId="BalloonText">
    <w:name w:val="Balloon Text"/>
    <w:basedOn w:val="Normal"/>
    <w:link w:val="BalloonTextChar"/>
    <w:semiHidden/>
    <w:unhideWhenUsed/>
    <w:rsid w:val="003A3B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3BE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315</Words>
  <Characters>1759</Characters>
  <Application>Microsoft Office Word</Application>
  <DocSecurity>0</DocSecurity>
  <Lines>61</Lines>
  <Paragraphs>19</Paragraphs>
  <ScaleCrop>false</ScaleCrop>
  <HeadingPairs>
    <vt:vector size="2" baseType="variant">
      <vt:variant>
        <vt:lpstr>Title</vt:lpstr>
      </vt:variant>
      <vt:variant>
        <vt:i4>1</vt:i4>
      </vt:variant>
    </vt:vector>
  </HeadingPairs>
  <TitlesOfParts>
    <vt:vector size="1" baseType="lpstr">
      <vt:lpstr>S1637</vt:lpstr>
    </vt:vector>
  </TitlesOfParts>
  <Manager>R56</Manager>
  <Company>NJ Office of Legislative Services</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S1637</dc:title>
  <dc:subject/>
  <dc:creator>Senator  CRUZ-PEREZ</dc:creator>
  <cp:keywords>S1637|2|LG |266|0|266|F|0|</cp:keywords>
  <dc:description>INTRODUCED FEBRUARY 13, 2020</dc:description>
  <cp:lastModifiedBy>Franks, Denise</cp:lastModifiedBy>
  <cp:revision>2</cp:revision>
  <cp:lastPrinted>2020-03-12T19:07:00Z</cp:lastPrinted>
  <dcterms:created xsi:type="dcterms:W3CDTF">2020-03-12T19:07:00Z</dcterms:created>
  <dcterms:modified xsi:type="dcterms:W3CDTF">2020-03-12T19:07:00Z</dcterms:modified>
  <cp:category>s.1: C.52:27D-3.7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