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53F" w:rsidRDefault="0053353F" w:rsidP="0053353F">
      <w:pPr>
        <w:pStyle w:val="bpuBill"/>
      </w:pPr>
      <w:bookmarkStart w:id="0" w:name="bpuFrontPg"/>
      <w:bookmarkStart w:id="1" w:name="_GoBack"/>
      <w:bookmarkEnd w:id="0"/>
      <w:bookmarkEnd w:id="1"/>
      <w:r>
        <w:t xml:space="preserve">SENATE, No. 1697 </w:t>
      </w:r>
    </w:p>
    <w:p w:rsidR="0053353F" w:rsidRPr="009D38FF" w:rsidRDefault="0053353F" w:rsidP="005335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636" r:id="rId7"/>
        </w:object>
      </w:r>
    </w:p>
    <w:p w:rsidR="0053353F" w:rsidRDefault="0053353F" w:rsidP="0053353F">
      <w:pPr>
        <w:pStyle w:val="bpuState"/>
      </w:pPr>
      <w:r>
        <w:t>STATE OF NEW JERSEY</w:t>
      </w:r>
    </w:p>
    <w:p w:rsidR="0053353F" w:rsidRDefault="0053353F" w:rsidP="0053353F">
      <w:pPr>
        <w:pStyle w:val="bpuLegislature"/>
      </w:pPr>
      <w:proofErr w:type="gramStart"/>
      <w:r>
        <w:t>219th</w:t>
      </w:r>
      <w:proofErr w:type="gramEnd"/>
      <w:r>
        <w:t xml:space="preserve"> LEGISLATURE</w:t>
      </w:r>
    </w:p>
    <w:p w:rsidR="0053353F" w:rsidRDefault="0053353F" w:rsidP="0053353F">
      <w:pPr>
        <w:pStyle w:val="bpuWpGraphic"/>
      </w:pPr>
      <w:r>
        <w:object w:dxaOrig="8985" w:dyaOrig="255">
          <v:shape id="_x0000_i1026" type="#_x0000_t75" style="width:6in;height:11.8pt" o:ole="">
            <v:imagedata r:id="rId6" o:title=""/>
          </v:shape>
          <o:OLEObject Type="Embed" ProgID="WPWin6.1" ShapeID="_x0000_i1026" DrawAspect="Content" ObjectID="_1643180637" r:id="rId8"/>
        </w:object>
      </w:r>
      <w:r>
        <w:t xml:space="preserve">  </w:t>
      </w:r>
    </w:p>
    <w:p w:rsidR="0053353F" w:rsidRDefault="0053353F" w:rsidP="0053353F">
      <w:pPr>
        <w:pStyle w:val="bpuIntro"/>
      </w:pPr>
      <w:r>
        <w:t>INTRODUCED FEBRUARY 13, 2020</w:t>
      </w:r>
    </w:p>
    <w:p w:rsidR="0053353F" w:rsidRDefault="0053353F" w:rsidP="0053353F">
      <w:pPr>
        <w:pStyle w:val="bpuIntro"/>
      </w:pPr>
    </w:p>
    <w:p w:rsidR="0053353F" w:rsidRDefault="0053353F" w:rsidP="0053353F">
      <w:pPr>
        <w:pStyle w:val="bpuIntro"/>
        <w:sectPr w:rsidR="0053353F" w:rsidSect="0053353F">
          <w:headerReference w:type="even" r:id="rId9"/>
          <w:headerReference w:type="default" r:id="rId10"/>
          <w:pgSz w:w="12240" w:h="20160" w:code="5"/>
          <w:pgMar w:top="2160" w:right="1440" w:bottom="1440" w:left="1440" w:header="72" w:footer="720" w:gutter="0"/>
          <w:pgNumType w:start="1"/>
          <w:cols w:space="720"/>
          <w:docGrid w:linePitch="360"/>
        </w:sectPr>
      </w:pPr>
    </w:p>
    <w:p w:rsidR="0053353F" w:rsidRDefault="0053353F" w:rsidP="0053353F">
      <w:pPr>
        <w:pStyle w:val="bpuIntro"/>
      </w:pPr>
    </w:p>
    <w:p w:rsidR="0053353F" w:rsidRDefault="0053353F" w:rsidP="0053353F">
      <w:pPr>
        <w:pStyle w:val="bpuSponsor"/>
      </w:pPr>
      <w:r>
        <w:t>Sponsored by:</w:t>
      </w:r>
    </w:p>
    <w:p w:rsidR="0053353F" w:rsidRDefault="0053353F" w:rsidP="0053353F">
      <w:pPr>
        <w:pStyle w:val="bpuSponsor"/>
      </w:pPr>
      <w:proofErr w:type="gramStart"/>
      <w:r>
        <w:t>Senator  LORETTA</w:t>
      </w:r>
      <w:proofErr w:type="gramEnd"/>
      <w:r>
        <w:t xml:space="preserve"> WEINBERG</w:t>
      </w:r>
    </w:p>
    <w:p w:rsidR="0053353F" w:rsidRDefault="0053353F" w:rsidP="0053353F">
      <w:pPr>
        <w:pStyle w:val="bpuSponsor"/>
      </w:pPr>
      <w:r>
        <w:t>District 37 (Bergen)</w:t>
      </w:r>
    </w:p>
    <w:p w:rsidR="0053353F" w:rsidRDefault="0053353F" w:rsidP="0053353F">
      <w:pPr>
        <w:pStyle w:val="bpuSponsor"/>
      </w:pPr>
    </w:p>
    <w:p w:rsidR="0053353F" w:rsidRDefault="0053353F" w:rsidP="0053353F">
      <w:pPr>
        <w:pStyle w:val="bpuSponsor"/>
      </w:pPr>
    </w:p>
    <w:p w:rsidR="0053353F" w:rsidRDefault="0053353F" w:rsidP="0053353F">
      <w:pPr>
        <w:pStyle w:val="bpuSponsor"/>
      </w:pPr>
    </w:p>
    <w:p w:rsidR="0053353F" w:rsidRDefault="0053353F" w:rsidP="0053353F">
      <w:pPr>
        <w:pStyle w:val="bpuSponsor"/>
      </w:pPr>
    </w:p>
    <w:p w:rsidR="0053353F" w:rsidRDefault="0053353F" w:rsidP="0053353F">
      <w:pPr>
        <w:pStyle w:val="bpuSponsor"/>
      </w:pPr>
      <w:r>
        <w:t>SYNOPSIS</w:t>
      </w:r>
    </w:p>
    <w:p w:rsidR="0053353F" w:rsidRDefault="0053353F" w:rsidP="0053353F">
      <w:pPr>
        <w:pStyle w:val="bpuNormText"/>
      </w:pPr>
      <w:r>
        <w:tab/>
        <w:t xml:space="preserve">Strengthens location confidentiality for certain crime victims. </w:t>
      </w:r>
    </w:p>
    <w:p w:rsidR="0053353F" w:rsidRDefault="0053353F" w:rsidP="0053353F">
      <w:pPr>
        <w:pStyle w:val="bpuNormText"/>
      </w:pPr>
    </w:p>
    <w:p w:rsidR="0053353F" w:rsidRDefault="0053353F" w:rsidP="0053353F">
      <w:pPr>
        <w:pStyle w:val="bpuSponsor"/>
      </w:pPr>
      <w:r>
        <w:t xml:space="preserve">CURRENT VERSION OF TEXT </w:t>
      </w:r>
    </w:p>
    <w:p w:rsidR="0053353F" w:rsidRDefault="0053353F" w:rsidP="0053353F">
      <w:pPr>
        <w:pStyle w:val="bpuNormText"/>
      </w:pPr>
      <w:r>
        <w:tab/>
        <w:t>As introduced.</w:t>
      </w:r>
    </w:p>
    <w:p w:rsidR="0053353F" w:rsidRDefault="0053353F" w:rsidP="005335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353F" w:rsidRDefault="0053353F" w:rsidP="008916EC">
      <w:pPr>
        <w:pStyle w:val="FronterPage"/>
        <w:tabs>
          <w:tab w:val="clear" w:pos="720"/>
          <w:tab w:val="clear" w:pos="1440"/>
          <w:tab w:val="clear" w:pos="2160"/>
          <w:tab w:val="clear" w:pos="2880"/>
          <w:tab w:val="clear" w:pos="3600"/>
          <w:tab w:val="clear" w:pos="4320"/>
          <w:tab w:val="clear" w:pos="5040"/>
        </w:tabs>
        <w:sectPr w:rsidR="0053353F" w:rsidSect="0053353F">
          <w:type w:val="continuous"/>
          <w:pgSz w:w="12240" w:h="20160" w:code="5"/>
          <w:pgMar w:top="1440" w:right="2275" w:bottom="1440" w:left="2275" w:header="72" w:footer="720" w:gutter="0"/>
          <w:pgNumType w:start="1"/>
          <w:cols w:space="720"/>
          <w:docGrid w:linePitch="360"/>
        </w:sectPr>
      </w:pPr>
    </w:p>
    <w:p w:rsidR="00EC0D2B" w:rsidRPr="00677316" w:rsidRDefault="00EC0D2B" w:rsidP="00EC0D2B">
      <w:pPr>
        <w:pStyle w:val="HangingAnAct"/>
        <w:rPr>
          <w:rStyle w:val="HangingAnActChar"/>
        </w:rPr>
      </w:pPr>
      <w:r w:rsidRPr="00EC0D2B">
        <w:rPr>
          <w:rStyle w:val="BillHead"/>
        </w:rPr>
        <w:lastRenderedPageBreak/>
        <w:t>An Act</w:t>
      </w:r>
      <w:r w:rsidRPr="006B7FA7">
        <w:rPr>
          <w:rStyle w:val="HangingAnActChar"/>
        </w:rPr>
        <w:t xml:space="preserve"> </w:t>
      </w:r>
      <w:r>
        <w:rPr>
          <w:rStyle w:val="HangingAnActChar"/>
        </w:rPr>
        <w:t xml:space="preserve">concerning information about certain victims, </w:t>
      </w:r>
      <w:r w:rsidRPr="002458B6">
        <w:rPr>
          <w:rStyle w:val="HangingAnActChar"/>
        </w:rPr>
        <w:t xml:space="preserve">amending </w:t>
      </w:r>
      <w:r w:rsidRPr="002458B6">
        <w:rPr>
          <w:rStyle w:val="HangingAnActChar"/>
          <w:spacing w:val="0"/>
        </w:rPr>
        <w:t>various parts of the statutory law, and supplementing Title 2C of the New Jersey Statutes</w:t>
      </w:r>
      <w:r w:rsidRPr="002458B6">
        <w:rPr>
          <w:rStyle w:val="HangingAnActChar"/>
        </w:rPr>
        <w:t>.</w:t>
      </w:r>
    </w:p>
    <w:p w:rsidR="00EC0D2B" w:rsidRPr="00D71D68" w:rsidRDefault="00EC0D2B" w:rsidP="00EC0D2B"/>
    <w:p w:rsidR="00EC0D2B" w:rsidRDefault="00EC0D2B" w:rsidP="00EC0D2B">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C0D2B" w:rsidRPr="00AA7880" w:rsidRDefault="00EC0D2B" w:rsidP="00EC0D2B"/>
    <w:p w:rsidR="00EC0D2B" w:rsidRPr="00A071EA" w:rsidRDefault="00EC0D2B" w:rsidP="00EC0D2B">
      <w:r>
        <w:tab/>
      </w:r>
      <w:r w:rsidRPr="00A071EA">
        <w:t>1.</w:t>
      </w:r>
      <w:r w:rsidRPr="00A071EA">
        <w:tab/>
        <w:t>Section 3 of P.L.1996, c.39 (C.2C:12-10.1) is amended to read as follows:</w:t>
      </w:r>
    </w:p>
    <w:p w:rsidR="00EC0D2B" w:rsidRPr="00A071EA" w:rsidRDefault="00EC0D2B" w:rsidP="00EC0D2B">
      <w:pPr>
        <w:rPr>
          <w:u w:val="single"/>
        </w:rPr>
      </w:pPr>
      <w:r>
        <w:tab/>
      </w:r>
      <w:r w:rsidRPr="00A071EA">
        <w:t>3.</w:t>
      </w:r>
      <w:r w:rsidRPr="00A071EA">
        <w:tab/>
      </w:r>
      <w:proofErr w:type="gramStart"/>
      <w:r w:rsidRPr="00A071EA">
        <w:t>a</w:t>
      </w:r>
      <w:proofErr w:type="gramEnd"/>
      <w:r w:rsidRPr="00A071EA">
        <w:t xml:space="preserve">.  A judgment of conviction for stalking shall operate as an application for a permanent restraining order limiting the contact of the defendant and the victim who </w:t>
      </w:r>
      <w:proofErr w:type="gramStart"/>
      <w:r w:rsidRPr="00A071EA">
        <w:t>was stalked</w:t>
      </w:r>
      <w:proofErr w:type="gramEnd"/>
      <w:r>
        <w:rPr>
          <w:rStyle w:val="HangingAnActChar"/>
          <w:u w:val="single"/>
        </w:rPr>
        <w:t>. The</w:t>
      </w:r>
      <w:r w:rsidRPr="00086C57">
        <w:rPr>
          <w:u w:val="single"/>
        </w:rPr>
        <w:t xml:space="preserve"> </w:t>
      </w:r>
      <w:r w:rsidRPr="00A071EA">
        <w:rPr>
          <w:u w:val="single"/>
        </w:rPr>
        <w:t xml:space="preserve">victim’s location </w:t>
      </w:r>
      <w:r w:rsidRPr="00B2430F">
        <w:rPr>
          <w:u w:val="single"/>
        </w:rPr>
        <w:t>shall be c</w:t>
      </w:r>
      <w:r w:rsidRPr="00A071EA">
        <w:rPr>
          <w:u w:val="single"/>
        </w:rPr>
        <w:t xml:space="preserve">onfidential and shall not appear on </w:t>
      </w:r>
      <w:r w:rsidRPr="00053321">
        <w:rPr>
          <w:u w:val="single"/>
        </w:rPr>
        <w:t>any l</w:t>
      </w:r>
      <w:r w:rsidRPr="0048680F">
        <w:rPr>
          <w:u w:val="single"/>
        </w:rPr>
        <w:t>aw enforcement or</w:t>
      </w:r>
      <w:r w:rsidRPr="0048680F">
        <w:t xml:space="preserve"> </w:t>
      </w:r>
      <w:r w:rsidRPr="00A071EA">
        <w:rPr>
          <w:u w:val="single"/>
        </w:rPr>
        <w:t>court documents or records to which the defendant has access</w:t>
      </w:r>
      <w:r w:rsidRPr="00A071EA">
        <w:t>.</w:t>
      </w:r>
    </w:p>
    <w:p w:rsidR="00EC0D2B" w:rsidRPr="00A071EA" w:rsidRDefault="00EC0D2B" w:rsidP="00EC0D2B">
      <w:r w:rsidRPr="00A071EA">
        <w:tab/>
        <w:t>b.</w:t>
      </w:r>
      <w:r w:rsidRPr="00A071EA">
        <w:tab/>
        <w:t xml:space="preserve">A hearing </w:t>
      </w:r>
      <w:proofErr w:type="gramStart"/>
      <w:r w:rsidRPr="00A071EA">
        <w:t>shall be held</w:t>
      </w:r>
      <w:proofErr w:type="gramEnd"/>
      <w:r w:rsidRPr="00A071EA">
        <w:t xml:space="preserve"> on the application for a permanent restraining order at the time of the verdict or plea of guilty unless the victim requests otherwise.  This hearing shall be in Superior Court.  A permanent restraining order may grant the following specific relief:</w:t>
      </w:r>
    </w:p>
    <w:p w:rsidR="00EC0D2B" w:rsidRPr="00A071EA" w:rsidRDefault="00EC0D2B" w:rsidP="00EC0D2B">
      <w:r w:rsidRPr="00A071EA">
        <w:tab/>
        <w:t>(1)</w:t>
      </w:r>
      <w:r w:rsidRPr="00A071EA">
        <w:tab/>
        <w:t>An order restraining the defendant from entering the residence, property, school, or place of employment of the victim and requiring the defendant to stay away from any specified place that is named in the order and is frequented regularly by the victim.</w:t>
      </w:r>
    </w:p>
    <w:p w:rsidR="00EC0D2B" w:rsidRPr="00A071EA" w:rsidRDefault="00EC0D2B" w:rsidP="00EC0D2B">
      <w:r w:rsidRPr="00A071EA">
        <w:tab/>
      </w:r>
      <w:proofErr w:type="gramStart"/>
      <w:r w:rsidRPr="00A071EA">
        <w:t>(2)</w:t>
      </w:r>
      <w:r w:rsidRPr="00A071EA">
        <w:tab/>
        <w:t>An order restraining the defendant from making contact with the victim, including an order forbidding the defendant from personally or through an agent initiating any communication likely to cause annoyance or alarm including, but not limited to, personal, written, or telephone contact, or contact via electronic device, with the victim, the victim's employers, employees, or fellow workers, or others with whom communication would be likely to cause annoyance or alarm to the victim.</w:t>
      </w:r>
      <w:proofErr w:type="gramEnd"/>
      <w:r w:rsidRPr="00A071EA">
        <w:t xml:space="preserve">  As used in this paragraph, "communication" shall have the same meaning as defined in subsection q. of N.J.S.2C:1-14.</w:t>
      </w:r>
    </w:p>
    <w:p w:rsidR="00EC0D2B" w:rsidRPr="00A071EA" w:rsidRDefault="00EC0D2B" w:rsidP="00EC0D2B">
      <w:r w:rsidRPr="00A071EA">
        <w:tab/>
        <w:t>c.</w:t>
      </w:r>
      <w:r w:rsidRPr="00A071EA">
        <w:tab/>
        <w:t xml:space="preserve">The permanent restraining order entered by the court subsequent to a conviction for stalking as provided in this act may be dissolved upon the application of the stalking victim to the </w:t>
      </w:r>
      <w:proofErr w:type="gramStart"/>
      <w:r w:rsidRPr="00A071EA">
        <w:t>court which</w:t>
      </w:r>
      <w:proofErr w:type="gramEnd"/>
      <w:r w:rsidRPr="00A071EA">
        <w:t xml:space="preserve"> granted the order.</w:t>
      </w:r>
    </w:p>
    <w:p w:rsidR="00EC0D2B" w:rsidRPr="00A071EA" w:rsidRDefault="00EC0D2B" w:rsidP="00EC0D2B">
      <w:r w:rsidRPr="00A071EA">
        <w:tab/>
      </w:r>
      <w:proofErr w:type="gramStart"/>
      <w:r w:rsidRPr="00A071EA">
        <w:t>d.</w:t>
      </w:r>
      <w:r w:rsidRPr="00A071EA">
        <w:tab/>
        <w:t>Notice of permanent restraining orders issued pursuant to this act shall be sent by the clerk of the court or other person designated by the court to the appropriate chiefs of police, members of the State Police and any other appropriate law enforcement agency or court</w:t>
      </w:r>
      <w:proofErr w:type="gramEnd"/>
      <w:r w:rsidRPr="00A071EA">
        <w:t>.</w:t>
      </w:r>
    </w:p>
    <w:p w:rsidR="00EC0D2B" w:rsidRPr="00A071EA" w:rsidRDefault="00EC0D2B" w:rsidP="00EC0D2B">
      <w:r w:rsidRPr="00A071EA">
        <w:tab/>
        <w:t>e.</w:t>
      </w:r>
      <w:r w:rsidRPr="00A071EA">
        <w:tab/>
        <w:t xml:space="preserve">Any permanent restraining order issued pursuant to this act shall be in effect throughout the State, and </w:t>
      </w:r>
      <w:proofErr w:type="gramStart"/>
      <w:r w:rsidRPr="00A071EA">
        <w:t>shall be enforced</w:t>
      </w:r>
      <w:proofErr w:type="gramEnd"/>
      <w:r w:rsidRPr="00A071EA">
        <w:t xml:space="preserve"> by all law enforcement officers.</w:t>
      </w:r>
      <w:r w:rsidR="00504CB8">
        <w:br w:type="page"/>
      </w:r>
    </w:p>
    <w:p w:rsidR="00EC0D2B" w:rsidRPr="00A071EA" w:rsidRDefault="00EC0D2B" w:rsidP="00EC0D2B">
      <w:r w:rsidRPr="00A071EA">
        <w:lastRenderedPageBreak/>
        <w:tab/>
        <w:t>f.</w:t>
      </w:r>
      <w:r w:rsidRPr="00A071EA">
        <w:tab/>
        <w:t xml:space="preserve">A violation by the defendant of an order issued pursuant to this act shall constitute an offense under subsection a. of N.J.S.2C:29-9 and each order shall so state.  Violations of these orders </w:t>
      </w:r>
      <w:proofErr w:type="gramStart"/>
      <w:r w:rsidRPr="00A071EA">
        <w:t>may be enforced</w:t>
      </w:r>
      <w:proofErr w:type="gramEnd"/>
      <w:r w:rsidRPr="00A071EA">
        <w:t xml:space="preserve"> in a civil or criminal action initiated by the stalking victim or by the court, on its own motion, pursuant to applicable court rules.  Nothing in this act shall preclude the filing of a criminal complaint for stalking based on the same </w:t>
      </w:r>
      <w:proofErr w:type="gramStart"/>
      <w:r w:rsidRPr="00A071EA">
        <w:t>act which</w:t>
      </w:r>
      <w:proofErr w:type="gramEnd"/>
      <w:r w:rsidRPr="00A071EA">
        <w:t xml:space="preserve"> is the basis for the violation of the permanent restraining order.</w:t>
      </w:r>
    </w:p>
    <w:p w:rsidR="00EC0D2B" w:rsidRDefault="00EC0D2B" w:rsidP="00EC0D2B">
      <w:r w:rsidRPr="00A071EA">
        <w:t>(</w:t>
      </w:r>
      <w:proofErr w:type="spellStart"/>
      <w:r w:rsidRPr="00A071EA">
        <w:t>cf</w:t>
      </w:r>
      <w:proofErr w:type="spellEnd"/>
      <w:r w:rsidRPr="00A071EA">
        <w:t>: P.L.2009, c.232, s.1)</w:t>
      </w:r>
    </w:p>
    <w:p w:rsidR="00EC0D2B" w:rsidRPr="00A071EA" w:rsidRDefault="00EC0D2B" w:rsidP="00EC0D2B"/>
    <w:p w:rsidR="00EC0D2B" w:rsidRPr="00A071EA" w:rsidRDefault="00EC0D2B" w:rsidP="00EC0D2B">
      <w:r>
        <w:tab/>
      </w:r>
      <w:r w:rsidRPr="00A071EA">
        <w:t>2.</w:t>
      </w:r>
      <w:r w:rsidRPr="00A071EA">
        <w:tab/>
        <w:t>Section 9 of P.L.1991, c.261 (C.2C:25-25) is amended to read as follows:</w:t>
      </w:r>
    </w:p>
    <w:p w:rsidR="00EC0D2B" w:rsidRPr="00A071EA" w:rsidRDefault="00EC0D2B" w:rsidP="00EC0D2B">
      <w:r w:rsidRPr="00A071EA">
        <w:tab/>
      </w:r>
      <w:r w:rsidRPr="00573946">
        <w:t>9.</w:t>
      </w:r>
      <w:r w:rsidRPr="00A071EA">
        <w:tab/>
        <w:t>The court in a criminal complaint arising from a dome</w:t>
      </w:r>
      <w:r>
        <w:t>stic violence incident:</w:t>
      </w:r>
    </w:p>
    <w:p w:rsidR="00EC0D2B" w:rsidRPr="00A071EA" w:rsidRDefault="00EC0D2B" w:rsidP="00EC0D2B">
      <w:r w:rsidRPr="00A071EA">
        <w:tab/>
        <w:t>a.</w:t>
      </w:r>
      <w:r w:rsidRPr="00A071EA">
        <w:tab/>
        <w:t xml:space="preserve">Shall not dismiss any charge or delay disposition of a case because of concurrent dissolution of a marriage, other civil proceedings, or because the victim has left the residence to avoid further </w:t>
      </w:r>
      <w:r>
        <w:t>incidents of domestic violence;</w:t>
      </w:r>
      <w:r w:rsidRPr="00A071EA">
        <w:t xml:space="preserve"> </w:t>
      </w:r>
      <w:r w:rsidRPr="00695DA4">
        <w:rPr>
          <w:u w:val="single"/>
        </w:rPr>
        <w:t>and</w:t>
      </w:r>
    </w:p>
    <w:p w:rsidR="00EC0D2B" w:rsidRPr="00A071EA" w:rsidRDefault="00EC0D2B" w:rsidP="00EC0D2B">
      <w:r w:rsidRPr="00A071EA">
        <w:tab/>
        <w:t>b.</w:t>
      </w:r>
      <w:r w:rsidRPr="00A071EA">
        <w:tab/>
        <w:t>Shall not require proof that either party is seeking a dissolution of a marriage prior to institution of criminal proceedings</w:t>
      </w:r>
      <w:r w:rsidRPr="009F1B95">
        <w:rPr>
          <w:rStyle w:val="HangingAnActChar"/>
          <w:rFonts w:ascii="Albertus Extra Bold" w:hAnsi="Albertus Extra Bold"/>
          <w:b/>
        </w:rPr>
        <w:t xml:space="preserve"> [</w:t>
      </w:r>
      <w:r w:rsidRPr="00A071EA">
        <w:t>;</w:t>
      </w:r>
      <w:r w:rsidRPr="00695DA4">
        <w:rPr>
          <w:rFonts w:ascii="Albertus Extra Bold" w:hAnsi="Albertus Extra Bold"/>
          <w:b/>
        </w:rPr>
        <w:t>]</w:t>
      </w:r>
      <w:r w:rsidRPr="00695DA4">
        <w:rPr>
          <w:u w:val="single"/>
        </w:rPr>
        <w:t>.</w:t>
      </w:r>
    </w:p>
    <w:p w:rsidR="00EC0D2B" w:rsidRDefault="00EC0D2B" w:rsidP="00EC0D2B">
      <w:pPr>
        <w:rPr>
          <w:u w:val="single"/>
        </w:rPr>
      </w:pPr>
      <w:r w:rsidRPr="00A071EA">
        <w:tab/>
        <w:t>c.</w:t>
      </w:r>
      <w:r w:rsidRPr="00A071EA">
        <w:tab/>
      </w:r>
      <w:r w:rsidRPr="009F1B95">
        <w:rPr>
          <w:rStyle w:val="HangingAnActChar"/>
          <w:rFonts w:ascii="Albertus Extra Bold" w:hAnsi="Albertus Extra Bold"/>
          <w:b/>
        </w:rPr>
        <w:t>[</w:t>
      </w:r>
      <w:r w:rsidRPr="00A071EA">
        <w:t xml:space="preserve">Shall waive any requirement that the victim's location </w:t>
      </w:r>
      <w:proofErr w:type="gramStart"/>
      <w:r w:rsidRPr="00A071EA">
        <w:t>be disclosed</w:t>
      </w:r>
      <w:proofErr w:type="gramEnd"/>
      <w:r w:rsidRPr="00A071EA">
        <w:t xml:space="preserve"> to any person</w:t>
      </w:r>
      <w:r w:rsidRPr="00695DA4">
        <w:rPr>
          <w:rFonts w:ascii="Albertus Extra Bold" w:hAnsi="Albertus Extra Bold"/>
          <w:b/>
        </w:rPr>
        <w:t>]</w:t>
      </w:r>
      <w:r>
        <w:t xml:space="preserve"> </w:t>
      </w:r>
      <w:r>
        <w:rPr>
          <w:u w:val="single"/>
        </w:rPr>
        <w:t>(Deleted by amendment, P</w:t>
      </w:r>
      <w:r w:rsidR="00504CB8">
        <w:rPr>
          <w:u w:val="single"/>
        </w:rPr>
        <w:t xml:space="preserve">.L.    , </w:t>
      </w:r>
      <w:r>
        <w:rPr>
          <w:u w:val="single"/>
        </w:rPr>
        <w:t>c.    (</w:t>
      </w:r>
      <w:proofErr w:type="gramStart"/>
      <w:r>
        <w:rPr>
          <w:u w:val="single"/>
        </w:rPr>
        <w:t>pending</w:t>
      </w:r>
      <w:proofErr w:type="gramEnd"/>
      <w:r>
        <w:rPr>
          <w:u w:val="single"/>
        </w:rPr>
        <w:t xml:space="preserve"> before the Legislature as this bill)</w:t>
      </w:r>
    </w:p>
    <w:p w:rsidR="00EC0D2B" w:rsidRPr="00A071EA" w:rsidRDefault="00EC0D2B" w:rsidP="00EC0D2B">
      <w:pPr>
        <w:rPr>
          <w:u w:val="single"/>
        </w:rPr>
      </w:pPr>
      <w:r w:rsidRPr="004F24CF">
        <w:tab/>
      </w:r>
      <w:r>
        <w:rPr>
          <w:u w:val="single"/>
        </w:rPr>
        <w:t xml:space="preserve">The </w:t>
      </w:r>
      <w:r w:rsidRPr="00A071EA">
        <w:rPr>
          <w:u w:val="single"/>
        </w:rPr>
        <w:t xml:space="preserve">victim’s location shall </w:t>
      </w:r>
      <w:r>
        <w:rPr>
          <w:u w:val="single"/>
        </w:rPr>
        <w:t>be</w:t>
      </w:r>
      <w:r w:rsidRPr="00A071EA">
        <w:rPr>
          <w:u w:val="single"/>
        </w:rPr>
        <w:t xml:space="preserve"> confidential and shall not appear on any</w:t>
      </w:r>
      <w:r w:rsidRPr="00086C57">
        <w:rPr>
          <w:u w:val="single"/>
        </w:rPr>
        <w:t xml:space="preserve"> </w:t>
      </w:r>
      <w:r>
        <w:rPr>
          <w:u w:val="single"/>
        </w:rPr>
        <w:t>law enforcement o</w:t>
      </w:r>
      <w:r w:rsidRPr="00086C57">
        <w:rPr>
          <w:u w:val="single"/>
        </w:rPr>
        <w:t xml:space="preserve">r </w:t>
      </w:r>
      <w:r>
        <w:rPr>
          <w:u w:val="single"/>
        </w:rPr>
        <w:t>c</w:t>
      </w:r>
      <w:r w:rsidRPr="004D1627">
        <w:rPr>
          <w:u w:val="single"/>
        </w:rPr>
        <w:t>ourt</w:t>
      </w:r>
      <w:r w:rsidRPr="00A071EA">
        <w:rPr>
          <w:u w:val="single"/>
        </w:rPr>
        <w:t xml:space="preserve"> documents or records</w:t>
      </w:r>
      <w:r>
        <w:rPr>
          <w:u w:val="single"/>
        </w:rPr>
        <w:t xml:space="preserve"> </w:t>
      </w:r>
      <w:r w:rsidRPr="00A071EA">
        <w:rPr>
          <w:u w:val="single"/>
        </w:rPr>
        <w:t>to which the defendant has access</w:t>
      </w:r>
      <w:r>
        <w:rPr>
          <w:u w:val="single"/>
        </w:rPr>
        <w:t>.</w:t>
      </w:r>
    </w:p>
    <w:p w:rsidR="00EC0D2B" w:rsidRPr="00A071EA" w:rsidRDefault="00EC0D2B" w:rsidP="00EC0D2B">
      <w:r w:rsidRPr="00A071EA">
        <w:t>(</w:t>
      </w:r>
      <w:proofErr w:type="spellStart"/>
      <w:r w:rsidRPr="00A071EA">
        <w:t>cf</w:t>
      </w:r>
      <w:proofErr w:type="spellEnd"/>
      <w:r w:rsidRPr="00A071EA">
        <w:t xml:space="preserve">: P.L.1991, c.261, s.9)  </w:t>
      </w:r>
    </w:p>
    <w:p w:rsidR="00EC0D2B" w:rsidRPr="00A071EA" w:rsidRDefault="00EC0D2B" w:rsidP="00EC0D2B"/>
    <w:p w:rsidR="00EC0D2B" w:rsidRPr="00C363DA" w:rsidRDefault="00EC0D2B" w:rsidP="00EC0D2B">
      <w:r w:rsidRPr="00C363DA">
        <w:tab/>
      </w:r>
      <w:r>
        <w:t>3</w:t>
      </w:r>
      <w:r w:rsidRPr="00C363DA">
        <w:t>.</w:t>
      </w:r>
      <w:r>
        <w:tab/>
        <w:t xml:space="preserve">Section 2 of P.L.1999, c.47 </w:t>
      </w:r>
      <w:r w:rsidRPr="00C363DA">
        <w:t xml:space="preserve">(C.2C:12-10.2) is amended to read as follows: </w:t>
      </w:r>
    </w:p>
    <w:p w:rsidR="00EC0D2B" w:rsidRPr="002B35B8" w:rsidRDefault="00EC0D2B" w:rsidP="00EC0D2B">
      <w:r>
        <w:tab/>
        <w:t>2.</w:t>
      </w:r>
      <w:r>
        <w:tab/>
      </w:r>
      <w:proofErr w:type="gramStart"/>
      <w:r>
        <w:t>a</w:t>
      </w:r>
      <w:proofErr w:type="gramEnd"/>
      <w:r>
        <w:t xml:space="preserve">.  </w:t>
      </w:r>
      <w:proofErr w:type="gramStart"/>
      <w:r>
        <w:t>In any case involving an allegation of stalking where the victim is a child under the age of 18 years or is developmentally disabled as defined in section 3 of P.L.1977, c.200 (C.5:5-44.4) or where the victim is 18 years of age or older and has a mental disease or defect which renders the victim temporarily or permanently incapable of understanding the nature of his conduct, including, but not limited to, being incapable of providing consent, the court may issue a temporary restraining order against the defendant which limits the contact of the defendant and the victim.</w:t>
      </w:r>
      <w:proofErr w:type="gramEnd"/>
      <w:r>
        <w:t xml:space="preserve"> </w:t>
      </w:r>
      <w:r>
        <w:rPr>
          <w:u w:val="single"/>
        </w:rPr>
        <w:t xml:space="preserve">The location of the victim and the location of the parent or guardian of the victim shall be confidential and shall not appear on any </w:t>
      </w:r>
      <w:r w:rsidRPr="0048680F">
        <w:rPr>
          <w:u w:val="single"/>
        </w:rPr>
        <w:t>law enforcement or</w:t>
      </w:r>
      <w:r w:rsidRPr="00086C57">
        <w:rPr>
          <w:u w:val="single"/>
        </w:rPr>
        <w:t xml:space="preserve"> </w:t>
      </w:r>
      <w:r>
        <w:rPr>
          <w:u w:val="single"/>
        </w:rPr>
        <w:t>court documents or records to which the defendant has access.</w:t>
      </w:r>
    </w:p>
    <w:p w:rsidR="00EC0D2B" w:rsidRDefault="00EC0D2B" w:rsidP="00EC0D2B">
      <w:r>
        <w:tab/>
        <w:t>b.</w:t>
      </w:r>
      <w:r>
        <w:tab/>
        <w:t xml:space="preserve">The provisions of subsection a. of this section are in addition to, and not in lieu of, the provisions of section 3 of P.L.1996, c.39 (C.2C:12-10.1) which provide that a judgment of conviction for </w:t>
      </w:r>
      <w:r>
        <w:lastRenderedPageBreak/>
        <w:t>stalking shall operate as an application for a permanent restraining order limiting the contact of the defendant and the victim</w:t>
      </w:r>
      <w:r w:rsidRPr="002B35B8">
        <w:t>.</w:t>
      </w:r>
    </w:p>
    <w:p w:rsidR="00EC0D2B" w:rsidRDefault="00EC0D2B" w:rsidP="00EC0D2B">
      <w:r>
        <w:tab/>
      </w:r>
      <w:proofErr w:type="gramStart"/>
      <w:r>
        <w:t>c.</w:t>
      </w:r>
      <w:r>
        <w:tab/>
        <w:t xml:space="preserve">The parent or guardian of the child or the person described in subsection a. of this section may file a complaint with the Superior Court in conformity with the </w:t>
      </w:r>
      <w:r w:rsidRPr="009F1B95">
        <w:rPr>
          <w:rStyle w:val="HangingAnActChar"/>
          <w:rFonts w:ascii="Albertus Extra Bold" w:hAnsi="Albertus Extra Bold"/>
          <w:b/>
        </w:rPr>
        <w:t>[</w:t>
      </w:r>
      <w:r>
        <w:t>rules of court</w:t>
      </w:r>
      <w:r w:rsidRPr="004A0344">
        <w:rPr>
          <w:rStyle w:val="HangingAnActChar"/>
          <w:rFonts w:ascii="Albertus Extra Bold" w:hAnsi="Albertus Extra Bold"/>
          <w:b/>
        </w:rPr>
        <w:t>]</w:t>
      </w:r>
      <w:r>
        <w:t xml:space="preserve"> </w:t>
      </w:r>
      <w:r w:rsidRPr="00077E93">
        <w:rPr>
          <w:u w:val="single"/>
        </w:rPr>
        <w:t>Rules of Court</w:t>
      </w:r>
      <w:r>
        <w:t xml:space="preserve"> seeking a temporary restraining order against a person alleged to have committed stalking against the child or the person described in subsection a. of this section.</w:t>
      </w:r>
      <w:proofErr w:type="gramEnd"/>
      <w:r>
        <w:t xml:space="preserve">  The parent or guardian may seek emergency, ex parte relief.  </w:t>
      </w:r>
      <w:proofErr w:type="gramStart"/>
      <w:r>
        <w:t>A decision shall be made by the judge regarding the emergency relief forthwith</w:t>
      </w:r>
      <w:proofErr w:type="gramEnd"/>
      <w:r>
        <w:t xml:space="preserve">.  If it appears that the child or the person described in subsection a. of this section is in danger of </w:t>
      </w:r>
      <w:proofErr w:type="gramStart"/>
      <w:r>
        <w:t>being stalked</w:t>
      </w:r>
      <w:proofErr w:type="gramEnd"/>
      <w:r>
        <w:t xml:space="preserve"> by the defendant, the judge shall issue a temporary restraining order pursuant to subsection e. of this section.</w:t>
      </w:r>
    </w:p>
    <w:p w:rsidR="00EC0D2B" w:rsidRDefault="00EC0D2B" w:rsidP="00EC0D2B">
      <w:r>
        <w:tab/>
        <w:t>d.</w:t>
      </w:r>
      <w:r>
        <w:tab/>
        <w:t>A conviction of stalking shall not be a prerequisite for the grant of a temporary restraining order under this act.</w:t>
      </w:r>
    </w:p>
    <w:p w:rsidR="00EC0D2B" w:rsidRDefault="00EC0D2B" w:rsidP="00EC0D2B">
      <w:r>
        <w:tab/>
        <w:t>e.</w:t>
      </w:r>
      <w:r>
        <w:tab/>
        <w:t>A temporary restraining order issued under this act shall limit the contact of the defendant and the child or the person described in subsection a. of this section who was stalked and in addition may grant all other relief specified in section 3 of P.L.1996, c.39 (C.2C:12-10.1).</w:t>
      </w:r>
    </w:p>
    <w:p w:rsidR="00EC0D2B" w:rsidRDefault="00EC0D2B" w:rsidP="00EC0D2B">
      <w:r>
        <w:tab/>
        <w:t>f.</w:t>
      </w:r>
      <w:r>
        <w:tab/>
        <w:t xml:space="preserve">A hearing shall be held in the Superior Court within 10 days of the issuance of any temporary restraining </w:t>
      </w:r>
      <w:proofErr w:type="gramStart"/>
      <w:r>
        <w:t>order which</w:t>
      </w:r>
      <w:proofErr w:type="gramEnd"/>
      <w:r>
        <w:t xml:space="preserve"> was issued on an emergency, ex parte basis.  A copy of the complaint shall be served on the defendant in conformity with the </w:t>
      </w:r>
      <w:r w:rsidRPr="009F1B95">
        <w:rPr>
          <w:rStyle w:val="HangingAnActChar"/>
          <w:rFonts w:ascii="Albertus Extra Bold" w:hAnsi="Albertus Extra Bold"/>
          <w:b/>
        </w:rPr>
        <w:t>[</w:t>
      </w:r>
      <w:r>
        <w:t>rules of court</w:t>
      </w:r>
      <w:r w:rsidRPr="004A0344">
        <w:rPr>
          <w:rStyle w:val="HangingAnActChar"/>
          <w:rFonts w:ascii="Albertus Extra Bold" w:hAnsi="Albertus Extra Bold"/>
          <w:b/>
        </w:rPr>
        <w:t>]</w:t>
      </w:r>
      <w:r w:rsidRPr="00077E93">
        <w:t xml:space="preserve"> </w:t>
      </w:r>
      <w:r w:rsidRPr="00077E93">
        <w:rPr>
          <w:u w:val="single"/>
        </w:rPr>
        <w:t>Rules of Court</w:t>
      </w:r>
      <w:r>
        <w:t xml:space="preserve">.  At the </w:t>
      </w:r>
      <w:proofErr w:type="gramStart"/>
      <w:r>
        <w:t>hearing</w:t>
      </w:r>
      <w:proofErr w:type="gramEnd"/>
      <w:r>
        <w:t xml:space="preserve"> the standard for continuing the temporary restraining order shall be by a preponderance of the evidence.</w:t>
      </w:r>
    </w:p>
    <w:p w:rsidR="00EC0D2B" w:rsidRDefault="00EC0D2B" w:rsidP="00EC0D2B">
      <w:r>
        <w:tab/>
        <w:t>g.</w:t>
      </w:r>
      <w:r>
        <w:tab/>
        <w:t xml:space="preserve">If the court rules that the temporary restraining order </w:t>
      </w:r>
      <w:proofErr w:type="gramStart"/>
      <w:r>
        <w:t>shall be continued</w:t>
      </w:r>
      <w:proofErr w:type="gramEnd"/>
      <w:r>
        <w:t>, the order shall remain in effect until either:</w:t>
      </w:r>
    </w:p>
    <w:p w:rsidR="00EC0D2B" w:rsidRDefault="00EC0D2B" w:rsidP="00EC0D2B">
      <w:r>
        <w:tab/>
        <w:t>(1)</w:t>
      </w:r>
      <w:r>
        <w:tab/>
        <w:t xml:space="preserve">the defendant is convicted of stalking, in which case the court shall hold a hearing on the issue of whether a permanent restraining order shall be entered pursuant to section 3 of P.L.1996, c.39 (C.2C:12-10.1); or </w:t>
      </w:r>
    </w:p>
    <w:p w:rsidR="00EC0D2B" w:rsidRDefault="00EC0D2B" w:rsidP="00EC0D2B">
      <w:r>
        <w:tab/>
        <w:t>(2)</w:t>
      </w:r>
      <w:r>
        <w:tab/>
        <w:t>the victim's parent or guardian or, in the case of a victim who has reached the age of 18, the victim, requests that the restraining order be dismissed and the court finds just cause to do so.</w:t>
      </w:r>
    </w:p>
    <w:p w:rsidR="00EC0D2B" w:rsidRDefault="00EC0D2B" w:rsidP="00EC0D2B">
      <w:r>
        <w:t>(</w:t>
      </w:r>
      <w:proofErr w:type="spellStart"/>
      <w:r>
        <w:t>cf</w:t>
      </w:r>
      <w:proofErr w:type="spellEnd"/>
      <w:r>
        <w:t>: P.L.2011, c.232, s.1)</w:t>
      </w:r>
    </w:p>
    <w:p w:rsidR="00EC0D2B" w:rsidRDefault="00EC0D2B" w:rsidP="00EC0D2B"/>
    <w:p w:rsidR="00EC0D2B" w:rsidRPr="002458B6" w:rsidRDefault="00EC0D2B" w:rsidP="00EC0D2B">
      <w:r w:rsidRPr="002458B6">
        <w:tab/>
        <w:t>4.</w:t>
      </w:r>
      <w:r w:rsidRPr="002458B6">
        <w:tab/>
        <w:t>(New section</w:t>
      </w:r>
      <w:proofErr w:type="gramStart"/>
      <w:r w:rsidRPr="002458B6">
        <w:t>)</w:t>
      </w:r>
      <w:r w:rsidR="00504CB8">
        <w:t xml:space="preserve"> </w:t>
      </w:r>
      <w:r w:rsidRPr="002458B6">
        <w:t xml:space="preserve"> In</w:t>
      </w:r>
      <w:proofErr w:type="gramEnd"/>
      <w:r w:rsidRPr="002458B6">
        <w:t xml:space="preserve"> any criminal complaint involving an allegation of stalking in violation of section 1 of P.L.1992, c.209 (C.2C:12-10), the victim’s location shall be confidential and shall not appear on any law enforcement or court documents or records to which the defendant has access.</w:t>
      </w:r>
    </w:p>
    <w:p w:rsidR="00EC0D2B" w:rsidRDefault="00EC0D2B" w:rsidP="00EC0D2B"/>
    <w:p w:rsidR="00EC0D2B" w:rsidRDefault="00EC0D2B" w:rsidP="00EC0D2B">
      <w:r w:rsidRPr="00C363DA">
        <w:tab/>
      </w:r>
      <w:r>
        <w:t>5.</w:t>
      </w:r>
      <w:r>
        <w:tab/>
        <w:t>Section 11 of P.L.1991, c.261 (C.2C:25-27) is amended to read as follows:</w:t>
      </w:r>
    </w:p>
    <w:p w:rsidR="00EC0D2B" w:rsidRDefault="00EC0D2B" w:rsidP="00EC0D2B">
      <w:r>
        <w:lastRenderedPageBreak/>
        <w:tab/>
        <w:t xml:space="preserve">11.  </w:t>
      </w:r>
      <w:proofErr w:type="gramStart"/>
      <w:r>
        <w:t>a</w:t>
      </w:r>
      <w:proofErr w:type="gramEnd"/>
      <w:r>
        <w:t>.  When a defendant is found guilty of a crime or offense involving domestic violence</w:t>
      </w:r>
      <w:r w:rsidRPr="00F5185E">
        <w:t xml:space="preserve"> </w:t>
      </w:r>
      <w:r w:rsidRPr="00F5185E">
        <w:rPr>
          <w:rFonts w:ascii="Albertus Extra Bold" w:hAnsi="Albertus Extra Bold"/>
          <w:b/>
        </w:rPr>
        <w:t>[</w:t>
      </w:r>
      <w:r>
        <w:t>and</w:t>
      </w:r>
      <w:proofErr w:type="gramStart"/>
      <w:r w:rsidRPr="00F5185E">
        <w:rPr>
          <w:rFonts w:ascii="Albertus Extra Bold" w:hAnsi="Albertus Extra Bold"/>
          <w:b/>
        </w:rPr>
        <w:t>]</w:t>
      </w:r>
      <w:r>
        <w:t xml:space="preserve"> </w:t>
      </w:r>
      <w:r>
        <w:rPr>
          <w:u w:val="single"/>
        </w:rPr>
        <w:t>,</w:t>
      </w:r>
      <w:proofErr w:type="gramEnd"/>
      <w:r>
        <w:rPr>
          <w:u w:val="single"/>
        </w:rPr>
        <w:t xml:space="preserve"> the victim’s location shall be confidential and shall not appear on an</w:t>
      </w:r>
      <w:r w:rsidRPr="00A956C0">
        <w:rPr>
          <w:u w:val="single"/>
        </w:rPr>
        <w:t>y</w:t>
      </w:r>
      <w:r w:rsidRPr="005254FF">
        <w:t xml:space="preserve"> </w:t>
      </w:r>
      <w:r w:rsidRPr="0048680F">
        <w:rPr>
          <w:u w:val="single"/>
        </w:rPr>
        <w:t>law enforcement or</w:t>
      </w:r>
      <w:r w:rsidRPr="00086C57">
        <w:rPr>
          <w:u w:val="single"/>
        </w:rPr>
        <w:t xml:space="preserve"> </w:t>
      </w:r>
      <w:r w:rsidRPr="00A071EA">
        <w:rPr>
          <w:u w:val="single"/>
        </w:rPr>
        <w:t xml:space="preserve">court </w:t>
      </w:r>
      <w:r>
        <w:rPr>
          <w:u w:val="single"/>
        </w:rPr>
        <w:t xml:space="preserve">documents or records to which the defendant has access.  </w:t>
      </w:r>
      <w:proofErr w:type="gramStart"/>
      <w:r>
        <w:rPr>
          <w:u w:val="single"/>
        </w:rPr>
        <w:t>When</w:t>
      </w:r>
      <w:r w:rsidRPr="00F5185E">
        <w:t xml:space="preserve"> a</w:t>
      </w:r>
      <w:r>
        <w:t xml:space="preserve">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w:t>
      </w:r>
      <w:proofErr w:type="gramEnd"/>
      <w:r>
        <w:t xml:space="preserve"> </w:t>
      </w:r>
      <w:proofErr w:type="gramStart"/>
      <w:r>
        <w:t>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w:t>
      </w:r>
      <w:proofErr w:type="gramEnd"/>
      <w:r>
        <w:t xml:space="preserve">  In any </w:t>
      </w:r>
      <w:proofErr w:type="gramStart"/>
      <w:r>
        <w:t>case</w:t>
      </w:r>
      <w:proofErr w:type="gramEnd"/>
      <w:r>
        <w:t xml:space="preserv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EC0D2B" w:rsidRDefault="00EC0D2B" w:rsidP="00EC0D2B">
      <w:r>
        <w:tab/>
      </w:r>
      <w:proofErr w:type="gramStart"/>
      <w:r>
        <w:t>b.</w:t>
      </w:r>
      <w:r>
        <w:tab/>
        <w:t>In addition</w:t>
      </w:r>
      <w:proofErr w:type="gramEnd"/>
      <w:r>
        <w:t xml:space="preserve">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w:t>
      </w:r>
      <w:proofErr w:type="gramStart"/>
      <w:r>
        <w:t>shall be awarded</w:t>
      </w:r>
      <w:proofErr w:type="gramEnd"/>
      <w:r>
        <w:t xml:space="preserve"> to the non-abusive party.</w:t>
      </w:r>
    </w:p>
    <w:p w:rsidR="00EC0D2B" w:rsidRDefault="00EC0D2B" w:rsidP="00EC0D2B">
      <w:r>
        <w:tab/>
      </w:r>
      <w:proofErr w:type="gramStart"/>
      <w:r>
        <w:t>c.</w:t>
      </w:r>
      <w:r>
        <w:tab/>
        <w:t>(1)</w:t>
      </w:r>
      <w:r w:rsidR="00504CB8">
        <w:t xml:space="preserve"> </w:t>
      </w:r>
      <w:r>
        <w:t xml:space="preserve"> When a defendant is found guilty of a crime or offense involving domestic violence, the court shall inform the defendant that the defendant is prohibited from purchasing, owning, possessing, or controlling a firearm pursuant to section 6 of P.L.1979, c.179 (C.2C:39-7) and from receiving or retaining a firearms purchaser identification card or permit to purchase a handgun pursuant to N.J.S.2C:58-3.</w:t>
      </w:r>
      <w:proofErr w:type="gramEnd"/>
      <w:r>
        <w:t xml:space="preserve">  The court shall order the defendant to arrange for the immediate surrender to a law enforcement officer of any firearm that </w:t>
      </w:r>
      <w:proofErr w:type="gramStart"/>
      <w:r>
        <w:t>has not already been seized or surrendered</w:t>
      </w:r>
      <w:proofErr w:type="gramEnd"/>
      <w:r>
        <w:t xml:space="preserve">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w:t>
      </w:r>
      <w:proofErr w:type="gramStart"/>
      <w:r>
        <w:t>shall be deemed</w:t>
      </w:r>
      <w:proofErr w:type="gramEnd"/>
      <w:r>
        <w:t xml:space="preserve"> immediately revoked.  The court shall establish a process </w:t>
      </w:r>
      <w:r>
        <w:lastRenderedPageBreak/>
        <w:t xml:space="preserve">for notifying the appropriate authorities of the conviction requiring the revocation of the card or permit.  A law enforcement officer accepting a surrendered firearm shall provide the defendant with a receipt listing the date of surrender, the name of the defendant, and any item that </w:t>
      </w:r>
      <w:proofErr w:type="gramStart"/>
      <w:r>
        <w:t>has been surrendered</w:t>
      </w:r>
      <w:proofErr w:type="gramEnd"/>
      <w:r>
        <w:t xml:space="preserve">,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w:t>
      </w:r>
      <w:proofErr w:type="gramStart"/>
      <w:r>
        <w:t>have been transferred</w:t>
      </w:r>
      <w:proofErr w:type="gramEnd"/>
      <w:r>
        <w:t xml:space="preserve"> in accordance with this section and that the defendant currently does not possess any firearms. The defendant alternatively may attest under penalty that he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rsidR="00EC0D2B" w:rsidRDefault="00EC0D2B" w:rsidP="00EC0D2B">
      <w:r>
        <w:tab/>
        <w:t>(2)</w:t>
      </w:r>
      <w:r>
        <w:tab/>
        <w:t>A law enforcement officer who receives a firearm that is surrendered, but not purchased and taken possession of by a licensed retail dealer of firearms within 10 business days of when the order is entered pursuant to paragraph (1) of this subsection, may dispose of the surrendered firearm in accordance with the provisions of N.J.S.2C:64-6.  A firearm purchased by a licensed retail dealer from a defendant shall become part of the inventory of the dealer.</w:t>
      </w:r>
    </w:p>
    <w:p w:rsidR="00EC0D2B" w:rsidRDefault="00EC0D2B" w:rsidP="00EC0D2B">
      <w:r>
        <w:t>(</w:t>
      </w:r>
      <w:proofErr w:type="spellStart"/>
      <w:r>
        <w:t>cf</w:t>
      </w:r>
      <w:proofErr w:type="spellEnd"/>
      <w:r>
        <w:t>: P.L.2016, c.91, s.1)</w:t>
      </w:r>
    </w:p>
    <w:p w:rsidR="00EC0D2B" w:rsidRDefault="00EC0D2B" w:rsidP="00EC0D2B"/>
    <w:p w:rsidR="00EC0D2B" w:rsidRDefault="00EC0D2B" w:rsidP="00EC0D2B">
      <w:r>
        <w:tab/>
        <w:t>6.</w:t>
      </w:r>
      <w:r>
        <w:tab/>
        <w:t xml:space="preserve">N.J.S.2C:12-1 </w:t>
      </w:r>
      <w:proofErr w:type="gramStart"/>
      <w:r>
        <w:t>is amended</w:t>
      </w:r>
      <w:proofErr w:type="gramEnd"/>
      <w:r>
        <w:t xml:space="preserve"> to read as follows:</w:t>
      </w:r>
    </w:p>
    <w:p w:rsidR="00EC0D2B" w:rsidRDefault="00731841" w:rsidP="00EC0D2B">
      <w:r>
        <w:tab/>
      </w:r>
      <w:r w:rsidR="00EC0D2B">
        <w:t>2C:12-</w:t>
      </w:r>
      <w:proofErr w:type="gramStart"/>
      <w:r w:rsidR="00EC0D2B">
        <w:t>1  Assault</w:t>
      </w:r>
      <w:proofErr w:type="gramEnd"/>
      <w:r w:rsidR="00EC0D2B">
        <w:t>.</w:t>
      </w:r>
    </w:p>
    <w:p w:rsidR="000A68EA" w:rsidRDefault="00504CB8" w:rsidP="000A68EA">
      <w:r>
        <w:tab/>
        <w:t>2C:12-1.</w:t>
      </w:r>
      <w:r>
        <w:tab/>
        <w:t xml:space="preserve">Assault.  </w:t>
      </w:r>
      <w:proofErr w:type="gramStart"/>
      <w:r>
        <w:t xml:space="preserve">a.  </w:t>
      </w:r>
      <w:r w:rsidR="000A68EA">
        <w:t>Simple</w:t>
      </w:r>
      <w:proofErr w:type="gramEnd"/>
      <w:r w:rsidR="000A68EA">
        <w:t xml:space="preserve"> assault.  A person is guilty of assault if the person:  </w:t>
      </w:r>
    </w:p>
    <w:p w:rsidR="000A68EA" w:rsidRDefault="000A68EA" w:rsidP="000A68EA">
      <w:r>
        <w:tab/>
        <w:t>(1)</w:t>
      </w:r>
      <w:r>
        <w:tab/>
        <w:t xml:space="preserve">Attempts to cause or purposely, knowingly or recklessly causes bodily injury to another; or </w:t>
      </w:r>
    </w:p>
    <w:p w:rsidR="000A68EA" w:rsidRDefault="000A68EA" w:rsidP="000A68EA">
      <w:r>
        <w:tab/>
        <w:t>(2)</w:t>
      </w:r>
      <w:r>
        <w:tab/>
        <w:t xml:space="preserve">Negligently causes bodily injury to another with a deadly weapon; or </w:t>
      </w:r>
    </w:p>
    <w:p w:rsidR="000A68EA" w:rsidRDefault="000A68EA" w:rsidP="000A68EA">
      <w:r>
        <w:tab/>
        <w:t>(3)</w:t>
      </w:r>
      <w:r>
        <w:tab/>
        <w:t xml:space="preserve">Attempts by physical menace to put another in fear of imminent serious bodily injury.  </w:t>
      </w:r>
    </w:p>
    <w:p w:rsidR="000A68EA" w:rsidRDefault="000A68EA" w:rsidP="000A68EA">
      <w:r>
        <w:tab/>
        <w:t xml:space="preserve">Simple assault is a disorderly persons offense unless committed in a fight or scuffle entered into by mutual consent, in which case it is a petty disorderly </w:t>
      </w:r>
      <w:proofErr w:type="gramStart"/>
      <w:r>
        <w:t>persons</w:t>
      </w:r>
      <w:proofErr w:type="gramEnd"/>
      <w:r>
        <w:t xml:space="preserve"> offense.</w:t>
      </w:r>
    </w:p>
    <w:p w:rsidR="000A68EA" w:rsidRDefault="000A68EA" w:rsidP="000A68EA">
      <w:r>
        <w:tab/>
        <w:t>b.</w:t>
      </w:r>
      <w:r>
        <w:tab/>
        <w:t>Aggravated assault.  A person is guilty of aggravated assault if the person:</w:t>
      </w:r>
    </w:p>
    <w:p w:rsidR="000A68EA" w:rsidRDefault="000A68EA" w:rsidP="000A68EA">
      <w:r>
        <w:tab/>
        <w:t>(1)</w:t>
      </w:r>
      <w:r>
        <w:tab/>
        <w:t xml:space="preserve">Attempts to cause serious bodily injury to another, or causes injury purposely or knowingly or under circumstances manifesting extreme indifference to the value of human life recklessly causes such injury; or </w:t>
      </w:r>
    </w:p>
    <w:p w:rsidR="000A68EA" w:rsidRDefault="000A68EA" w:rsidP="000A68EA">
      <w:r>
        <w:lastRenderedPageBreak/>
        <w:tab/>
        <w:t>(2)</w:t>
      </w:r>
      <w:r>
        <w:tab/>
        <w:t xml:space="preserve">Attempts to cause or purposely or knowingly causes bodily injury to another with a deadly weapon; or </w:t>
      </w:r>
    </w:p>
    <w:p w:rsidR="000A68EA" w:rsidRDefault="000A68EA" w:rsidP="000A68EA">
      <w:r>
        <w:tab/>
        <w:t>(3)</w:t>
      </w:r>
      <w:r>
        <w:tab/>
        <w:t xml:space="preserve">Recklessly causes bodily injury to another with a deadly weapon; or </w:t>
      </w:r>
    </w:p>
    <w:p w:rsidR="000A68EA" w:rsidRDefault="000A68EA" w:rsidP="000A68EA">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0A68EA" w:rsidRDefault="000A68EA" w:rsidP="000A68EA">
      <w:r>
        <w:tab/>
        <w:t>(5)</w:t>
      </w:r>
      <w:r>
        <w:tab/>
        <w:t xml:space="preserve">Commits a simple assault as defined in paragraph (1), (2), or (3) of subsection a. of this section upon: </w:t>
      </w:r>
    </w:p>
    <w:p w:rsidR="000A68EA" w:rsidRDefault="000A68EA" w:rsidP="000A68EA">
      <w:r>
        <w:tab/>
        <w:t>(a)</w:t>
      </w:r>
      <w:r>
        <w:tab/>
        <w:t xml:space="preserve">Any law enforcement officer acting in the performance of the officer's duties while in uniform or exhibiting evidence of authority or because of the officer's status as a law enforcement officer; or </w:t>
      </w:r>
    </w:p>
    <w:p w:rsidR="000A68EA" w:rsidRDefault="000A68EA" w:rsidP="000A68EA">
      <w:r>
        <w:tab/>
        <w:t>(b)</w:t>
      </w:r>
      <w:r>
        <w:tab/>
        <w:t xml:space="preserve">Any paid or volunteer firefighter acting in the performance of the firefighter's duties while in uniform or otherwise clearly identifiable as being engaged in the performance of the duties of a firefighter; or </w:t>
      </w:r>
    </w:p>
    <w:p w:rsidR="000A68EA" w:rsidRDefault="000A68EA" w:rsidP="000A68EA">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0A68EA" w:rsidRDefault="000A68EA" w:rsidP="000A68EA">
      <w:r>
        <w:tab/>
      </w:r>
      <w:proofErr w:type="gramStart"/>
      <w:r>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roofErr w:type="gramEnd"/>
    </w:p>
    <w:p w:rsidR="000A68EA" w:rsidRDefault="000A68EA" w:rsidP="000A68EA">
      <w:r>
        <w:tab/>
        <w:t>(e)</w:t>
      </w:r>
      <w:r>
        <w:tab/>
        <w:t>Any employee of the Division of Child Protection and Permanency while clearly identifiable as being engaged in the performance of the employee's duties or because of the status as an employee of the division; or</w:t>
      </w:r>
    </w:p>
    <w:p w:rsidR="000A68EA" w:rsidRDefault="000A68EA" w:rsidP="000A68EA">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0A68EA" w:rsidRDefault="000A68EA" w:rsidP="000A68EA">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0A68EA" w:rsidRDefault="000A68EA" w:rsidP="000A68EA">
      <w:r>
        <w:tab/>
      </w:r>
      <w:proofErr w:type="gramStart"/>
      <w:r>
        <w:t>(h)</w:t>
      </w:r>
      <w:r>
        <w:tab/>
        <w:t xml:space="preserve">Any Department of Corrections employee, county correctional police officer, juvenile correctional police officer, State </w:t>
      </w:r>
      <w:r>
        <w:lastRenderedPageBreak/>
        <w:t>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roofErr w:type="gramEnd"/>
    </w:p>
    <w:p w:rsidR="000A68EA" w:rsidRDefault="000A68EA" w:rsidP="000A68EA">
      <w:r>
        <w:tab/>
      </w:r>
      <w:proofErr w:type="gramStart"/>
      <w:r>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w:t>
      </w:r>
      <w:proofErr w:type="gramEnd"/>
      <w:r>
        <w:t xml:space="preserve"> </w:t>
      </w:r>
    </w:p>
    <w:p w:rsidR="000A68EA" w:rsidRDefault="000A68EA" w:rsidP="000A68EA">
      <w:r>
        <w:tab/>
      </w:r>
      <w:proofErr w:type="gramStart"/>
      <w:r>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roofErr w:type="gramEnd"/>
    </w:p>
    <w:p w:rsidR="000A68EA" w:rsidRDefault="000A68EA" w:rsidP="000A68EA">
      <w:r>
        <w:tab/>
      </w:r>
      <w:proofErr w:type="gramStart"/>
      <w:r>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roofErr w:type="gramEnd"/>
    </w:p>
    <w:p w:rsidR="000A68EA" w:rsidRDefault="000A68EA" w:rsidP="000A68EA">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0A68EA" w:rsidRDefault="000A68EA" w:rsidP="000A68EA">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0A68EA" w:rsidRDefault="000A68EA" w:rsidP="000A68EA">
      <w:r>
        <w:tab/>
      </w:r>
      <w:proofErr w:type="gramStart"/>
      <w:r>
        <w:t>(8)</w:t>
      </w:r>
      <w:r>
        <w:tab/>
        <w:t xml:space="preserve">Causes bodily injury by knowingly or purposely starting a fire or causing an explosion in violation of N.J.S.2C:17-1 which </w:t>
      </w:r>
      <w:r>
        <w:lastRenderedPageBreak/>
        <w:t>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w:t>
      </w:r>
      <w:proofErr w:type="gramEnd"/>
      <w:r>
        <w:t xml:space="preserve">  For purposes of this paragraph, "emergency services personnel" shall include, but not be limited to, any paid or volunteer firefighter, any person engaged in emergency </w:t>
      </w:r>
      <w:proofErr w:type="gramStart"/>
      <w:r>
        <w:t>first-aid</w:t>
      </w:r>
      <w:proofErr w:type="gramEnd"/>
      <w:r>
        <w:t xml:space="preserve"> or medical services and any law enforcement officer.  Notwithstanding any other provision of law to the contrary, a person shall be strictly liable for a violation of this paragraph upon proof of a violation of N.J.S.2C:17-</w:t>
      </w:r>
      <w:proofErr w:type="gramStart"/>
      <w:r>
        <w:t>1 which</w:t>
      </w:r>
      <w:proofErr w:type="gramEnd"/>
      <w:r>
        <w:t xml:space="preserve"> resulted in bodily injury to any emergency services personnel; or </w:t>
      </w:r>
    </w:p>
    <w:p w:rsidR="000A68EA" w:rsidRDefault="000A68EA" w:rsidP="000A68EA">
      <w:r>
        <w:tab/>
        <w:t>(9)</w:t>
      </w:r>
      <w:r>
        <w:tab/>
        <w:t>Knowingly, under circumstances manifesting extreme indifference to the value of human life, points or displays a firearm, as defined in subsection f. of N.J.S.2C:39-1, at or in the direction of a law enforcement officer; or</w:t>
      </w:r>
    </w:p>
    <w:p w:rsidR="000A68EA" w:rsidRDefault="00504CB8" w:rsidP="000A68EA">
      <w:r>
        <w:tab/>
        <w:t xml:space="preserve">(10)  </w:t>
      </w:r>
      <w:r w:rsidR="000A68EA">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0A68EA" w:rsidRDefault="000A68EA" w:rsidP="000A68EA">
      <w:r>
        <w:tab/>
        <w:t>(11)</w:t>
      </w:r>
      <w:r w:rsidR="00504CB8">
        <w:t xml:space="preserve"> </w:t>
      </w:r>
      <w:r>
        <w:t xml:space="preserve">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0A68EA" w:rsidRDefault="000A68EA" w:rsidP="000A68EA">
      <w:r>
        <w:tab/>
      </w:r>
      <w:proofErr w:type="gramStart"/>
      <w:r>
        <w:t>(12)</w:t>
      </w:r>
      <w:r w:rsidR="00504CB8">
        <w:t xml:space="preserve"> </w:t>
      </w:r>
      <w:r>
        <w:t xml:space="preserve">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roofErr w:type="gramEnd"/>
    </w:p>
    <w:p w:rsidR="000A68EA" w:rsidRDefault="000A68EA" w:rsidP="000A68EA">
      <w:r>
        <w:tab/>
      </w:r>
      <w:proofErr w:type="gramStart"/>
      <w:r>
        <w:t>(13)</w:t>
      </w:r>
      <w:r w:rsidR="00504CB8">
        <w:t xml:space="preserve"> </w:t>
      </w:r>
      <w:r>
        <w:t xml:space="preserve">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roofErr w:type="gramEnd"/>
      <w:r>
        <w:t xml:space="preserve">  </w:t>
      </w:r>
    </w:p>
    <w:p w:rsidR="000A68EA" w:rsidRDefault="000A68EA" w:rsidP="000A68EA">
      <w:r>
        <w:tab/>
      </w:r>
      <w:proofErr w:type="gramStart"/>
      <w:r>
        <w:t xml:space="preserve">Aggravated assault under paragraphs (1) and (6) of subsection b. of this section is a crime of the second degree; under paragraphs </w:t>
      </w:r>
      <w:r>
        <w:lastRenderedPageBreak/>
        <w:t>(2),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proofErr w:type="gramEnd"/>
      <w:r>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p>
    <w:p w:rsidR="000A68EA" w:rsidRDefault="00504CB8" w:rsidP="000A68EA">
      <w:r>
        <w:tab/>
        <w:t>c.</w:t>
      </w:r>
      <w:r>
        <w:tab/>
        <w:t>(1</w:t>
      </w:r>
      <w:proofErr w:type="gramStart"/>
      <w:r>
        <w:t xml:space="preserve">)  </w:t>
      </w:r>
      <w:r w:rsidR="000A68EA">
        <w:t>A</w:t>
      </w:r>
      <w:proofErr w:type="gramEnd"/>
      <w:r w:rsidR="000A68EA">
        <w:t xml:space="preserve">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0A68EA" w:rsidRDefault="000A68EA" w:rsidP="000A68EA">
      <w:r>
        <w:tab/>
      </w:r>
      <w:proofErr w:type="gramStart"/>
      <w:r>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roofErr w:type="gramEnd"/>
      <w:r>
        <w:t xml:space="preserve">  </w:t>
      </w:r>
    </w:p>
    <w:p w:rsidR="000A68EA" w:rsidRDefault="000A68EA" w:rsidP="000A68EA">
      <w:r>
        <w:tab/>
        <w:t>(3)</w:t>
      </w:r>
      <w:r>
        <w:tab/>
        <w:t>Assault by auto or vessel is a crime of the second degree if serious bodily injury results from the defendant operating the auto or vessel while in violation of R.S.39:4-50 or section 2 of P.L.1981, c.512 (C.39:4-50.4a) while:</w:t>
      </w:r>
    </w:p>
    <w:p w:rsidR="000A68EA" w:rsidRDefault="000A68EA" w:rsidP="000A68EA">
      <w:r>
        <w:tab/>
        <w:t>(a)</w:t>
      </w:r>
      <w:r>
        <w:tab/>
        <w:t xml:space="preserve">on any school property used for school purposes which is owned by or leased to any elementary or secondary school or school board, or within 1,000 feet of such school property; </w:t>
      </w:r>
    </w:p>
    <w:p w:rsidR="000A68EA" w:rsidRDefault="000A68EA" w:rsidP="000A68EA">
      <w:r>
        <w:tab/>
        <w:t>(b)</w:t>
      </w:r>
      <w:r>
        <w:tab/>
      </w:r>
      <w:proofErr w:type="gramStart"/>
      <w:r>
        <w:t>driving</w:t>
      </w:r>
      <w:proofErr w:type="gramEnd"/>
      <w:r>
        <w:t xml:space="preserve"> through a school crossing as defined in R.S.39:1-1 if the municipality, by ordinance or resolution, has designated the school crossing as such; or</w:t>
      </w:r>
    </w:p>
    <w:p w:rsidR="000A68EA" w:rsidRDefault="000A68EA" w:rsidP="000A68EA">
      <w:r>
        <w:tab/>
        <w:t>(c)</w:t>
      </w:r>
      <w:r>
        <w:tab/>
      </w:r>
      <w:proofErr w:type="gramStart"/>
      <w:r>
        <w:t>driving</w:t>
      </w:r>
      <w:proofErr w:type="gramEnd"/>
      <w:r>
        <w:t xml:space="preserve"> through a school crossing as defined in R.S.39:1-1 knowing that juveniles are present if the municipality has not designated the school crossing as such by ordinance or resolution.  </w:t>
      </w:r>
    </w:p>
    <w:p w:rsidR="000A68EA" w:rsidRDefault="000A68EA" w:rsidP="000A68EA">
      <w:r>
        <w:tab/>
        <w:t>Assault by auto or vessel is a crime of the third degree if bodily injury results from the defendant operating the auto or vessel in violation of this paragraph.</w:t>
      </w:r>
    </w:p>
    <w:p w:rsidR="000A68EA" w:rsidRDefault="000A68EA" w:rsidP="000A68EA">
      <w:r>
        <w:tab/>
      </w:r>
      <w:proofErr w:type="gramStart"/>
      <w:r>
        <w:t xml:space="preserve">A map or true copy of a map depicting the location and boundaries of the area on or within 1,000 feet of any property used </w:t>
      </w:r>
      <w:r>
        <w:lastRenderedPageBreak/>
        <w:t>for school purposes which is owned by or leased to any elementary or secondary school or school board produced pursuant to section 1 of P.L.1987, c.101 (C.2C:35-7) may be used in a prosecution under subparagraph (a) of paragraph (3) of this subsection.</w:t>
      </w:r>
      <w:proofErr w:type="gramEnd"/>
    </w:p>
    <w:p w:rsidR="000A68EA" w:rsidRDefault="000A68EA" w:rsidP="000A68EA">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w:t>
      </w:r>
      <w:proofErr w:type="gramStart"/>
      <w:r>
        <w:t>shall it be a defense to a prosecution under subparagraph (a) or (b) of paragraph (3) of this subsection that no juveniles were present on the school property or crossing zone at the time of the offense or that the school was not in session</w:t>
      </w:r>
      <w:proofErr w:type="gramEnd"/>
      <w:r>
        <w:t xml:space="preserve">.  </w:t>
      </w:r>
    </w:p>
    <w:p w:rsidR="000A68EA" w:rsidRDefault="000A68EA" w:rsidP="000A68EA">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0A68EA" w:rsidRDefault="000A68EA" w:rsidP="000A68EA">
      <w:r>
        <w:tab/>
        <w:t>As used in this subsection, "vessel" means a means of conveyance for travel on water and propelled otherwise than by muscular power.</w:t>
      </w:r>
    </w:p>
    <w:p w:rsidR="000A68EA" w:rsidRDefault="000A68EA" w:rsidP="000A68EA">
      <w:r>
        <w:tab/>
      </w:r>
      <w:proofErr w:type="gramStart"/>
      <w:r>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roofErr w:type="gramEnd"/>
    </w:p>
    <w:p w:rsidR="000A68EA" w:rsidRDefault="000A68EA" w:rsidP="000A68EA">
      <w:r>
        <w:tab/>
        <w:t>e.</w:t>
      </w:r>
      <w:r>
        <w:tab/>
        <w:t>(Deleted by amendment, P.L.2001, c.443).</w:t>
      </w:r>
    </w:p>
    <w:p w:rsidR="000A68EA" w:rsidRDefault="000A68EA" w:rsidP="000A68EA">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w:t>
      </w:r>
      <w:proofErr w:type="gramStart"/>
      <w:r>
        <w:t>shall not be construed</w:t>
      </w:r>
      <w:proofErr w:type="gramEnd"/>
      <w:r>
        <w:t xml:space="preserve"> to create any liability on the part of a participant in a youth sports event or to abrogate any immunity or defense available to a participant in a youth sports event.  </w:t>
      </w:r>
      <w:proofErr w:type="gramStart"/>
      <w:r>
        <w:t xml:space="preserve">As used in this act, "school or community sponsored youth sports event" means a competition, practice, or instructional event involving one or more interscholastic sports teams or youth sports teams organized </w:t>
      </w:r>
      <w:r>
        <w:lastRenderedPageBreak/>
        <w:t>pursuant to a nonprofit or similar charter or which are member teams in a youth league organized by or affiliated with a county or municipal recreation department and shall not include collegiate, semi-professional or professional sporting events.</w:t>
      </w:r>
      <w:proofErr w:type="gramEnd"/>
      <w:r>
        <w:t xml:space="preserve"> </w:t>
      </w:r>
      <w:r w:rsidR="00AE6F73">
        <w:t xml:space="preserve"> </w:t>
      </w:r>
    </w:p>
    <w:p w:rsidR="00AE6F73" w:rsidRPr="00AE6F73" w:rsidRDefault="00AE6F73" w:rsidP="000A68EA">
      <w:pPr>
        <w:rPr>
          <w:u w:val="single"/>
        </w:rPr>
      </w:pPr>
      <w:r>
        <w:tab/>
      </w:r>
      <w:r w:rsidRPr="00AE6F73">
        <w:rPr>
          <w:u w:val="single"/>
        </w:rPr>
        <w:t>g.</w:t>
      </w:r>
      <w:r w:rsidRPr="00AE6F73">
        <w:rPr>
          <w:u w:val="single"/>
        </w:rPr>
        <w:tab/>
        <w:t>A victim of assault may make application to the court for an order providing that the victim’s location shall be confidential and shall not appear on any law enforcement or court documents or records to which the defendant has access.</w:t>
      </w:r>
    </w:p>
    <w:p w:rsidR="00EC0D2B" w:rsidRDefault="00EC0D2B" w:rsidP="00EC0D2B">
      <w:r>
        <w:t>(</w:t>
      </w:r>
      <w:proofErr w:type="spellStart"/>
      <w:r>
        <w:t>cf</w:t>
      </w:r>
      <w:proofErr w:type="spellEnd"/>
      <w:r>
        <w:t>: P.L.201</w:t>
      </w:r>
      <w:r w:rsidR="000A68EA">
        <w:t>9</w:t>
      </w:r>
      <w:r>
        <w:t>, c.</w:t>
      </w:r>
      <w:r w:rsidR="00B04EF0">
        <w:t>219,</w:t>
      </w:r>
      <w:r w:rsidR="000A68EA">
        <w:t xml:space="preserve"> s.3)</w:t>
      </w:r>
    </w:p>
    <w:p w:rsidR="00EC0D2B" w:rsidRDefault="00EC0D2B" w:rsidP="00EC0D2B"/>
    <w:p w:rsidR="00EC0D2B" w:rsidRDefault="00EC0D2B" w:rsidP="00EC0D2B">
      <w:r>
        <w:tab/>
        <w:t>7.</w:t>
      </w:r>
      <w:r>
        <w:tab/>
        <w:t>Section 2 of P.L.2007, c.133 (C.2C:14-12) is amended to read as follows:</w:t>
      </w:r>
    </w:p>
    <w:p w:rsidR="00EC0D2B" w:rsidRDefault="00EC0D2B" w:rsidP="00EC0D2B">
      <w:r>
        <w:tab/>
        <w:t>2.</w:t>
      </w:r>
      <w:r>
        <w:tab/>
      </w:r>
      <w:proofErr w:type="gramStart"/>
      <w:r>
        <w:t>a</w:t>
      </w:r>
      <w:proofErr w:type="gramEnd"/>
      <w:r>
        <w:t xml:space="preserve">.  </w:t>
      </w:r>
      <w:proofErr w:type="gramStart"/>
      <w:r>
        <w:t>When a defendant charged with a sex offense is released from custody before trial on bail or personal recognizance, the court authorizing the release may, as a condition of release, issue an order prohibiting the defendant from having any contact with the victim including, but not limited to, restraining the defendant from entering the victim's residence, place of employment or business, or school, and from harassing or stalking the victim or the victim's relatives in any way.</w:t>
      </w:r>
      <w:proofErr w:type="gramEnd"/>
      <w:r>
        <w:t xml:space="preserve"> </w:t>
      </w:r>
    </w:p>
    <w:p w:rsidR="00EC0D2B" w:rsidRDefault="00EC0D2B" w:rsidP="00EC0D2B">
      <w:r>
        <w:tab/>
        <w:t>b.</w:t>
      </w:r>
      <w:r>
        <w:tab/>
        <w:t xml:space="preserve">The written court order releasing the defendant shall contain the court's directives specifically restricting the defendant's ability to have contact with the victim or the victim's friends, co-workers or relatives.  The clerk of the court or other person designated by the court shall provide a copy of this order to the victim forthwith.  </w:t>
      </w:r>
    </w:p>
    <w:p w:rsidR="00EC0D2B" w:rsidRDefault="00EC0D2B" w:rsidP="00EC0D2B">
      <w:r>
        <w:tab/>
        <w:t>c.</w:t>
      </w:r>
      <w:r>
        <w:tab/>
        <w:t xml:space="preserve">The victim's location shall </w:t>
      </w:r>
      <w:r w:rsidRPr="005D471B">
        <w:rPr>
          <w:rFonts w:ascii="Albertus Extra Bold" w:hAnsi="Albertus Extra Bold"/>
          <w:b/>
        </w:rPr>
        <w:t>[</w:t>
      </w:r>
      <w:r>
        <w:t>remain</w:t>
      </w:r>
      <w:r w:rsidRPr="005D471B">
        <w:rPr>
          <w:rFonts w:ascii="Albertus Extra Bold" w:hAnsi="Albertus Extra Bold"/>
          <w:b/>
        </w:rPr>
        <w:t>]</w:t>
      </w:r>
      <w:r>
        <w:t xml:space="preserve"> </w:t>
      </w:r>
      <w:r w:rsidRPr="005D471B">
        <w:rPr>
          <w:u w:val="single"/>
        </w:rPr>
        <w:t>be</w:t>
      </w:r>
      <w:r>
        <w:t xml:space="preserve"> confidential and shall not appear on any </w:t>
      </w:r>
      <w:r>
        <w:rPr>
          <w:u w:val="single"/>
        </w:rPr>
        <w:t>law enforcement or court</w:t>
      </w:r>
      <w:r>
        <w:t xml:space="preserve"> documents or records to which the defendant has access.</w:t>
      </w:r>
    </w:p>
    <w:p w:rsidR="00EC0D2B" w:rsidRDefault="00EC0D2B" w:rsidP="00EC0D2B">
      <w:r>
        <w:t>(</w:t>
      </w:r>
      <w:proofErr w:type="spellStart"/>
      <w:r>
        <w:t>cf</w:t>
      </w:r>
      <w:proofErr w:type="spellEnd"/>
      <w:r>
        <w:t>: P.L.2007, c.133, s.2)</w:t>
      </w:r>
    </w:p>
    <w:p w:rsidR="00EC0D2B" w:rsidRDefault="00EC0D2B" w:rsidP="00EC0D2B"/>
    <w:p w:rsidR="00EC0D2B" w:rsidRDefault="00EC0D2B" w:rsidP="00EC0D2B">
      <w:r>
        <w:tab/>
        <w:t>8.</w:t>
      </w:r>
      <w:r>
        <w:tab/>
        <w:t xml:space="preserve">N.J.S.2C:33-4 </w:t>
      </w:r>
      <w:proofErr w:type="gramStart"/>
      <w:r>
        <w:t>is amended</w:t>
      </w:r>
      <w:proofErr w:type="gramEnd"/>
      <w:r>
        <w:t xml:space="preserve"> to read as follows:</w:t>
      </w:r>
    </w:p>
    <w:p w:rsidR="00EC0D2B" w:rsidRDefault="00EC0D2B" w:rsidP="00EC0D2B">
      <w:r>
        <w:tab/>
        <w:t>2C:33-4.  Harassment.</w:t>
      </w:r>
    </w:p>
    <w:p w:rsidR="00EC0D2B" w:rsidRDefault="00EC0D2B" w:rsidP="00EC0D2B">
      <w:r>
        <w:tab/>
        <w:t xml:space="preserve">Except as provided in subsection e., a person commits a petty disorderly </w:t>
      </w:r>
      <w:proofErr w:type="gramStart"/>
      <w:r>
        <w:t>persons</w:t>
      </w:r>
      <w:proofErr w:type="gramEnd"/>
      <w:r>
        <w:t xml:space="preserve"> offense if, with purpose to harass another, he:</w:t>
      </w:r>
    </w:p>
    <w:p w:rsidR="00EC0D2B" w:rsidRDefault="00EC0D2B" w:rsidP="00EC0D2B">
      <w:r>
        <w:tab/>
        <w:t>a.</w:t>
      </w:r>
      <w:r>
        <w:tab/>
        <w:t>Makes, or causes to be made, a communication or communications anonymously or at extremely inconvenient hours, or in offensively coarse language, or any other manner likely to cause annoyance or alarm;</w:t>
      </w:r>
    </w:p>
    <w:p w:rsidR="00EC0D2B" w:rsidRDefault="00EC0D2B" w:rsidP="00EC0D2B">
      <w:r>
        <w:tab/>
        <w:t>b.</w:t>
      </w:r>
      <w:r>
        <w:tab/>
        <w:t>Subjects another to striking, kicking, shoving, or other offensive touching, or threatens to do so; or</w:t>
      </w:r>
    </w:p>
    <w:p w:rsidR="00EC0D2B" w:rsidRDefault="00EC0D2B" w:rsidP="00EC0D2B">
      <w:r>
        <w:tab/>
        <w:t>c.</w:t>
      </w:r>
      <w:r>
        <w:tab/>
        <w:t>Engages in any other course of alarming conduct or of repeatedly committed acts with purpose to alarm or seriously annoy such other person.</w:t>
      </w:r>
    </w:p>
    <w:p w:rsidR="00EC0D2B" w:rsidRDefault="00EC0D2B" w:rsidP="00EC0D2B">
      <w:r>
        <w:tab/>
        <w:t xml:space="preserve">A communication under subsection a. </w:t>
      </w:r>
      <w:proofErr w:type="gramStart"/>
      <w:r>
        <w:t>may be deemed to have been made</w:t>
      </w:r>
      <w:proofErr w:type="gramEnd"/>
      <w:r>
        <w:t xml:space="preserve"> either at the place where it originated or at the place where it was received.</w:t>
      </w:r>
    </w:p>
    <w:p w:rsidR="00EC0D2B" w:rsidRDefault="00EC0D2B" w:rsidP="00EC0D2B">
      <w:r>
        <w:tab/>
        <w:t>d.</w:t>
      </w:r>
      <w:r>
        <w:tab/>
        <w:t>(Deleted by amendment, P.L.2001, c.443).</w:t>
      </w:r>
    </w:p>
    <w:p w:rsidR="00EC0D2B" w:rsidRDefault="00EC0D2B" w:rsidP="00EC0D2B">
      <w:r>
        <w:lastRenderedPageBreak/>
        <w:tab/>
        <w:t>e.</w:t>
      </w:r>
      <w:r>
        <w:tab/>
        <w:t>A person commits a crime of the fourth degree if, in committing an offense under this section, he was serving a term of imprisonment or was on parole or probation as the result of a conviction of any indictable offense under the laws of this State, any other state or the United States.</w:t>
      </w:r>
    </w:p>
    <w:p w:rsidR="00EC0D2B" w:rsidRDefault="00EC0D2B" w:rsidP="00EC0D2B">
      <w:r>
        <w:tab/>
      </w:r>
      <w:r>
        <w:rPr>
          <w:u w:val="single"/>
        </w:rPr>
        <w:t>f.</w:t>
      </w:r>
      <w:r>
        <w:rPr>
          <w:u w:val="single"/>
        </w:rPr>
        <w:tab/>
      </w:r>
      <w:r w:rsidRPr="002C686F">
        <w:rPr>
          <w:u w:val="single"/>
        </w:rPr>
        <w:t xml:space="preserve">A victim of </w:t>
      </w:r>
      <w:r>
        <w:rPr>
          <w:u w:val="single"/>
        </w:rPr>
        <w:t>harassment</w:t>
      </w:r>
      <w:r w:rsidRPr="002C686F">
        <w:rPr>
          <w:u w:val="single"/>
        </w:rPr>
        <w:t xml:space="preserve"> may make application to the court for an order providing that the victim’s location shall be confidential and </w:t>
      </w:r>
      <w:r>
        <w:rPr>
          <w:u w:val="single"/>
        </w:rPr>
        <w:t xml:space="preserve">shall </w:t>
      </w:r>
      <w:r w:rsidRPr="002C686F">
        <w:rPr>
          <w:u w:val="single"/>
        </w:rPr>
        <w:t xml:space="preserve">not appear on any </w:t>
      </w:r>
      <w:r>
        <w:rPr>
          <w:u w:val="single"/>
        </w:rPr>
        <w:t xml:space="preserve">law enforcement or </w:t>
      </w:r>
      <w:r w:rsidRPr="002C686F">
        <w:rPr>
          <w:u w:val="single"/>
        </w:rPr>
        <w:t>court documents or records to which the defendant has access.</w:t>
      </w:r>
      <w:r>
        <w:t xml:space="preserve"> </w:t>
      </w:r>
    </w:p>
    <w:p w:rsidR="00EC0D2B" w:rsidRDefault="00EC0D2B" w:rsidP="00EC0D2B">
      <w:r>
        <w:t>(</w:t>
      </w:r>
      <w:proofErr w:type="spellStart"/>
      <w:r>
        <w:t>cf</w:t>
      </w:r>
      <w:proofErr w:type="spellEnd"/>
      <w:r>
        <w:t>: P.L.2001, c.443, s.3)</w:t>
      </w:r>
    </w:p>
    <w:p w:rsidR="00EC0D2B" w:rsidRDefault="00EC0D2B" w:rsidP="00EC0D2B"/>
    <w:p w:rsidR="00EC0D2B" w:rsidRDefault="00EC0D2B" w:rsidP="00EC0D2B">
      <w:r>
        <w:tab/>
        <w:t>9.</w:t>
      </w:r>
      <w:r>
        <w:tab/>
        <w:t>Section 1 of P.L.2013, c.272 (C.2C:33-4.1) is amended to read as follows:</w:t>
      </w:r>
    </w:p>
    <w:p w:rsidR="00EC0D2B" w:rsidRDefault="00EC0D2B" w:rsidP="00EC0D2B">
      <w:r>
        <w:tab/>
        <w:t>1.</w:t>
      </w:r>
      <w:r>
        <w:tab/>
      </w:r>
      <w:proofErr w:type="gramStart"/>
      <w:r>
        <w:t>a</w:t>
      </w:r>
      <w:proofErr w:type="gramEnd"/>
      <w:r>
        <w:t>.  A person commits the crime of cyber-harassment if, while making a communication in an online capacity via any electronic device or through a social networking site and with the purpose to harass another, the person:</w:t>
      </w:r>
    </w:p>
    <w:p w:rsidR="00EC0D2B" w:rsidRDefault="00EC0D2B" w:rsidP="00EC0D2B">
      <w:r>
        <w:tab/>
        <w:t>(1)</w:t>
      </w:r>
      <w:r>
        <w:tab/>
        <w:t>threatens to inflict injury or physical harm to any person or the property of any person</w:t>
      </w:r>
      <w:proofErr w:type="gramStart"/>
      <w:r>
        <w:t>;</w:t>
      </w:r>
      <w:proofErr w:type="gramEnd"/>
    </w:p>
    <w:p w:rsidR="00EC0D2B" w:rsidRDefault="00EC0D2B" w:rsidP="00EC0D2B">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EC0D2B" w:rsidRDefault="00EC0D2B" w:rsidP="00EC0D2B">
      <w:r>
        <w:tab/>
        <w:t>(3)</w:t>
      </w:r>
      <w:r>
        <w:tab/>
      </w:r>
      <w:proofErr w:type="gramStart"/>
      <w:r>
        <w:t>threatens</w:t>
      </w:r>
      <w:proofErr w:type="gramEnd"/>
      <w:r>
        <w:t xml:space="preserve"> to commit any crime against the person or the person's property.</w:t>
      </w:r>
    </w:p>
    <w:p w:rsidR="00EC0D2B" w:rsidRDefault="00EC0D2B" w:rsidP="00EC0D2B">
      <w:r>
        <w:tab/>
        <w:t>b.</w:t>
      </w:r>
      <w:r>
        <w:tab/>
        <w:t>Cyber-harassment is a crime of the fourth degree, unless the person is 21 years of age or older at the time of the offense and impersonates a minor for the purpose of cyber-harassing a minor, in which case it is a crime of the third degree.</w:t>
      </w:r>
    </w:p>
    <w:p w:rsidR="00EC0D2B" w:rsidRDefault="00EC0D2B" w:rsidP="00EC0D2B">
      <w:r>
        <w:tab/>
        <w:t>c.</w:t>
      </w:r>
      <w:r>
        <w:tab/>
        <w:t xml:space="preserve">If a minor under the age of 16 </w:t>
      </w:r>
      <w:proofErr w:type="gramStart"/>
      <w:r>
        <w:t>is adjudicated</w:t>
      </w:r>
      <w:proofErr w:type="gramEnd"/>
      <w:r>
        <w:t xml:space="preserve"> delinquent for cyber-harassment, the court may order as a condition of the sentence that the minor, accompanied by a parent or guardian, complete, in a satisfactory manner, one or both of the following:</w:t>
      </w:r>
    </w:p>
    <w:p w:rsidR="00EC0D2B" w:rsidRDefault="00EC0D2B" w:rsidP="00EC0D2B">
      <w:r>
        <w:tab/>
        <w:t>(1)</w:t>
      </w:r>
      <w:r>
        <w:tab/>
      </w:r>
      <w:proofErr w:type="gramStart"/>
      <w:r>
        <w:t>a</w:t>
      </w:r>
      <w:proofErr w:type="gramEnd"/>
      <w:r>
        <w:t xml:space="preserve"> class or training program intended to reduce the tendency toward cyber-harassment behavior; or</w:t>
      </w:r>
    </w:p>
    <w:p w:rsidR="00EC0D2B" w:rsidRDefault="00EC0D2B" w:rsidP="00EC0D2B">
      <w:r>
        <w:tab/>
        <w:t>(2)</w:t>
      </w:r>
      <w:r>
        <w:tab/>
      </w:r>
      <w:proofErr w:type="gramStart"/>
      <w:r>
        <w:t>a</w:t>
      </w:r>
      <w:proofErr w:type="gramEnd"/>
      <w:r>
        <w:t xml:space="preserve"> class or training program intended to bring awareness to the dangers associated with cyber-harassment.</w:t>
      </w:r>
    </w:p>
    <w:p w:rsidR="00EC0D2B" w:rsidRDefault="00EC0D2B" w:rsidP="00EC0D2B">
      <w:r>
        <w:tab/>
        <w:t>d.</w:t>
      </w:r>
      <w:r>
        <w:tab/>
        <w:t xml:space="preserve">A parent or guardian who fails to comply with a condition imposed by the court pursuant to subsection c. of this section is a disorderly person and </w:t>
      </w:r>
      <w:proofErr w:type="gramStart"/>
      <w:r>
        <w:t>shall be fined</w:t>
      </w:r>
      <w:proofErr w:type="gramEnd"/>
      <w:r>
        <w:t xml:space="preserve"> not more than $25 for a first offense and not more than $100 for each subsequent offense.</w:t>
      </w:r>
    </w:p>
    <w:p w:rsidR="00EC0D2B" w:rsidRDefault="00EC0D2B" w:rsidP="00EC0D2B">
      <w:r>
        <w:tab/>
      </w:r>
      <w:r>
        <w:rPr>
          <w:u w:val="single"/>
        </w:rPr>
        <w:t>e.</w:t>
      </w:r>
      <w:r>
        <w:rPr>
          <w:u w:val="single"/>
        </w:rPr>
        <w:tab/>
      </w:r>
      <w:r w:rsidRPr="000C55EB">
        <w:rPr>
          <w:u w:val="single"/>
        </w:rPr>
        <w:t xml:space="preserve">A victim of cyber-harassment may make application to the court for an order providing that the victim’s location shall be confidential and </w:t>
      </w:r>
      <w:r>
        <w:rPr>
          <w:u w:val="single"/>
        </w:rPr>
        <w:t xml:space="preserve">shall </w:t>
      </w:r>
      <w:r w:rsidRPr="000C55EB">
        <w:rPr>
          <w:u w:val="single"/>
        </w:rPr>
        <w:t xml:space="preserve">not appear on any </w:t>
      </w:r>
      <w:r>
        <w:rPr>
          <w:u w:val="single"/>
        </w:rPr>
        <w:t xml:space="preserve">law enforcement or </w:t>
      </w:r>
      <w:r w:rsidRPr="000C55EB">
        <w:rPr>
          <w:u w:val="single"/>
        </w:rPr>
        <w:t>court documents or records to which the defendant has access.</w:t>
      </w:r>
      <w:r>
        <w:t xml:space="preserve"> </w:t>
      </w:r>
    </w:p>
    <w:p w:rsidR="00EC0D2B" w:rsidRPr="00D71D68" w:rsidRDefault="00EC0D2B" w:rsidP="00EC0D2B">
      <w:r>
        <w:t>(</w:t>
      </w:r>
      <w:proofErr w:type="spellStart"/>
      <w:r>
        <w:t>cf</w:t>
      </w:r>
      <w:proofErr w:type="spellEnd"/>
      <w:r>
        <w:t>: P.L.2013, c.272, s.1)</w:t>
      </w:r>
      <w:r w:rsidR="00504CB8">
        <w:br w:type="page"/>
      </w:r>
    </w:p>
    <w:p w:rsidR="00EC0D2B" w:rsidRDefault="00265D58" w:rsidP="00EC0D2B">
      <w:r>
        <w:lastRenderedPageBreak/>
        <w:tab/>
      </w:r>
      <w:r w:rsidR="00EC0D2B" w:rsidRPr="008F48D4">
        <w:t>10.</w:t>
      </w:r>
      <w:r w:rsidR="00EC0D2B">
        <w:tab/>
        <w:t>This act shall take effect immediately.</w:t>
      </w:r>
    </w:p>
    <w:p w:rsidR="00265D58" w:rsidRDefault="00265D58" w:rsidP="00EC0D2B"/>
    <w:p w:rsidR="00265D58" w:rsidRDefault="00265D58" w:rsidP="00EC0D2B"/>
    <w:p w:rsidR="00EC0D2B" w:rsidRDefault="00EC0D2B" w:rsidP="00EC0D2B">
      <w:pPr>
        <w:jc w:val="center"/>
      </w:pPr>
      <w:r>
        <w:t>STATEMENT</w:t>
      </w:r>
    </w:p>
    <w:p w:rsidR="00EC0D2B" w:rsidRDefault="00EC0D2B" w:rsidP="00EC0D2B"/>
    <w:p w:rsidR="00EC0D2B" w:rsidRDefault="00EC0D2B" w:rsidP="00EC0D2B">
      <w:r w:rsidRPr="000763BD">
        <w:tab/>
        <w:t xml:space="preserve">This bill provides that </w:t>
      </w:r>
      <w:r>
        <w:t xml:space="preserve">certain crime victim’s location, including victims of </w:t>
      </w:r>
      <w:r w:rsidRPr="000763BD">
        <w:t>stalking</w:t>
      </w:r>
      <w:r>
        <w:t>, domestic violence, assault and harassment,</w:t>
      </w:r>
      <w:r w:rsidRPr="000763BD">
        <w:t xml:space="preserve"> </w:t>
      </w:r>
      <w:r>
        <w:t xml:space="preserve">are </w:t>
      </w:r>
      <w:r w:rsidRPr="000763BD">
        <w:t xml:space="preserve">confidential and </w:t>
      </w:r>
      <w:r>
        <w:t xml:space="preserve">shall </w:t>
      </w:r>
      <w:r w:rsidRPr="000763BD">
        <w:t xml:space="preserve">not appear on </w:t>
      </w:r>
      <w:r>
        <w:t>any law enforcement or court documents or records</w:t>
      </w:r>
      <w:r w:rsidRPr="000763BD">
        <w:t xml:space="preserve"> to which the defendant has access</w:t>
      </w:r>
      <w:r>
        <w:t>, or, could become so by court order</w:t>
      </w:r>
      <w:r w:rsidRPr="000763BD">
        <w:t xml:space="preserve">. </w:t>
      </w:r>
      <w:r>
        <w:t xml:space="preserve"> By operation of law victims of domestic </w:t>
      </w:r>
      <w:proofErr w:type="gramStart"/>
      <w:r>
        <w:t>violence</w:t>
      </w:r>
      <w:proofErr w:type="gramEnd"/>
      <w:r>
        <w:t xml:space="preserve"> related crimes and victims of stalking would not be required to apply for an order.  Victims of assault, harassment or cyber-harassment could apply for an order for location confidentiality.</w:t>
      </w:r>
    </w:p>
    <w:p w:rsidR="00EC0D2B" w:rsidRDefault="00EC0D2B" w:rsidP="00EC0D2B">
      <w:r>
        <w:tab/>
        <w:t xml:space="preserve">Section 1 amends P.L. 1996, c.39 (C.2C:12-10.1).  This statute provides that a judgment of conviction for stalking </w:t>
      </w:r>
      <w:proofErr w:type="gramStart"/>
      <w:r>
        <w:t>operates</w:t>
      </w:r>
      <w:proofErr w:type="gramEnd"/>
      <w:r>
        <w:t xml:space="preserve"> as an application for a permanent restraining order limiting the contact of the defendant and the victim.  A hearing </w:t>
      </w:r>
      <w:proofErr w:type="gramStart"/>
      <w:r>
        <w:t>will be held</w:t>
      </w:r>
      <w:proofErr w:type="gramEnd"/>
      <w:r>
        <w:t xml:space="preserve"> on the application for a permanent restraining order at the time of the verdict or plea of guilty </w:t>
      </w:r>
      <w:r w:rsidRPr="000C208B">
        <w:t xml:space="preserve">unless the victim requests otherwise. </w:t>
      </w:r>
      <w:r>
        <w:t xml:space="preserve">The bill provides that at the time of a stalking conviction, the victim’s location shall be confidential and shall not appear on any law enforcement or court documents or records to which the defendant shall have access.  </w:t>
      </w:r>
    </w:p>
    <w:p w:rsidR="00EC0D2B" w:rsidRDefault="00EC0D2B" w:rsidP="00EC0D2B">
      <w:r>
        <w:tab/>
        <w:t>Section 2 amends N.J.S.A.2C:25-25 to provide that in a criminal complaint arising from a domestic violence incident, the victim’s location shall be confidential and shall not appear on any law enforcement or court documents or records to which the defendant has access.</w:t>
      </w:r>
    </w:p>
    <w:p w:rsidR="00EC0D2B" w:rsidRDefault="00EC0D2B" w:rsidP="00EC0D2B">
      <w:r>
        <w:tab/>
        <w:t xml:space="preserve">Section 3 amends section 2 of P.L.1999, c.47 (C.2C:12-10.2).  </w:t>
      </w:r>
      <w:proofErr w:type="gramStart"/>
      <w:r>
        <w:t>This statute provides that i</w:t>
      </w:r>
      <w:r w:rsidRPr="00B41501">
        <w:t xml:space="preserve">n any case involving </w:t>
      </w:r>
      <w:r w:rsidRPr="00B62577">
        <w:rPr>
          <w:i/>
        </w:rPr>
        <w:t>an allegation</w:t>
      </w:r>
      <w:r w:rsidRPr="00B41501">
        <w:t xml:space="preserve"> of stalking where the victim is a child under the age of 18 or is developmentally disabled as defined in section 3 of P.L.1977, c.200 (C.5:5-44.4) or is 18 years of age or older and has a mental disease or defect which renders the victim temporarily or permanently incapable of understanding the nature of his conduct, including, but not limited to, being incapable of providing consent, the court</w:t>
      </w:r>
      <w:r>
        <w:t xml:space="preserve"> </w:t>
      </w:r>
      <w:r w:rsidRPr="00B41501">
        <w:t>may issue a temporary restraining order against the defendant which limits the contact of the defendant and the victim</w:t>
      </w:r>
      <w:r>
        <w:t>.</w:t>
      </w:r>
      <w:proofErr w:type="gramEnd"/>
      <w:r>
        <w:t xml:space="preserve">  The bill provides that in these cases, the location of the victim and the location of the parent or guardian shall be confidential and shall not appear on </w:t>
      </w:r>
      <w:r w:rsidRPr="00053321">
        <w:t>law enforcement or court documents or records to which the defendant has access.</w:t>
      </w:r>
    </w:p>
    <w:p w:rsidR="00EC0D2B" w:rsidRPr="00053321" w:rsidRDefault="00EC0D2B" w:rsidP="00EC0D2B">
      <w:pPr>
        <w:rPr>
          <w:spacing w:val="0"/>
          <w:szCs w:val="20"/>
        </w:rPr>
      </w:pPr>
      <w:r>
        <w:tab/>
        <w:t xml:space="preserve">Section 4 </w:t>
      </w:r>
      <w:r w:rsidRPr="00053321">
        <w:rPr>
          <w:spacing w:val="0"/>
          <w:szCs w:val="20"/>
        </w:rPr>
        <w:t>supplement</w:t>
      </w:r>
      <w:r>
        <w:rPr>
          <w:spacing w:val="0"/>
          <w:szCs w:val="20"/>
        </w:rPr>
        <w:t>s</w:t>
      </w:r>
      <w:r w:rsidRPr="00053321">
        <w:rPr>
          <w:spacing w:val="0"/>
          <w:szCs w:val="20"/>
        </w:rPr>
        <w:t xml:space="preserve"> the law to provide that in a criminal complaint involving an allegation of stalking the victim’s location shall be confidential and shall not appear on law enforcement or court documents or records to which the defendant has access.</w:t>
      </w:r>
    </w:p>
    <w:p w:rsidR="00EC0D2B" w:rsidRDefault="00EC0D2B" w:rsidP="00EC0D2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53321">
        <w:rPr>
          <w:spacing w:val="0"/>
          <w:szCs w:val="20"/>
        </w:rPr>
        <w:lastRenderedPageBreak/>
        <w:tab/>
      </w:r>
      <w:r>
        <w:rPr>
          <w:spacing w:val="0"/>
          <w:szCs w:val="20"/>
        </w:rPr>
        <w:t>S</w:t>
      </w:r>
      <w:r w:rsidRPr="00053321">
        <w:rPr>
          <w:spacing w:val="0"/>
          <w:szCs w:val="20"/>
        </w:rPr>
        <w:t>ection 5</w:t>
      </w:r>
      <w:r>
        <w:rPr>
          <w:spacing w:val="0"/>
          <w:szCs w:val="20"/>
        </w:rPr>
        <w:t xml:space="preserve"> amends</w:t>
      </w:r>
      <w:r w:rsidRPr="00053321">
        <w:rPr>
          <w:spacing w:val="0"/>
          <w:szCs w:val="20"/>
        </w:rPr>
        <w:t xml:space="preserve"> section 11 of P.L.1991, c.261 (C.2C:25-27)</w:t>
      </w:r>
      <w:r>
        <w:rPr>
          <w:spacing w:val="0"/>
          <w:szCs w:val="20"/>
        </w:rPr>
        <w:t xml:space="preserve">.  </w:t>
      </w:r>
      <w:r>
        <w:t xml:space="preserve">This statute concerns procedures when a defendant </w:t>
      </w:r>
      <w:proofErr w:type="gramStart"/>
      <w:r w:rsidRPr="00EF7DE6">
        <w:rPr>
          <w:i/>
        </w:rPr>
        <w:t>is found</w:t>
      </w:r>
      <w:proofErr w:type="gramEnd"/>
      <w:r w:rsidRPr="00EF7DE6">
        <w:rPr>
          <w:i/>
        </w:rPr>
        <w:t xml:space="preserve"> guilty of a crime or offense</w:t>
      </w:r>
      <w:r>
        <w:t xml:space="preserve"> involving domestic violence</w:t>
      </w:r>
      <w:r w:rsidRPr="00053321">
        <w:rPr>
          <w:spacing w:val="0"/>
          <w:szCs w:val="20"/>
        </w:rPr>
        <w:t>.</w:t>
      </w:r>
      <w:r>
        <w:rPr>
          <w:spacing w:val="0"/>
          <w:szCs w:val="20"/>
        </w:rPr>
        <w:t xml:space="preserve">  The bill clarifies </w:t>
      </w:r>
      <w:r>
        <w:t xml:space="preserve">that upon the defendant’s conviction the victim’s location would remain confidential and not appear on any </w:t>
      </w:r>
      <w:r w:rsidRPr="00395E96">
        <w:t>law enforcement or court documents or records to which the defendant has access</w:t>
      </w:r>
      <w:r>
        <w:t>.</w:t>
      </w:r>
    </w:p>
    <w:p w:rsidR="00EC0D2B" w:rsidRPr="00053321" w:rsidRDefault="00EC0D2B" w:rsidP="00EC0D2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proofErr w:type="gramStart"/>
      <w:r>
        <w:rPr>
          <w:spacing w:val="0"/>
          <w:szCs w:val="20"/>
        </w:rPr>
        <w:t>Additional sections of the bill provide that a victim of assault pursuant to N.J.S.2C:12-1, harassment pursuant to N.J.S.2C:33-4 or cyber-harassment pursuant to section 1 of P.L. 2013, c.272 (C.2C:33-4.1, can apply to the court for an order providing that the victim’s location would be confidential and would not appear on law enforcement or court documents or records to which the defendant has access.</w:t>
      </w:r>
      <w:proofErr w:type="gramEnd"/>
    </w:p>
    <w:p w:rsidR="00EC0D2B" w:rsidRDefault="00EC0D2B" w:rsidP="00EC0D2B">
      <w:r>
        <w:tab/>
        <w:t xml:space="preserve">Finally, the bill clarifies </w:t>
      </w:r>
      <w:r w:rsidRPr="00122385">
        <w:rPr>
          <w:spacing w:val="0"/>
        </w:rPr>
        <w:t xml:space="preserve">a provision in current law concerning defendants charged with sex offenses.  Under section 2 of P.L.2007, c.133 (C.2C:14-12), when a defendant charged with a sex offense is released from custody before trial on bail or personal recognizance, the victim's location shall remain confidential and shall not appear on documents or records to which the defendant has access.  </w:t>
      </w:r>
      <w:r>
        <w:rPr>
          <w:spacing w:val="0"/>
        </w:rPr>
        <w:t>Under the bill,</w:t>
      </w:r>
      <w:r w:rsidRPr="00122385">
        <w:rPr>
          <w:spacing w:val="0"/>
        </w:rPr>
        <w:t xml:space="preserve"> this provision would apply both to law enforcement and to court documents and records. </w:t>
      </w:r>
      <w:r>
        <w:rPr>
          <w:spacing w:val="0"/>
        </w:rPr>
        <w:t xml:space="preserve"> The bill</w:t>
      </w:r>
      <w:r w:rsidRPr="00122385">
        <w:rPr>
          <w:spacing w:val="0"/>
        </w:rPr>
        <w:t xml:space="preserve"> also change</w:t>
      </w:r>
      <w:r>
        <w:rPr>
          <w:spacing w:val="0"/>
        </w:rPr>
        <w:t>s</w:t>
      </w:r>
      <w:r w:rsidRPr="00122385">
        <w:rPr>
          <w:spacing w:val="0"/>
        </w:rPr>
        <w:t xml:space="preserve"> the phrase in this section “the victim’s location shall </w:t>
      </w:r>
      <w:r w:rsidRPr="00122385">
        <w:rPr>
          <w:i/>
          <w:spacing w:val="0"/>
        </w:rPr>
        <w:t>remain</w:t>
      </w:r>
      <w:r w:rsidRPr="00122385">
        <w:rPr>
          <w:spacing w:val="0"/>
        </w:rPr>
        <w:t xml:space="preserve"> confidential” to “the victim’s location shall </w:t>
      </w:r>
      <w:r w:rsidRPr="00122385">
        <w:rPr>
          <w:i/>
          <w:spacing w:val="0"/>
        </w:rPr>
        <w:t>be</w:t>
      </w:r>
      <w:r w:rsidRPr="00122385">
        <w:rPr>
          <w:spacing w:val="0"/>
        </w:rPr>
        <w:t xml:space="preserve"> confidential” to account for any possible inconsistency concerning the previous status of the confidentiality of the victim’s location.</w:t>
      </w:r>
    </w:p>
    <w:sectPr w:rsidR="00EC0D2B" w:rsidSect="0053353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CCA" w:rsidRDefault="00895CCA">
      <w:r>
        <w:separator/>
      </w:r>
    </w:p>
  </w:endnote>
  <w:endnote w:type="continuationSeparator" w:id="0">
    <w:p w:rsidR="00895CCA" w:rsidRDefault="00895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8EA" w:rsidRPr="00921C91" w:rsidRDefault="000A68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68EA" w:rsidRPr="00921C91" w:rsidRDefault="000A68EA">
    <w:pPr>
      <w:pStyle w:val="Footer"/>
      <w:rPr>
        <w:szCs w:val="18"/>
      </w:rPr>
    </w:pPr>
  </w:p>
  <w:p w:rsidR="000A68EA" w:rsidRPr="00921C91" w:rsidRDefault="000A68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CCA" w:rsidRDefault="00895CCA">
      <w:r>
        <w:separator/>
      </w:r>
    </w:p>
  </w:footnote>
  <w:footnote w:type="continuationSeparator" w:id="0">
    <w:p w:rsidR="00895CCA" w:rsidRDefault="00895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3C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353F" w:rsidRDefault="0053353F" w:rsidP="0053353F">
    <w:pPr>
      <w:pStyle w:val="bpuHeadSpon"/>
    </w:pPr>
    <w:r w:rsidRPr="0053353F">
      <w:rPr>
        <w:rStyle w:val="bpuHeadSponChar"/>
      </w:rPr>
      <w:t>S1697</w:t>
    </w:r>
    <w:r>
      <w:t xml:space="preserve"> WEINBERG</w:t>
    </w:r>
  </w:p>
  <w:p w:rsidR="0053353F" w:rsidRDefault="0053353F" w:rsidP="0053353F">
    <w:pPr>
      <w:pStyle w:val="bpuHeadSpon"/>
    </w:pPr>
    <w:r>
      <w:fldChar w:fldCharType="begin"/>
    </w:r>
    <w:r>
      <w:instrText xml:space="preserve"> PAGE  \* MERGEFORMAT </w:instrText>
    </w:r>
    <w:r>
      <w:fldChar w:fldCharType="separate"/>
    </w:r>
    <w:r w:rsidR="00A73C5F">
      <w:rPr>
        <w:noProof/>
      </w:rPr>
      <w:t>15</w:t>
    </w:r>
    <w:r>
      <w:fldChar w:fldCharType="end"/>
    </w:r>
  </w:p>
  <w:p w:rsidR="0053353F" w:rsidRDefault="0053353F" w:rsidP="005335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353F" w:rsidRDefault="0053353F" w:rsidP="0053353F">
    <w:pPr>
      <w:pStyle w:val="bpuHeadSpon"/>
    </w:pPr>
    <w:r w:rsidRPr="0053353F">
      <w:rPr>
        <w:rStyle w:val="bpuHeadSponChar"/>
      </w:rPr>
      <w:t>S1697</w:t>
    </w:r>
    <w:r>
      <w:t xml:space="preserve"> WEINBERG</w:t>
    </w:r>
  </w:p>
  <w:p w:rsidR="0053353F" w:rsidRDefault="0053353F" w:rsidP="0053353F">
    <w:pPr>
      <w:pStyle w:val="bpuHeadSpon"/>
    </w:pPr>
    <w:r>
      <w:fldChar w:fldCharType="begin"/>
    </w:r>
    <w:r>
      <w:instrText xml:space="preserve"> PAGE  \* MERGEFORMAT </w:instrText>
    </w:r>
    <w:r>
      <w:fldChar w:fldCharType="separate"/>
    </w:r>
    <w:r w:rsidR="00A73C5F">
      <w:rPr>
        <w:noProof/>
      </w:rPr>
      <w:t>2</w:t>
    </w:r>
    <w:r>
      <w:fldChar w:fldCharType="end"/>
    </w:r>
  </w:p>
  <w:p w:rsidR="0053353F" w:rsidRDefault="0053353F" w:rsidP="005335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CCA"/>
    <w:rsid w:val="000051BD"/>
    <w:rsid w:val="0001283F"/>
    <w:rsid w:val="000160A5"/>
    <w:rsid w:val="0002335B"/>
    <w:rsid w:val="0003549A"/>
    <w:rsid w:val="000367AE"/>
    <w:rsid w:val="00043B22"/>
    <w:rsid w:val="00054975"/>
    <w:rsid w:val="00057D20"/>
    <w:rsid w:val="0006197C"/>
    <w:rsid w:val="0006281F"/>
    <w:rsid w:val="0008141C"/>
    <w:rsid w:val="00094A55"/>
    <w:rsid w:val="000A44A7"/>
    <w:rsid w:val="000A68EA"/>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5D58"/>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CB8"/>
    <w:rsid w:val="00505DC9"/>
    <w:rsid w:val="00506E1E"/>
    <w:rsid w:val="00513C81"/>
    <w:rsid w:val="00527BFB"/>
    <w:rsid w:val="00532A32"/>
    <w:rsid w:val="0053353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84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CCA"/>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C5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F73"/>
    <w:rsid w:val="00AF1A8C"/>
    <w:rsid w:val="00B0116D"/>
    <w:rsid w:val="00B01173"/>
    <w:rsid w:val="00B02F35"/>
    <w:rsid w:val="00B04EF0"/>
    <w:rsid w:val="00B05A3C"/>
    <w:rsid w:val="00B07100"/>
    <w:rsid w:val="00B1138C"/>
    <w:rsid w:val="00B2574A"/>
    <w:rsid w:val="00B35D8A"/>
    <w:rsid w:val="00B45B34"/>
    <w:rsid w:val="00B57047"/>
    <w:rsid w:val="00B61D86"/>
    <w:rsid w:val="00B6342D"/>
    <w:rsid w:val="00B726BD"/>
    <w:rsid w:val="00B732BC"/>
    <w:rsid w:val="00B766B4"/>
    <w:rsid w:val="00B90E33"/>
    <w:rsid w:val="00B925F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8A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D2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7807A2-73C3-4EDF-A57D-F02049FA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28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283F"/>
    <w:rPr>
      <w:rFonts w:ascii="Segoe UI" w:hAnsi="Segoe UI" w:cs="Segoe UI"/>
      <w:spacing w:val="4"/>
      <w:sz w:val="18"/>
      <w:szCs w:val="18"/>
    </w:rPr>
  </w:style>
  <w:style w:type="character" w:styleId="LineNumber">
    <w:name w:val="line number"/>
    <w:basedOn w:val="DefaultParagraphFont"/>
    <w:semiHidden/>
    <w:unhideWhenUsed/>
    <w:rsid w:val="00533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6137</Words>
  <Characters>31118</Characters>
  <Application>Microsoft Office Word</Application>
  <DocSecurity>0</DocSecurity>
  <Lines>664</Lines>
  <Paragraphs>135</Paragraphs>
  <ScaleCrop>false</ScaleCrop>
  <HeadingPairs>
    <vt:vector size="2" baseType="variant">
      <vt:variant>
        <vt:lpstr>Title</vt:lpstr>
      </vt:variant>
      <vt:variant>
        <vt:i4>1</vt:i4>
      </vt:variant>
    </vt:vector>
  </HeadingPairs>
  <TitlesOfParts>
    <vt:vector size="1" baseType="lpstr">
      <vt:lpstr>S1697</vt:lpstr>
    </vt:vector>
  </TitlesOfParts>
  <Manager>R229</Manager>
  <Company>NJ Office of Legislative Services</Company>
  <LinksUpToDate>false</LinksUpToDate>
  <CharactersWithSpaces>37357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S1697</dc:title>
  <dc:subject/>
  <dc:creator>Senator  WEINBERG</dc:creator>
  <cp:keywords>S1697|15|JU |127|0|127|N|0|</cp:keywords>
  <dc:description>INTRODUCED FEBRUARY 13, 2020</dc:description>
  <cp:lastModifiedBy>Bell, Careema</cp:lastModifiedBy>
  <cp:revision>2</cp:revision>
  <cp:lastPrinted>2020-01-28T17:21:00Z</cp:lastPrinted>
  <dcterms:created xsi:type="dcterms:W3CDTF">2020-02-14T15:16:00Z</dcterms:created>
  <dcterms:modified xsi:type="dcterms:W3CDTF">2020-02-14T15:16:00Z</dcterms:modified>
  <cp:category>Section 4 2C:12-10.3_x000d_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