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AFB" w:rsidRDefault="006C0AFB" w:rsidP="006C0AFB">
      <w:pPr>
        <w:pStyle w:val="bpuBill"/>
      </w:pPr>
      <w:bookmarkStart w:id="0" w:name="bpuFrontPg"/>
      <w:bookmarkStart w:id="1" w:name="_GoBack"/>
      <w:bookmarkEnd w:id="0"/>
      <w:bookmarkEnd w:id="1"/>
      <w:r>
        <w:t xml:space="preserve">SENATE, No. 1737 </w:t>
      </w:r>
    </w:p>
    <w:p w:rsidR="006C0AFB" w:rsidRPr="009D38FF" w:rsidRDefault="006C0AFB" w:rsidP="006C0A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1413" r:id="rId7"/>
        </w:object>
      </w:r>
    </w:p>
    <w:p w:rsidR="006C0AFB" w:rsidRDefault="006C0AFB" w:rsidP="006C0AFB">
      <w:pPr>
        <w:pStyle w:val="bpuState"/>
      </w:pPr>
      <w:r>
        <w:t>STATE OF NEW JERSEY</w:t>
      </w:r>
    </w:p>
    <w:p w:rsidR="006C0AFB" w:rsidRDefault="006C0AFB" w:rsidP="006C0AFB">
      <w:pPr>
        <w:pStyle w:val="bpuLegislature"/>
      </w:pPr>
      <w:r>
        <w:t>219th LEGISLATURE</w:t>
      </w:r>
    </w:p>
    <w:p w:rsidR="006C0AFB" w:rsidRDefault="006C0AFB" w:rsidP="006C0AFB">
      <w:pPr>
        <w:pStyle w:val="bpuWpGraphic"/>
      </w:pPr>
      <w:r>
        <w:object w:dxaOrig="8985" w:dyaOrig="255">
          <v:shape id="_x0000_i1026" type="#_x0000_t75" style="width:6in;height:11.8pt" o:ole="">
            <v:imagedata r:id="rId6" o:title=""/>
          </v:shape>
          <o:OLEObject Type="Embed" ProgID="WPWin6.1" ShapeID="_x0000_i1026" DrawAspect="Content" ObjectID="_1643181414" r:id="rId8"/>
        </w:object>
      </w:r>
      <w:r>
        <w:t xml:space="preserve">  </w:t>
      </w:r>
    </w:p>
    <w:p w:rsidR="006C0AFB" w:rsidRDefault="006C0AFB" w:rsidP="006C0AFB">
      <w:pPr>
        <w:pStyle w:val="bpuIntro"/>
      </w:pPr>
      <w:r>
        <w:t>INTRODUCED FEBRUARY 13, 2020</w:t>
      </w:r>
    </w:p>
    <w:p w:rsidR="006C0AFB" w:rsidRDefault="006C0AFB" w:rsidP="006C0AFB">
      <w:pPr>
        <w:pStyle w:val="bpuIntro"/>
      </w:pPr>
    </w:p>
    <w:p w:rsidR="006C0AFB" w:rsidRDefault="006C0AFB" w:rsidP="006C0AFB">
      <w:pPr>
        <w:pStyle w:val="bpuIntro"/>
        <w:sectPr w:rsidR="006C0AFB" w:rsidSect="006C0AFB">
          <w:headerReference w:type="even" r:id="rId9"/>
          <w:headerReference w:type="default" r:id="rId10"/>
          <w:pgSz w:w="12240" w:h="20160" w:code="5"/>
          <w:pgMar w:top="2160" w:right="1440" w:bottom="1440" w:left="1440" w:header="72" w:footer="720" w:gutter="0"/>
          <w:pgNumType w:start="1"/>
          <w:cols w:space="720"/>
          <w:docGrid w:linePitch="360"/>
        </w:sectPr>
      </w:pPr>
    </w:p>
    <w:p w:rsidR="006C0AFB" w:rsidRDefault="006C0AFB" w:rsidP="006C0AFB">
      <w:pPr>
        <w:pStyle w:val="bpuIntro"/>
      </w:pPr>
    </w:p>
    <w:p w:rsidR="006C0AFB" w:rsidRDefault="006C0AFB" w:rsidP="006C0AFB">
      <w:pPr>
        <w:pStyle w:val="bpuSponsor"/>
      </w:pPr>
      <w:r>
        <w:t>Sponsored by:</w:t>
      </w:r>
    </w:p>
    <w:p w:rsidR="006C0AFB" w:rsidRDefault="006C0AFB" w:rsidP="006C0AFB">
      <w:pPr>
        <w:pStyle w:val="bpuSponsor"/>
      </w:pPr>
      <w:r>
        <w:t>Senator  TROY SINGLETON</w:t>
      </w:r>
    </w:p>
    <w:p w:rsidR="006C0AFB" w:rsidRDefault="006C0AFB" w:rsidP="006C0AFB">
      <w:pPr>
        <w:pStyle w:val="bpuSponsor"/>
      </w:pPr>
      <w:r>
        <w:t>District 7 (Burlington)</w:t>
      </w:r>
    </w:p>
    <w:p w:rsidR="006C0AFB" w:rsidRDefault="006C0AFB" w:rsidP="006C0AFB">
      <w:pPr>
        <w:pStyle w:val="bpuSponsor"/>
      </w:pPr>
    </w:p>
    <w:p w:rsidR="006C0AFB" w:rsidRDefault="006C0AFB" w:rsidP="006C0AFB">
      <w:pPr>
        <w:pStyle w:val="bpuSponsor"/>
      </w:pPr>
    </w:p>
    <w:p w:rsidR="006C0AFB" w:rsidRDefault="006C0AFB" w:rsidP="006C0AFB">
      <w:pPr>
        <w:pStyle w:val="bpuSponsor"/>
      </w:pPr>
    </w:p>
    <w:p w:rsidR="006C0AFB" w:rsidRDefault="006C0AFB" w:rsidP="006C0AFB">
      <w:pPr>
        <w:pStyle w:val="bpuSponsor"/>
      </w:pPr>
    </w:p>
    <w:p w:rsidR="006C0AFB" w:rsidRDefault="006C0AFB" w:rsidP="006C0AFB">
      <w:pPr>
        <w:pStyle w:val="bpuSponsor"/>
      </w:pPr>
      <w:r>
        <w:t>SYNOPSIS</w:t>
      </w:r>
    </w:p>
    <w:p w:rsidR="006C0AFB" w:rsidRDefault="006C0AFB" w:rsidP="006C0AFB">
      <w:pPr>
        <w:pStyle w:val="bpuNormText"/>
      </w:pPr>
      <w:r>
        <w:tab/>
        <w:t xml:space="preserve">Restores property tax exemption for nonprofit hospitals with on-site for-profit medical providers; requires these hospitals to pay community service contributions to host municipalities; establishes Nonprofit Hospital Community Service Contribution Study Commission. </w:t>
      </w:r>
    </w:p>
    <w:p w:rsidR="006C0AFB" w:rsidRDefault="006C0AFB" w:rsidP="006C0AFB">
      <w:pPr>
        <w:pStyle w:val="bpuNormText"/>
      </w:pPr>
    </w:p>
    <w:p w:rsidR="006C0AFB" w:rsidRDefault="006C0AFB" w:rsidP="006C0AFB">
      <w:pPr>
        <w:pStyle w:val="bpuSponsor"/>
      </w:pPr>
      <w:r>
        <w:t xml:space="preserve">CURRENT VERSION OF TEXT </w:t>
      </w:r>
    </w:p>
    <w:p w:rsidR="006C0AFB" w:rsidRDefault="006C0AFB" w:rsidP="006C0AFB">
      <w:pPr>
        <w:pStyle w:val="bpuNormText"/>
      </w:pPr>
      <w:r>
        <w:tab/>
        <w:t>As introduced.</w:t>
      </w:r>
    </w:p>
    <w:p w:rsidR="006C0AFB" w:rsidRDefault="006C0AFB" w:rsidP="006C0A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0AFB" w:rsidRDefault="006C0AFB" w:rsidP="008916EC">
      <w:pPr>
        <w:pStyle w:val="FronterPage"/>
        <w:tabs>
          <w:tab w:val="clear" w:pos="720"/>
          <w:tab w:val="clear" w:pos="1440"/>
          <w:tab w:val="clear" w:pos="2160"/>
          <w:tab w:val="clear" w:pos="2880"/>
          <w:tab w:val="clear" w:pos="3600"/>
          <w:tab w:val="clear" w:pos="4320"/>
          <w:tab w:val="clear" w:pos="5040"/>
        </w:tabs>
        <w:sectPr w:rsidR="006C0AFB" w:rsidSect="006C0AFB">
          <w:type w:val="continuous"/>
          <w:pgSz w:w="12240" w:h="20160" w:code="5"/>
          <w:pgMar w:top="1440" w:right="2275" w:bottom="1440" w:left="2275" w:header="72" w:footer="720" w:gutter="0"/>
          <w:pgNumType w:start="1"/>
          <w:cols w:space="720"/>
          <w:docGrid w:linePitch="360"/>
        </w:sectPr>
      </w:pPr>
    </w:p>
    <w:p w:rsidR="00E96F44" w:rsidRPr="00677316" w:rsidRDefault="00E96F44" w:rsidP="00E96F44">
      <w:pPr>
        <w:pStyle w:val="HangingAnAct"/>
        <w:rPr>
          <w:rStyle w:val="HangingAnActChar"/>
        </w:rPr>
      </w:pPr>
      <w:r w:rsidRPr="00E96F44">
        <w:rPr>
          <w:rStyle w:val="BillHead"/>
        </w:rPr>
        <w:lastRenderedPageBreak/>
        <w:t>An Act</w:t>
      </w:r>
      <w:r w:rsidRPr="006B7FA7">
        <w:rPr>
          <w:rStyle w:val="HangingAnActChar"/>
        </w:rPr>
        <w:t xml:space="preserve"> </w:t>
      </w:r>
      <w:r w:rsidRPr="00ED2AE6">
        <w:t>concerning the property tax status of nonprofit hospitals, supplementing chapter 48 of Title 40 and chapter 4 of Title 54 of the Revised Statutes, and amending R.S.54:4-3.6.</w:t>
      </w:r>
    </w:p>
    <w:p w:rsidR="00E96F44" w:rsidRPr="00D71D68" w:rsidRDefault="00E96F44" w:rsidP="00E96F44"/>
    <w:p w:rsidR="00E96F44" w:rsidRPr="00AA7880" w:rsidRDefault="00E96F44" w:rsidP="00E96F44">
      <w:r>
        <w:tab/>
      </w:r>
      <w:r>
        <w:rPr>
          <w:rStyle w:val="BillHeading2"/>
        </w:rPr>
        <w:t xml:space="preserve">Be It Enacted </w:t>
      </w:r>
      <w:r>
        <w:rPr>
          <w:rStyle w:val="BillLanguage"/>
        </w:rPr>
        <w:t>by the Senate and General Assembly of the State of New Jersey:</w:t>
      </w:r>
    </w:p>
    <w:p w:rsidR="00E96F44" w:rsidRDefault="00E96F44" w:rsidP="00E96F44"/>
    <w:p w:rsidR="00E96F44" w:rsidRPr="00732213" w:rsidRDefault="00C16AED" w:rsidP="00E96F44">
      <w:r>
        <w:tab/>
        <w:t>1.</w:t>
      </w:r>
      <w:r>
        <w:tab/>
        <w:t xml:space="preserve">(New section)  </w:t>
      </w:r>
      <w:r w:rsidR="00E96F44">
        <w:t>a.</w:t>
      </w:r>
      <w:r>
        <w:t xml:space="preserve">  </w:t>
      </w:r>
      <w:r w:rsidR="00E96F44" w:rsidRPr="00732213">
        <w:t xml:space="preserve">The owner of </w:t>
      </w:r>
      <w:r w:rsidR="00E96F44">
        <w:t>property</w:t>
      </w:r>
      <w:r w:rsidR="00E96F44" w:rsidRPr="00732213">
        <w:t xml:space="preserve"> used as an acute care hospital</w:t>
      </w:r>
      <w:r w:rsidR="00E96F44">
        <w:t xml:space="preserve">, which property is </w:t>
      </w:r>
      <w:r w:rsidR="00E96F44" w:rsidRPr="00732213">
        <w:t xml:space="preserve">exempt from taxation pursuant to </w:t>
      </w:r>
      <w:r w:rsidR="00E96F44" w:rsidRPr="004C5B7E">
        <w:t xml:space="preserve">R.S.54:4-3.6 </w:t>
      </w:r>
      <w:r w:rsidR="00E96F44">
        <w:t xml:space="preserve">and </w:t>
      </w:r>
      <w:r w:rsidR="00E96F44" w:rsidRPr="004C5B7E">
        <w:t>section 2 of P.L.    , c.    (C</w:t>
      </w:r>
      <w:r w:rsidR="00E96F44">
        <w:t>.</w:t>
      </w:r>
      <w:r w:rsidR="00E96F44" w:rsidRPr="004C5B7E">
        <w:t xml:space="preserve">        ) (pending before the Legislature as this bill)</w:t>
      </w:r>
      <w:r w:rsidR="00E96F44" w:rsidRPr="00732213">
        <w:t xml:space="preserve">, shall, except as otherwise provided under this section, annually be assessed a community service contribution to the municipality in which the </w:t>
      </w:r>
      <w:r w:rsidR="00E96F44">
        <w:t>licensed beds</w:t>
      </w:r>
      <w:r w:rsidR="00E96F44" w:rsidRPr="00621ECB">
        <w:t xml:space="preserve"> </w:t>
      </w:r>
      <w:r w:rsidR="00E96F44">
        <w:t xml:space="preserve">of the </w:t>
      </w:r>
      <w:r w:rsidR="00E96F44" w:rsidRPr="00732213">
        <w:t>exempt acute care hospital</w:t>
      </w:r>
      <w:r w:rsidR="00E96F44">
        <w:t xml:space="preserve"> are</w:t>
      </w:r>
      <w:r w:rsidR="00E96F44" w:rsidRPr="00732213">
        <w:t xml:space="preserve"> located</w:t>
      </w:r>
      <w:r w:rsidR="00E96F44">
        <w:t xml:space="preserve"> and, in the case of a satellite emergency care facility, to the municipality in which such facility is located, which contributions shall be remitted to the municipalities to which the </w:t>
      </w:r>
      <w:r w:rsidR="00E96F44" w:rsidRPr="005F6AB7">
        <w:t>community service contribution</w:t>
      </w:r>
      <w:r w:rsidR="00E96F44">
        <w:t>s are assessed.</w:t>
      </w:r>
    </w:p>
    <w:p w:rsidR="00E96F44" w:rsidRDefault="00E96F44" w:rsidP="00E96F44">
      <w:r w:rsidRPr="00732213">
        <w:tab/>
        <w:t>b.</w:t>
      </w:r>
      <w:r>
        <w:tab/>
        <w:t xml:space="preserve">(1) </w:t>
      </w:r>
      <w:r w:rsidR="00C16AED">
        <w:t xml:space="preserve"> </w:t>
      </w:r>
      <w:r>
        <w:t>(a)</w:t>
      </w:r>
      <w:r w:rsidR="00C16AED">
        <w:t xml:space="preserve"> </w:t>
      </w:r>
      <w:r>
        <w:t xml:space="preserve"> </w:t>
      </w:r>
      <w:r w:rsidRPr="00732213">
        <w:t xml:space="preserve">The annual community service contribution required pursuant to subsection a. of this section shall be equal to </w:t>
      </w:r>
      <w:r>
        <w:t>$2.50</w:t>
      </w:r>
      <w:r w:rsidRPr="00732213">
        <w:t xml:space="preserve"> a day for each </w:t>
      </w:r>
      <w:r>
        <w:t>licens</w:t>
      </w:r>
      <w:r w:rsidRPr="00732213">
        <w:t xml:space="preserve">ed bed at the exempt acute care </w:t>
      </w:r>
      <w:r>
        <w:t>hospital property in the prior tax year, except that</w:t>
      </w:r>
      <w:r w:rsidRPr="009459E5">
        <w:t xml:space="preserve"> in the case of a satellite emergency care facility the co</w:t>
      </w:r>
      <w:r>
        <w:t xml:space="preserve">ntribution shall be equal to </w:t>
      </w:r>
      <w:r w:rsidRPr="008E60A5">
        <w:t>$250</w:t>
      </w:r>
      <w:r w:rsidRPr="009459E5">
        <w:t xml:space="preserve"> a day in the prior </w:t>
      </w:r>
      <w:r>
        <w:t xml:space="preserve">tax </w:t>
      </w:r>
      <w:r w:rsidRPr="009459E5">
        <w:t>year for each such facility</w:t>
      </w:r>
      <w:r>
        <w:t>.</w:t>
      </w:r>
    </w:p>
    <w:p w:rsidR="00E96F44" w:rsidRDefault="00E96F44" w:rsidP="00E96F44">
      <w:r>
        <w:tab/>
        <w:t>(b)</w:t>
      </w:r>
      <w:r>
        <w:tab/>
      </w:r>
      <w:r w:rsidRPr="00636971">
        <w:t>For tax year 20</w:t>
      </w:r>
      <w:r w:rsidR="00956DEE">
        <w:t>21</w:t>
      </w:r>
      <w:r w:rsidRPr="00636971">
        <w:t xml:space="preserve"> and each tax year thereafter, the per day amount used to calculate an annual community service contribution for an acute care hospital and a satellite emergency care facility shall increase by two percent over the prior tax year.  The Commissioner of Health shall promulgate annually the per day amount to apply for each tax year.</w:t>
      </w:r>
    </w:p>
    <w:p w:rsidR="00E96F44" w:rsidRDefault="00C16AED" w:rsidP="00E96F44">
      <w:r>
        <w:tab/>
        <w:t>(2)</w:t>
      </w:r>
      <w:r>
        <w:tab/>
        <w:t xml:space="preserve">(a)  </w:t>
      </w:r>
      <w:r w:rsidR="00E96F44">
        <w:t>U</w:t>
      </w:r>
      <w:r w:rsidR="00E96F44" w:rsidRPr="00636971">
        <w:t>p to seventy-five percent</w:t>
      </w:r>
      <w:r w:rsidR="00E96F44">
        <w:t xml:space="preserve"> of the </w:t>
      </w:r>
      <w:r w:rsidR="00E96F44" w:rsidRPr="00045CD2">
        <w:t xml:space="preserve">amount </w:t>
      </w:r>
      <w:r w:rsidR="00E96F44">
        <w:t xml:space="preserve">payable as an annual community service contribution pursuant to paragraph (1) of this subsection </w:t>
      </w:r>
      <w:r w:rsidR="00E96F44" w:rsidRPr="00045CD2">
        <w:t>shall be reduced</w:t>
      </w:r>
      <w:r w:rsidR="00E96F44">
        <w:t xml:space="preserve"> </w:t>
      </w:r>
      <w:r w:rsidR="00E96F44" w:rsidRPr="00045CD2">
        <w:t>by the amount of any payments remitted to the municipality in which the licensed beds of the exempt acute care hospital or in which the satellite emergency care facility, as the case may be, are located pursuant to a voluntary agreement operative in the prior tax year between the owner and the municipality to compensate</w:t>
      </w:r>
      <w:r w:rsidR="00E96F44">
        <w:t xml:space="preserve"> for public safety services.</w:t>
      </w:r>
    </w:p>
    <w:p w:rsidR="00E96F44" w:rsidRDefault="00C16AED" w:rsidP="00E96F44">
      <w:r>
        <w:tab/>
        <w:t>(b)</w:t>
      </w:r>
      <w:r>
        <w:tab/>
      </w:r>
      <w:r w:rsidR="00E96F44">
        <w:t>U</w:t>
      </w:r>
      <w:r w:rsidR="00E96F44" w:rsidRPr="00636971">
        <w:t xml:space="preserve">p to </w:t>
      </w:r>
      <w:r w:rsidR="00E96F44">
        <w:t>twen</w:t>
      </w:r>
      <w:r w:rsidR="00E96F44" w:rsidRPr="00636971">
        <w:t xml:space="preserve">ty-five percent of </w:t>
      </w:r>
      <w:r w:rsidR="00E96F44" w:rsidRPr="003E1D11">
        <w:t xml:space="preserve">the amount payable as an annual community service contribution pursuant to paragraph (1) of this subsection </w:t>
      </w:r>
      <w:r w:rsidR="00E96F44" w:rsidRPr="00636971">
        <w:t xml:space="preserve">shall be reduced by the amount of any payments remitted to the municipality in which the licensed beds of the exempt acute care hospital or in which the satellite emergency care facility, as the case may be, are located pursuant to a voluntary agreement operative in the prior tax year between the owner and the </w:t>
      </w:r>
      <w:r w:rsidR="00E96F44" w:rsidRPr="00636971">
        <w:lastRenderedPageBreak/>
        <w:t xml:space="preserve">municipality to compensate for </w:t>
      </w:r>
      <w:r w:rsidR="00E96F44">
        <w:t>the provision of affordable housing in the municipality.</w:t>
      </w:r>
    </w:p>
    <w:p w:rsidR="00E96F44" w:rsidRPr="00732213" w:rsidRDefault="00E96F44" w:rsidP="00E96F44">
      <w:r>
        <w:tab/>
        <w:t>(3)</w:t>
      </w:r>
      <w:r>
        <w:tab/>
        <w:t>An</w:t>
      </w:r>
      <w:r w:rsidRPr="00732213">
        <w:t xml:space="preserve"> annual community service contribution shall be payable in equal quarterly installments.  The first installment shall be payable on February 1, the second installment on May 1, the third installment on August 1, and the fourth installment on November 1.</w:t>
      </w:r>
    </w:p>
    <w:p w:rsidR="00E96F44" w:rsidRPr="00732213" w:rsidRDefault="00E96F44" w:rsidP="00E96F44">
      <w:r w:rsidRPr="00732213">
        <w:tab/>
        <w:t>c.</w:t>
      </w:r>
      <w:r>
        <w:tab/>
      </w:r>
      <w:r w:rsidRPr="00EC2F25">
        <w:t xml:space="preserve">The obligation to remit a community service contribution pursuant to subsection a. of this subsection is legal, valid, and binding.  </w:t>
      </w:r>
      <w:r w:rsidRPr="00732213">
        <w:t xml:space="preserve">If an annual community service contribution installment is not paid as and when due pursuant to subsection b. of this section, the </w:t>
      </w:r>
      <w:r w:rsidRPr="008E60A5">
        <w:t>unpaid balance shall constitute a municipal lien on the acute care hospital property after 30 days, and shall be enforced and collected in the same manner as unpaid property taxes</w:t>
      </w:r>
      <w:r w:rsidRPr="00732213">
        <w:t>.</w:t>
      </w:r>
    </w:p>
    <w:p w:rsidR="00E96F44" w:rsidRDefault="00E96F44" w:rsidP="00E96F44">
      <w:r w:rsidRPr="00732213">
        <w:tab/>
        <w:t>d.</w:t>
      </w:r>
      <w:r>
        <w:tab/>
        <w:t>Of the proceeds that a</w:t>
      </w:r>
      <w:r w:rsidRPr="00E26196">
        <w:t xml:space="preserve"> municipality </w:t>
      </w:r>
      <w:r>
        <w:t>receives</w:t>
      </w:r>
      <w:r w:rsidRPr="00E26196">
        <w:t xml:space="preserve"> </w:t>
      </w:r>
      <w:r>
        <w:t xml:space="preserve">from </w:t>
      </w:r>
      <w:r w:rsidRPr="00E26196">
        <w:t>a com</w:t>
      </w:r>
      <w:r>
        <w:t>munity service contribution, including</w:t>
      </w:r>
      <w:r w:rsidRPr="00E26196">
        <w:t xml:space="preserve"> any interest accrued on any unpaid balance thereof</w:t>
      </w:r>
      <w:r>
        <w:t>, pursuant to this section,</w:t>
      </w:r>
      <w:r w:rsidRPr="00E26196">
        <w:t xml:space="preserve"> (1) seventy-five percent </w:t>
      </w:r>
      <w:r>
        <w:t xml:space="preserve">of that amount </w:t>
      </w:r>
      <w:r w:rsidRPr="00E26196">
        <w:t xml:space="preserve">shall be used to fund police or fire protection; first aid, emergency, rescue, or ambulance services; any other public safety purpose; or to reduce the property tax levy; and (2) </w:t>
      </w:r>
      <w:r>
        <w:t>the remaining thirty</w:t>
      </w:r>
      <w:r w:rsidRPr="00E26196">
        <w:t xml:space="preserve"> percent </w:t>
      </w:r>
      <w:r>
        <w:t xml:space="preserve">of that amount </w:t>
      </w:r>
      <w:r w:rsidRPr="00E26196">
        <w:t xml:space="preserve">shall be used </w:t>
      </w:r>
      <w:r>
        <w:t>for the provision of</w:t>
      </w:r>
      <w:r w:rsidRPr="00E26196">
        <w:t xml:space="preserve"> affordable housing</w:t>
      </w:r>
      <w:r>
        <w:t xml:space="preserve"> in the municipality in accordance with regulations adopted by the Commissioner of Community Affairs</w:t>
      </w:r>
      <w:r w:rsidRPr="00200261">
        <w:t>, pursuant to the "Administrative Procedure Act," P.L.1</w:t>
      </w:r>
      <w:r>
        <w:t>968, c.410 (C.52:14B-1 et seq.)</w:t>
      </w:r>
      <w:r w:rsidRPr="003923CE">
        <w:t>.</w:t>
      </w:r>
    </w:p>
    <w:p w:rsidR="00E96F44" w:rsidRDefault="00E96F44" w:rsidP="00E96F44">
      <w:r>
        <w:tab/>
        <w:t>e.</w:t>
      </w:r>
      <w:r>
        <w:tab/>
      </w:r>
      <w:r w:rsidRPr="00A33017">
        <w:t>A municipality that receives a community service contribution pursuant to subsection a. of this section, or a payment under a voluntary agreement that reduces the amount of such contribution pursuant to subparagraph (a) of paragraph (2) of subsection b. of this section, shall forthwith upon receipt remit five percent of the contribution or voluntary payment</w:t>
      </w:r>
      <w:r w:rsidRPr="00E00D77">
        <w:t xml:space="preserve">, as the case may be, </w:t>
      </w:r>
      <w:r w:rsidRPr="00A33017">
        <w:t>reserved for the compensation of public safety services</w:t>
      </w:r>
      <w:r>
        <w:t xml:space="preserve"> </w:t>
      </w:r>
      <w:r w:rsidRPr="00A33017">
        <w:t>to the county in which the municipality is located.</w:t>
      </w:r>
    </w:p>
    <w:p w:rsidR="00E96F44" w:rsidRDefault="00E96F44" w:rsidP="00E96F44">
      <w:r>
        <w:tab/>
        <w:t>f</w:t>
      </w:r>
      <w:r w:rsidRPr="00732213">
        <w:t>.</w:t>
      </w:r>
      <w:r>
        <w:tab/>
      </w:r>
      <w:r w:rsidRPr="00732213">
        <w:t xml:space="preserve">An owner required to remit a community service contribution pursuant to subsection a. of this section may, by February 1, apply to the New Jersey Health Care Facilities Financing Authority in the Department of Health for the issuance of a certificate exempting the owner from that requirement for the current tax year for exempt </w:t>
      </w:r>
      <w:r>
        <w:t>property</w:t>
      </w:r>
      <w:r w:rsidRPr="00732213">
        <w:t xml:space="preserve"> used as an acute care hospital</w:t>
      </w:r>
      <w:r w:rsidRPr="008E60A5">
        <w:t>, including a satellite emergency care facility,</w:t>
      </w:r>
      <w:r w:rsidRPr="00732213">
        <w:t xml:space="preserve"> in a municipality, if that acute care hospital</w:t>
      </w:r>
      <w:r>
        <w:t xml:space="preserve"> </w:t>
      </w:r>
      <w:r w:rsidRPr="008E60A5">
        <w:t>or satellite emergency care facility, as the case may be, is in financial distress or at risk of being in financial distress.  At the same time such an application is made, the applicant owner shall provide notice to the chief financial officer of the municipality in which the acute care hospital or satellite emergency care facility that is the subject of the application is located</w:t>
      </w:r>
      <w:r>
        <w:t>.</w:t>
      </w:r>
    </w:p>
    <w:p w:rsidR="00E96F44" w:rsidRDefault="00E96F44" w:rsidP="00E96F44">
      <w:r>
        <w:tab/>
      </w:r>
      <w:r w:rsidRPr="00732213">
        <w:t xml:space="preserve">An application pursuant to this </w:t>
      </w:r>
      <w:r w:rsidRPr="008E60A5">
        <w:t>subsection</w:t>
      </w:r>
      <w:r w:rsidRPr="00732213">
        <w:t xml:space="preserve"> shall include the audited financial results for the acute care hospital </w:t>
      </w:r>
      <w:r w:rsidRPr="008E60A5">
        <w:t xml:space="preserve">or satellite </w:t>
      </w:r>
      <w:r w:rsidRPr="008E60A5">
        <w:lastRenderedPageBreak/>
        <w:t>emergency care facility from the prior tax year or other relevant</w:t>
      </w:r>
      <w:r>
        <w:t xml:space="preserve"> </w:t>
      </w:r>
      <w:r w:rsidRPr="00732213">
        <w:t xml:space="preserve">financial records </w:t>
      </w:r>
      <w:r w:rsidRPr="008E60A5">
        <w:t>and proof that notice of the application was provided to the chief financial officer of the municipality in which the acute care hospital or satellite emergency care facility that is the subject of the application is located</w:t>
      </w:r>
      <w:r w:rsidRPr="00F9439E">
        <w:t xml:space="preserve">. </w:t>
      </w:r>
      <w:r w:rsidRPr="00732213">
        <w:t xml:space="preserve">  </w:t>
      </w:r>
      <w:r>
        <w:t xml:space="preserve">If audited financial results from the prior tax year are not available by February 1, a certification of the chief financial officer of the </w:t>
      </w:r>
      <w:r w:rsidRPr="003923CE">
        <w:t>acute care hospital</w:t>
      </w:r>
      <w:r>
        <w:t xml:space="preserve"> </w:t>
      </w:r>
      <w:r w:rsidRPr="008E60A5">
        <w:t xml:space="preserve">or satellite emergency care facility </w:t>
      </w:r>
      <w:r>
        <w:t>shall be submitted by that date, and audited financial results shall be submitted within 15 days of such results being completed.</w:t>
      </w:r>
    </w:p>
    <w:p w:rsidR="00E96F44" w:rsidRPr="00BD268B" w:rsidRDefault="00E96F44" w:rsidP="00E96F44">
      <w:pPr>
        <w:rPr>
          <w:u w:val="single"/>
        </w:rPr>
      </w:pPr>
      <w:r>
        <w:tab/>
      </w:r>
      <w:r w:rsidRPr="00732213">
        <w:t>The authority shall issue a determination on an application submitted pursuant to this subsection by April 1</w:t>
      </w:r>
      <w:r>
        <w:t>, or within 60 days of receipt of the audited financial results if such results are submitted after February 1</w:t>
      </w:r>
      <w:r w:rsidRPr="00732213">
        <w:t>.</w:t>
      </w:r>
      <w:r>
        <w:t xml:space="preserve">  </w:t>
      </w:r>
      <w:r w:rsidRPr="008E60A5">
        <w:t>In making such determination, the authority may consider factors including, but not limited to, whether the acute care hospital or satellite emergency care facility had a negative operating margin in the prior tax year based on the audited financial results from that tax year, whether the owner is not in full compliance with the financial terms of any bond covenants related to the acute care hospital or satellite emergency care facility, the overall financial health of the hospital system if the acute care hospital or satellite emergency care facility is part of a hospital system responsible for the debts and liabilities of the acute care hospital or satellite emergency care facility, or whether the acute care hospital or satellite emergency care facility is a safety net hospital or facility.</w:t>
      </w:r>
    </w:p>
    <w:p w:rsidR="00E96F44" w:rsidRDefault="00E96F44" w:rsidP="00E96F44">
      <w:r>
        <w:tab/>
      </w:r>
      <w:r w:rsidRPr="00732213">
        <w:t xml:space="preserve">If the authority determines that an acute care hospital </w:t>
      </w:r>
      <w:r w:rsidRPr="00F758BA">
        <w:t>or satellite emergency care facility</w:t>
      </w:r>
      <w:r>
        <w:t xml:space="preserve"> </w:t>
      </w:r>
      <w:r w:rsidRPr="00732213">
        <w:t xml:space="preserve">that is the subject of an application submitted pursuant to this subsection </w:t>
      </w:r>
      <w:r w:rsidRPr="00F758BA">
        <w:t>is in financial distress or at risk of being in financial distress</w:t>
      </w:r>
      <w:r>
        <w:t>,</w:t>
      </w:r>
      <w:r w:rsidRPr="00732213">
        <w:t xml:space="preserve"> the authority shall </w:t>
      </w:r>
      <w:r>
        <w:t xml:space="preserve">grant the application and </w:t>
      </w:r>
      <w:r w:rsidRPr="00732213">
        <w:t xml:space="preserve">issue a certificate exempting the owner from the community service contribution otherwise required for the acute care hospital </w:t>
      </w:r>
      <w:r w:rsidRPr="00F758BA">
        <w:t>or satellite emergency care facility</w:t>
      </w:r>
      <w:r>
        <w:t xml:space="preserve"> </w:t>
      </w:r>
      <w:r w:rsidRPr="00732213">
        <w:t>to the municipal tax collector of the municipality</w:t>
      </w:r>
      <w:r>
        <w:t xml:space="preserve"> otherwise owed the contribution</w:t>
      </w:r>
      <w:r w:rsidRPr="00732213">
        <w:t xml:space="preserve">.  A certificate issued pursuant to this </w:t>
      </w:r>
      <w:r>
        <w:t>subsection</w:t>
      </w:r>
      <w:r w:rsidRPr="00732213">
        <w:t xml:space="preserve"> shall be valid for the current tax year.</w:t>
      </w:r>
    </w:p>
    <w:p w:rsidR="00E96F44" w:rsidRPr="00732213" w:rsidRDefault="00E96F44" w:rsidP="00E96F44">
      <w:r>
        <w:tab/>
        <w:t>If the authority denies an application, any community service contribution owing shall bear interest from the original payment date pursuant to subsection c. of this section.</w:t>
      </w:r>
    </w:p>
    <w:p w:rsidR="00E96F44" w:rsidRPr="00732213" w:rsidRDefault="00E96F44" w:rsidP="00E96F44">
      <w:r w:rsidRPr="00732213">
        <w:tab/>
      </w:r>
      <w:r>
        <w:t>g</w:t>
      </w:r>
      <w:r w:rsidRPr="00732213">
        <w:t>.</w:t>
      </w:r>
      <w:r>
        <w:tab/>
      </w:r>
      <w:r w:rsidRPr="00732213">
        <w:t>The Commissioner of Health, in consultation with the New Jersey Health Care Facilities Financing Authority in the Department of Health and the Director of the Division of Local Government Services in the Department of Community Affairs, shall</w:t>
      </w:r>
      <w:r w:rsidR="00956DEE">
        <w:t>, by January 1, 2021</w:t>
      </w:r>
      <w:r w:rsidRPr="00F758BA">
        <w:t>,</w:t>
      </w:r>
      <w:r w:rsidRPr="00732213">
        <w:t xml:space="preserve"> adopt regulations necessary to effectuate the provisions of this section pursuant to the "Administrative Procedure Act," P.L.1968, c.410</w:t>
      </w:r>
      <w:r>
        <w:t xml:space="preserve"> </w:t>
      </w:r>
      <w:r w:rsidRPr="00732213">
        <w:t>(C.52:14B-1 et seq</w:t>
      </w:r>
      <w:r w:rsidRPr="00F758BA">
        <w:t xml:space="preserve">.), which shall include specific guidelines for what constitutes being in financial distress or at risk </w:t>
      </w:r>
      <w:r w:rsidRPr="00F758BA">
        <w:lastRenderedPageBreak/>
        <w:t>of being in financial distress for purposes of qualifying for an exemption certificate pursuant to subsection f. of this section</w:t>
      </w:r>
      <w:r w:rsidRPr="00732213">
        <w:t>.</w:t>
      </w:r>
    </w:p>
    <w:p w:rsidR="00E96F44" w:rsidRPr="00732213" w:rsidRDefault="00E96F44" w:rsidP="00E96F44">
      <w:r>
        <w:tab/>
        <w:t>h</w:t>
      </w:r>
      <w:r w:rsidRPr="00732213">
        <w:t>.</w:t>
      </w:r>
      <w:r>
        <w:tab/>
      </w:r>
      <w:r w:rsidRPr="00732213">
        <w:t>As used in this section:</w:t>
      </w:r>
    </w:p>
    <w:p w:rsidR="00E96F44" w:rsidRPr="00732213" w:rsidRDefault="00E96F44" w:rsidP="00E96F44">
      <w:r w:rsidRPr="00732213">
        <w:tab/>
      </w:r>
      <w:r w:rsidRPr="004A35E7">
        <w:t xml:space="preserve">“Acute care hospital” means a hospital, other than a hospital the property of which is exempt from taxation pursuant to R.S.54:4-3.3, </w:t>
      </w:r>
      <w:r w:rsidRPr="008B7E7A">
        <w:t xml:space="preserve">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of New Jersey, and includes all land and buildings that are used in the delivery of health care services by such hospital </w:t>
      </w:r>
      <w:r>
        <w:t xml:space="preserve">and its medical providers </w:t>
      </w:r>
      <w:r w:rsidRPr="008B7E7A">
        <w:t>or that are used for the management, maintenance, administration, and security of such hospital</w:t>
      </w:r>
      <w:r w:rsidRPr="00E040B2">
        <w:t xml:space="preserve"> and its medical providers</w:t>
      </w:r>
      <w:r w:rsidRPr="008B7E7A">
        <w:t>, and any satellite emergency care facility of such hospital</w:t>
      </w:r>
      <w:r w:rsidRPr="00E72429">
        <w:t>.</w:t>
      </w:r>
    </w:p>
    <w:p w:rsidR="00E96F44" w:rsidRDefault="00E96F44" w:rsidP="00E96F44">
      <w:r>
        <w:tab/>
      </w:r>
      <w:r w:rsidRPr="00910EEE">
        <w:t xml:space="preserve">“Licensed bed” means one of the total number of </w:t>
      </w:r>
      <w:r w:rsidRPr="00F758BA">
        <w:t>acute care</w:t>
      </w:r>
      <w:r>
        <w:t xml:space="preserve"> </w:t>
      </w:r>
      <w:r w:rsidRPr="00910EEE">
        <w:t>beds for which a</w:t>
      </w:r>
      <w:r>
        <w:t>n</w:t>
      </w:r>
      <w:r w:rsidRPr="00910EEE">
        <w:t xml:space="preserve"> acute care hospital is approved for patient care by the Commissioner of Health.</w:t>
      </w:r>
    </w:p>
    <w:p w:rsidR="00E96F44" w:rsidRDefault="00E96F44" w:rsidP="00E96F44">
      <w:r>
        <w:tab/>
        <w:t>“</w:t>
      </w:r>
      <w:r w:rsidRPr="008C4E56">
        <w:t>Medical provider</w:t>
      </w:r>
      <w:r>
        <w:t>”</w:t>
      </w:r>
      <w:r w:rsidRPr="008C4E56">
        <w:t xml:space="preserve"> means an individual or entity which, acting within the scope of a licensure or certification, provides health care services, and includes, but is not limited to, a physician, physician assistant, psychologist, pharmacist, dentist, nurse, paramedic, respiratory care practitioner, medical or laboratory technician, ambulance or emergency medical worker, orthotist or prosthetist, radiological or other diagnostic service facility, bioanalytical laboratory, health care facility, and further includes administrative support staff of the individual or entity.</w:t>
      </w:r>
    </w:p>
    <w:p w:rsidR="00E96F44" w:rsidRDefault="00E96F44" w:rsidP="00E96F44">
      <w:r w:rsidRPr="00732213">
        <w:tab/>
        <w:t>“Owner” means an association or corporation organized as a nonprofit pursuant to Title 15 of the Revised Statutes or Title 15A of the New Jersey Statutes exclusively for hospital purposes that owns an acute care hospital.</w:t>
      </w:r>
    </w:p>
    <w:p w:rsidR="00E96F44" w:rsidRPr="00F758BA" w:rsidRDefault="00E96F44" w:rsidP="00E96F44">
      <w:pPr>
        <w:rPr>
          <w:rFonts w:ascii="Albertus Extra Bold" w:hAnsi="Albertus Extra Bold"/>
          <w:b/>
          <w:vertAlign w:val="superscript"/>
        </w:rPr>
      </w:pPr>
      <w:r>
        <w:tab/>
      </w:r>
      <w:r w:rsidRPr="00F758BA">
        <w:t>“Satellite emergency care facility” means a facility, which is owned and operated by an acute care hospital, and which provides emergency care and treatment for patients.</w:t>
      </w:r>
    </w:p>
    <w:p w:rsidR="00E96F44" w:rsidRDefault="00E96F44" w:rsidP="00E96F44"/>
    <w:p w:rsidR="00E96F44" w:rsidRPr="00EC2F25" w:rsidRDefault="00E96F44" w:rsidP="00E96F44">
      <w:r w:rsidRPr="00EC2F25">
        <w:tab/>
      </w:r>
      <w:r>
        <w:t>2</w:t>
      </w:r>
      <w:r w:rsidRPr="00EC2F25">
        <w:t>.</w:t>
      </w:r>
      <w:r w:rsidRPr="00EC2F25">
        <w:tab/>
      </w:r>
      <w:r w:rsidR="00C16AED">
        <w:t xml:space="preserve">(New section)  a.  </w:t>
      </w:r>
      <w:r w:rsidRPr="00EC2F25">
        <w:t xml:space="preserve">There is established, in but not of the Department of Health, a commission to be known as the Nonprofit Hospital Community Service Contribution Study Commission.  The commission shall consist of nine members as follows: the Commissioner of Health, ex officio; two members of the Senate to be appointed by the President of the Senate, who shall not both be of the same political party; two members of the Assembly to be appointed by the Speaker of the Assembly, who shall not both be of the same political party; two members, appointed by the Governor, who are mayors of municipalities receiving community service contributions pursuant to section 1 of P.L.    , c.    (C.        ) (pending before the Legislature as this bill); and two members, </w:t>
      </w:r>
      <w:r w:rsidRPr="00EC2F25">
        <w:lastRenderedPageBreak/>
        <w:t>appointed by the Governor, who are chief executive officers of nonprofit hospitals assessed community service contributions pursuant to section 1 of P.L.    , c.    (C.        ) (pending before the Legislature as this bill).  Each member may designate a representative to attend meetings of the commission, and each designee may lawfully vote and otherwise act on behalf of the member who designated that individual to serve as a designee.  The members shall serve for terms of three years, commencing on the date of appointment, and may be reappointed.  Vacancies in the membership of the commission shall be filled in the same manner as the original appointments.</w:t>
      </w:r>
    </w:p>
    <w:p w:rsidR="00E96F44" w:rsidRPr="00EC2F25" w:rsidRDefault="00E96F44" w:rsidP="00E96F44">
      <w:r w:rsidRPr="00EC2F25">
        <w:tab/>
        <w:t>b.</w:t>
      </w:r>
      <w:r w:rsidRPr="00EC2F25">
        <w:tab/>
        <w:t>The members shall be appointed within 60 days following the effective date of P.L.    , c.    (C.        ) (pending before the Legislature as this bill).  The commission shall organize as soon as practicable after the appointment of its members and shall select a chair and a treasurer from among its members, and a secretary who need not be a member of the commission.  The presence of five members of the commission shall constitute a quorum. The commission may conduct business without a quorum, but may only vote on the issuance of the report required to be submitted to the Governor and the Legislature pursuant to subsection e. of this section, and on any recommendations, when a quorum is present.</w:t>
      </w:r>
    </w:p>
    <w:p w:rsidR="00E96F44" w:rsidRPr="00EC2F25" w:rsidRDefault="00E96F44" w:rsidP="00E96F44">
      <w:r w:rsidRPr="00EC2F25">
        <w:tab/>
        <w:t>c.</w:t>
      </w:r>
      <w:r w:rsidRPr="00EC2F25">
        <w:tab/>
        <w:t>All commission members shall serve without compensation, but shall be eligible for reimbursement of necessary and reasonable expenses incurred in the performance of their official duties within the limits of funds appropriated or otherwise made available to the commission for its purposes.</w:t>
      </w:r>
    </w:p>
    <w:p w:rsidR="00E96F44" w:rsidRPr="00EC2F25" w:rsidRDefault="00E96F44" w:rsidP="00E96F44">
      <w:r w:rsidRPr="00EC2F25">
        <w:tab/>
        <w:t>d.</w:t>
      </w:r>
      <w:r w:rsidRPr="00EC2F25">
        <w:tab/>
        <w:t>The commission may meet and hold public hearings at the place or places it designates during the sessions or recesses of the Legislature.</w:t>
      </w:r>
    </w:p>
    <w:p w:rsidR="00E96F44" w:rsidRDefault="00E96F44" w:rsidP="00E96F44">
      <w:r w:rsidRPr="00EC2F25">
        <w:tab/>
        <w:t>e.</w:t>
      </w:r>
      <w:r w:rsidRPr="00EC2F25">
        <w:tab/>
        <w:t>The commission shall study the implementation of P.L.    , c.</w:t>
      </w:r>
      <w:r>
        <w:t>    </w:t>
      </w:r>
      <w:r w:rsidRPr="00EC2F25">
        <w:t>(C.</w:t>
      </w:r>
      <w:r>
        <w:t>  </w:t>
      </w:r>
      <w:r w:rsidRPr="00EC2F25">
        <w:t xml:space="preserve">      ) (pending before the Legislature as this bill) and shall issue a report to the Governor and the Legislature, pursuant to section 2 of P.L.1991, c.164 (C.52:14-19.1), every three years from the effective date of P.L.    , c.    (C.        ) (pending before the Legislature as this bill); provided, however, that the initial report shall be issued within one year following the effective date.  The report shall include an analysis of the financial impact of P.L.    , c.</w:t>
      </w:r>
      <w:r>
        <w:t>    </w:t>
      </w:r>
      <w:r w:rsidRPr="00EC2F25">
        <w:t>(C.</w:t>
      </w:r>
      <w:r>
        <w:t>  </w:t>
      </w:r>
      <w:r w:rsidRPr="00EC2F25">
        <w:t xml:space="preserve">      ) (pending before the Legislature as this bill) on both nonprofit hospitals assessed community service contributions thereunder and the municipalities receiving such contributions, the adequacy of the amount of the community service contributions, and an analysis of the administration and equity of these contributions.  The report shall include any recommendations that the commission determines would improve the administration, equity, or any other aspect of the nonprofit hospital community service contribution system established by P.L.    , c.    (C.        ) (pending before the Legislature as this bill), and shall include an </w:t>
      </w:r>
      <w:r w:rsidRPr="00EC2F25">
        <w:lastRenderedPageBreak/>
        <w:t>assessment of the adequacy of the amount of the community service contributions.</w:t>
      </w:r>
    </w:p>
    <w:p w:rsidR="00E96F44" w:rsidRDefault="00E96F44" w:rsidP="00E96F44"/>
    <w:p w:rsidR="00E96F44" w:rsidRDefault="00E96F44" w:rsidP="00E96F44">
      <w:r>
        <w:tab/>
        <w:t>3.</w:t>
      </w:r>
      <w:r>
        <w:tab/>
      </w:r>
      <w:r w:rsidRPr="00732213">
        <w:t>(New section)</w:t>
      </w:r>
      <w:r w:rsidR="00C16AED">
        <w:t xml:space="preserve">  </w:t>
      </w:r>
      <w:r>
        <w:t>a.</w:t>
      </w:r>
      <w:r w:rsidR="00C16AED">
        <w:t xml:space="preserve"> </w:t>
      </w:r>
      <w:r w:rsidRPr="00732213">
        <w:t xml:space="preserve"> </w:t>
      </w:r>
      <w:r>
        <w:t>Property, including land and buildings, used as an acute care hospital, which is owned by an association or corporation organized as a nonprofit association or corporation pursuant to Title 15 of the Revised Statutes or Title 15A of the New Jersey Statutes exclusively for hospital purposes, shall be exempt from taxation, provided that, except in the case of a lease to or use by a profit-making medical provider for medical purposes, if any portion of the property is leased to a profit-making organization or otherwise used for purposes which are not themselves exempt from taxation, that portion shall be subject to taxation and the remaining portion only shall be exempt from taxation.  If any portion of an acute care hospital is leased to or otherwise used by a profit-making medical provider for medical purposes, that portion shall be exempt from taxation.</w:t>
      </w:r>
    </w:p>
    <w:p w:rsidR="00E96F44" w:rsidRDefault="00E96F44" w:rsidP="00E96F44">
      <w:r>
        <w:tab/>
        <w:t>b.</w:t>
      </w:r>
      <w:r>
        <w:tab/>
        <w:t>The owner of property used as an acute care hospital exempt from taxation pursuant to subsection a. of this section shall be assessed a community service contribution pursuant to section 1 of P.L.    , c.    (C.        ) (pending before the Legislature as this bill).</w:t>
      </w:r>
    </w:p>
    <w:p w:rsidR="00E96F44" w:rsidRDefault="00E96F44" w:rsidP="00E96F44">
      <w:r>
        <w:tab/>
        <w:t>c.</w:t>
      </w:r>
      <w:r>
        <w:tab/>
        <w:t>As used in this section:</w:t>
      </w:r>
    </w:p>
    <w:p w:rsidR="00E96F44" w:rsidRDefault="00E96F44" w:rsidP="00E96F44">
      <w:r>
        <w:tab/>
        <w:t xml:space="preserve">“Acute care hospital” means a hospital </w:t>
      </w:r>
      <w:r w:rsidRPr="00E040B2">
        <w:t>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of New Jersey, and includes all land and buildings that are used in the delivery of health care services by such hospital and its medical providers or that are used for the management, maintenance, administration, and security of such hospital and its medical providers, and any satellite emergency care facility of such hospital</w:t>
      </w:r>
      <w:r>
        <w:t>.</w:t>
      </w:r>
    </w:p>
    <w:p w:rsidR="00E96F44" w:rsidRDefault="00E96F44" w:rsidP="00E96F44">
      <w:r>
        <w:tab/>
        <w:t>“Medical provider” means an individual or entity which, acting within the scope of a licensure or certification, provides health care services, and includes, but is not limited to, a physician, physician assistant, psychologist, pharmacist, dentist, nurse, paramedic, respiratory care practitioner, medical or laboratory technician, ambulance or emergency medical worker, orthotist or prosthetist, radiological or other diagnostic service facility, bioanalytical laboratory, health care facility, and further includes administrative support staff of the individual or entity.</w:t>
      </w:r>
    </w:p>
    <w:p w:rsidR="00203F25" w:rsidRDefault="00E96F44" w:rsidP="00E96F44">
      <w:r>
        <w:tab/>
      </w:r>
      <w:r w:rsidRPr="00F758BA">
        <w:t>“Satellite emergency care facility” means a facility, which is owned and operated by an acute care hospital, and which provides emergency care and treatment for patients.</w:t>
      </w:r>
      <w:r w:rsidR="00C16AED">
        <w:br w:type="page"/>
      </w:r>
    </w:p>
    <w:p w:rsidR="00E96F44" w:rsidRPr="00F758BA" w:rsidRDefault="00C16AED" w:rsidP="00E96F44">
      <w:r>
        <w:lastRenderedPageBreak/>
        <w:tab/>
        <w:t>4.</w:t>
      </w:r>
      <w:r>
        <w:tab/>
        <w:t xml:space="preserve">(New section)  </w:t>
      </w:r>
      <w:r w:rsidR="00E96F44" w:rsidRPr="00F758BA">
        <w:t>For tax years 201</w:t>
      </w:r>
      <w:r w:rsidR="00E96F44">
        <w:t>6</w:t>
      </w:r>
      <w:r w:rsidR="00E96F44" w:rsidRPr="00F758BA">
        <w:t xml:space="preserve"> </w:t>
      </w:r>
      <w:r w:rsidR="00E96F44">
        <w:t>and 2017</w:t>
      </w:r>
      <w:r w:rsidR="00E96F44" w:rsidRPr="00F758BA">
        <w:t>, property that would have been exempt from taxation pursuant to R.S.54:4-3.6 and section 2 of P.L.    , c.    (C.        ) (pending before the Legislature as this bill), had P.L.    , c.    (C.        ) (pending before the Legislature as this bill) been effective in those tax years, shall not be assessed as omitted property pursuant to P.L.1947, c.413 (C.54:4-63.12 et seq.).  This section shall apply to the omitted assessment of such property that is the subject of litigation that is pending or that may be subject to appeal before the county board of taxation, the tax court, or any other court on or after the effective date of P.L.    , c.    (C.        ) (pending before the Legislature as this bill).</w:t>
      </w:r>
    </w:p>
    <w:p w:rsidR="00E96F44" w:rsidRDefault="00E96F44" w:rsidP="00E96F44"/>
    <w:p w:rsidR="00E96F44" w:rsidRDefault="00E96F44" w:rsidP="00E96F44">
      <w:r>
        <w:tab/>
      </w:r>
      <w:r w:rsidRPr="00F758BA">
        <w:t>5.</w:t>
      </w:r>
      <w:r>
        <w:tab/>
      </w:r>
      <w:r w:rsidRPr="00342DF1">
        <w:t>R.S.54:4-3.6 is amended to read as follows:</w:t>
      </w:r>
    </w:p>
    <w:p w:rsidR="00E96F44" w:rsidRPr="00E146B9" w:rsidRDefault="00E96F44" w:rsidP="00E96F44">
      <w:r w:rsidRPr="00E146B9">
        <w:tab/>
        <w:t xml:space="preserve">54:4-3.6.  The following property shall be exempt from taxation under this chapter: all buildings actually used for colleges, schools, academies or seminaries, provided that if any portion of such buildings are leased to profit-making organizations or otherwise used for purposes which are not themselves exempt from taxation, said portion shall be subject to taxation and the remaining portion only shall be exempt; all buildings actually used for historical societies, associations or exhibitions, when owned by the State, county or any political subdivision thereof or when located on land owned by an educational institution which derives its primary support from State revenue; all buildings actually and exclusively used for public libraries, asylum or schools for adults and children with intellectual disabilities; all buildings used exclusively by any association or corporation formed for the purpose and actually engaged in the work of preventing cruelty to animals; all buildings actually and exclusively used and owned by volunteer first-aid squads, which squads are or shall be incorporated as associations not for pecuniary profit; all buildings actually used in the work of associations and corporations organized exclusively for the moral and mental improvement of men, women and children, provided that if any portion of a building used for that purpose is leased to profit-making organizations or is otherwise used for purposes which are not themselves exempt from taxation, that portion shall be subject to taxation and the remaining portion only shall be exempt; all buildings actually used in the work of associations and corporations organized exclusively for religious purposes, including religious worship, or charitable purposes, provided that if any portion of a building used for that purpose is leased to a profit-making organization or is otherwise used for purposes which are not themselves exempt from taxation, that portion shall be subject to taxation and the remaining portion shall be exempt from taxation, and provided further that if any portion of a building is used for a different exempt use by an exempt entity, that portion shall also be exempt from taxation; all buildings actually used in the work of </w:t>
      </w:r>
      <w:r w:rsidRPr="00E146B9">
        <w:lastRenderedPageBreak/>
        <w:t xml:space="preserve">associations and corporations organized exclusively for hospital purposes, provided that </w:t>
      </w:r>
      <w:r w:rsidRPr="00E146B9">
        <w:rPr>
          <w:u w:val="single"/>
        </w:rPr>
        <w:t xml:space="preserve">, except in the case of an acute care hospital as provided in section </w:t>
      </w:r>
      <w:r>
        <w:rPr>
          <w:u w:val="single"/>
        </w:rPr>
        <w:t>3</w:t>
      </w:r>
      <w:r w:rsidRPr="00E146B9">
        <w:rPr>
          <w:u w:val="single"/>
        </w:rPr>
        <w:t xml:space="preserve"> of P.L.    , c.    (C</w:t>
      </w:r>
      <w:r>
        <w:rPr>
          <w:u w:val="single"/>
        </w:rPr>
        <w:t>.</w:t>
      </w:r>
      <w:r w:rsidRPr="00E146B9">
        <w:rPr>
          <w:u w:val="single"/>
        </w:rPr>
        <w:t xml:space="preserve">        ) (pending before the Legislature as this bill),</w:t>
      </w:r>
      <w:r w:rsidRPr="00E146B9">
        <w:t xml:space="preserve"> if any portion of a building used for hospital purposes is leased to profit-making organizations or otherwise used for purposes which are not themselves exempt from taxation, that portion shall be subject to taxation and the remaining portion only shall be exempt; all buildings owned or held by an association or corporation created for the purpose of holding the title to such buildings as are actually and exclusively used in the work of two or more associations or corporations organized exclusively for the moral and mental improvement of men, women and children; all buildings owned by a corporation created under or otherwise subject to the provisions of Title 15 of the Revised Statutes or Title 15A of the New Jersey Statutes and actually and exclusively used in the work of one or more associations or corporations organized exclusively for charitable or religious purposes, which associations or corporations may or may not pay rent for the use of the premises or the portions of the premises used by them; the buildings, not exceeding two, actually occupied as a parsonage by the officiating clergymen of any religious corporation of this State, together with the accessory buildings located on the same premises; the land whereon any of the buildings hereinbefore mentioned are erected, and which may be necessary for the fair enjoyment thereof, and which is devoted to the purposes above mentioned and to no other purpose and does not exceed five acres in extent; the furniture and personal property in said buildings if used in and devoted to the purposes above mentioned; all property owned and used by any nonprofit corporation in connection with its curriculum, work, care, treatment and study of men, women, or children with intellectual disabilities shall also be exempt from taxation, provided that such corporation conducts and maintains research or professional training facilities for the care and training of men, women, or children with intellectual disabilities; provided, in case of all the foregoing </w:t>
      </w:r>
      <w:r w:rsidRPr="00E146B9">
        <w:rPr>
          <w:u w:val="single"/>
        </w:rPr>
        <w:t>except for an acute care hospital</w:t>
      </w:r>
      <w:r w:rsidRPr="00E146B9">
        <w:t xml:space="preserve"> , the buildings, or the lands on which they stand, or the associations, corporations or institutions using and occupying them as aforesaid, are not conducted for profit, except that the exemption of the buildings and lands used for charitable, benevolent or religious purposes shall extend to cases where the charitable, benevolent or religious work therein carried on is supported partly by fees and charges received from or on behalf of beneficiaries using or occupying the buildings; provided the building is wholly controlled by and the entire income therefrom is used for said charitable, benevolent or religious purposes; and any tract of land purchased pursuant to subsection (n) of section 21 of P.L.1971, c.199 (C.40A:12-21), and located within a municipality, actually used for the cultivation and sale of fresh fruits and vegetables and owned by </w:t>
      </w:r>
      <w:r w:rsidRPr="00E146B9">
        <w:lastRenderedPageBreak/>
        <w:t>a duly incorporated nonprofit organization or association which includes among its principal purposes the cultivation and sale of fresh fruits and vegetables, other than a political, partisan, sectarian, denominational or religious organization or association.  The foregoing exemption shall apply only where the association, corporation or institution claiming the exemption owns the property in question and is incorporated or organized under the laws of this State and authorized to carry out the purposes on account of which the exemption is claimed or where an educational institution, as provided herein, has leased said property to a historical society or association or to a corporation organized for such purposes and created under or otherwise subject to the provisions of Title 15 of the Revised Statutes or Title 15A of the New Jersey Statutes.</w:t>
      </w:r>
    </w:p>
    <w:p w:rsidR="00E96F44" w:rsidRPr="0044177B" w:rsidRDefault="00E96F44" w:rsidP="00E96F44">
      <w:r>
        <w:tab/>
        <w:t xml:space="preserve">As used in this section </w:t>
      </w:r>
      <w:r w:rsidRPr="0097297C">
        <w:rPr>
          <w:rFonts w:ascii="Albertus Extra Bold" w:hAnsi="Albertus Extra Bold"/>
          <w:b/>
        </w:rPr>
        <w:t>[</w:t>
      </w:r>
      <w:r w:rsidRPr="00E146B9">
        <w:t>"hospital</w:t>
      </w:r>
      <w:r w:rsidRPr="0097297C">
        <w:rPr>
          <w:rFonts w:ascii="Albertus Extra Bold" w:hAnsi="Albertus Extra Bold"/>
          <w:b/>
        </w:rPr>
        <w:t>]</w:t>
      </w:r>
      <w:r w:rsidRPr="00E146B9">
        <w:t xml:space="preserve"> </w:t>
      </w:r>
      <w:r w:rsidRPr="0044177B">
        <w:rPr>
          <w:u w:val="single"/>
        </w:rPr>
        <w:t>:</w:t>
      </w:r>
    </w:p>
    <w:p w:rsidR="00E96F44" w:rsidRPr="0044177B" w:rsidRDefault="00E96F44" w:rsidP="00E96F44">
      <w:pPr>
        <w:rPr>
          <w:u w:val="single"/>
        </w:rPr>
      </w:pPr>
      <w:r w:rsidRPr="0044177B">
        <w:tab/>
      </w:r>
      <w:r w:rsidRPr="0044177B">
        <w:rPr>
          <w:u w:val="single"/>
        </w:rPr>
        <w:t xml:space="preserve">“Acute care hospital” means the same as that term is defined in section </w:t>
      </w:r>
      <w:r>
        <w:rPr>
          <w:u w:val="single"/>
        </w:rPr>
        <w:t>3</w:t>
      </w:r>
      <w:r w:rsidRPr="0044177B">
        <w:rPr>
          <w:u w:val="single"/>
        </w:rPr>
        <w:t xml:space="preserve"> of P.L.    , c.    (C</w:t>
      </w:r>
      <w:r>
        <w:rPr>
          <w:u w:val="single"/>
        </w:rPr>
        <w:t>.</w:t>
      </w:r>
      <w:r w:rsidRPr="0044177B">
        <w:rPr>
          <w:u w:val="single"/>
        </w:rPr>
        <w:t xml:space="preserve">        ) (pending before the Legislature as this bill).</w:t>
      </w:r>
    </w:p>
    <w:p w:rsidR="00E96F44" w:rsidRPr="00E146B9" w:rsidRDefault="00E96F44" w:rsidP="00E96F44">
      <w:r>
        <w:tab/>
      </w:r>
      <w:r w:rsidRPr="00E146B9">
        <w:rPr>
          <w:u w:val="single"/>
        </w:rPr>
        <w:t>“Hospital</w:t>
      </w:r>
      <w:r w:rsidRPr="00E146B9">
        <w:t xml:space="preserve"> purposes" includes </w:t>
      </w:r>
      <w:r w:rsidRPr="00E146B9">
        <w:rPr>
          <w:u w:val="single"/>
        </w:rPr>
        <w:t>acute care hospitals,</w:t>
      </w:r>
      <w:r w:rsidRPr="00E146B9">
        <w:t xml:space="preserve"> health care facilities for the elderly, such as nursing homes; residential health care facilities; assisted living residences; facilities with a Class C license pursuant to P.L.1979, c.496 (C.55:13B-1 et al.), the "Rooming and Boarding House Act of 1979"; similar facilities that provide medical, nursing or personal care services to their residents; and that portion of the central administrative or service facility of a continuing care retirement community that is reasonably allocable as a health care facility for the elderly.</w:t>
      </w:r>
    </w:p>
    <w:p w:rsidR="00E96F44" w:rsidRDefault="00E96F44" w:rsidP="00E96F44">
      <w:r w:rsidRPr="00E146B9">
        <w:t>(cf: P.L.2011, c.171, s.4)</w:t>
      </w:r>
    </w:p>
    <w:p w:rsidR="00E96F44" w:rsidRDefault="00E96F44" w:rsidP="00E96F44"/>
    <w:p w:rsidR="00E96F44" w:rsidRDefault="00E96F44" w:rsidP="00E96F44">
      <w:r>
        <w:tab/>
      </w:r>
      <w:r w:rsidRPr="00F758BA">
        <w:t>6.</w:t>
      </w:r>
      <w:r w:rsidRPr="00F758BA">
        <w:tab/>
        <w:t xml:space="preserve">This act shall take effect on </w:t>
      </w:r>
      <w:r w:rsidR="00956DEE" w:rsidRPr="00956DEE">
        <w:t>January 1, 2021</w:t>
      </w:r>
      <w:r w:rsidRPr="00F758BA">
        <w:t xml:space="preserve">, except that the Commissioner of Health may take any anticipatory administrative action in advance as shall be necessary for the implementation of this act </w:t>
      </w:r>
      <w:r>
        <w:t xml:space="preserve">and that </w:t>
      </w:r>
      <w:r w:rsidRPr="00F758BA">
        <w:t>section 4 of the bill shall apply to tax years 201</w:t>
      </w:r>
      <w:r>
        <w:t>6</w:t>
      </w:r>
      <w:r w:rsidRPr="00F758BA">
        <w:t xml:space="preserve"> </w:t>
      </w:r>
      <w:r>
        <w:t>and 2017</w:t>
      </w:r>
      <w:r w:rsidRPr="00F758BA">
        <w:t xml:space="preserve"> only.</w:t>
      </w:r>
    </w:p>
    <w:p w:rsidR="00E96F44" w:rsidRDefault="00E96F44" w:rsidP="00E96F44"/>
    <w:p w:rsidR="00E96F44" w:rsidRPr="00CE7BD8" w:rsidRDefault="00E96F44" w:rsidP="00E96F44"/>
    <w:p w:rsidR="00E96F44" w:rsidRPr="00AA7880" w:rsidRDefault="00E96F44" w:rsidP="00E96F44">
      <w:pPr>
        <w:jc w:val="center"/>
      </w:pPr>
      <w:r w:rsidRPr="00D71D68">
        <w:t>STATEMENT</w:t>
      </w:r>
    </w:p>
    <w:p w:rsidR="00E96F44" w:rsidRDefault="00E96F44" w:rsidP="00E96F44"/>
    <w:p w:rsidR="00E96F44" w:rsidRPr="00ED2AE6" w:rsidRDefault="00E96F44" w:rsidP="00E96F44">
      <w:r w:rsidRPr="00ED2AE6">
        <w:tab/>
        <w:t xml:space="preserve">This bill would </w:t>
      </w:r>
      <w:r>
        <w:t>restore</w:t>
      </w:r>
      <w:r w:rsidRPr="00ED2AE6">
        <w:t xml:space="preserve"> the property tax exempt status of a nonprofit hospital with for-profit medical providers on site as long as the hospital remains organized as a nonprofit institution under State law, and would require</w:t>
      </w:r>
      <w:r>
        <w:t xml:space="preserve"> these</w:t>
      </w:r>
      <w:r w:rsidRPr="00ED2AE6">
        <w:t xml:space="preserve"> nonprofit hospitals to, in lieu of property taxes, pay an annual community service contribution to their host municipalities.  The bill would clarify that complex, modern nonprofit hospitals, which provide nonprofit medical services while also hosting for-profit medical activities, remain exempt from property taxation for the portions of hospital property used for medical purposes, but are responsible for providing some financial support to their host communities to offset the costs of </w:t>
      </w:r>
      <w:r w:rsidRPr="00ED2AE6">
        <w:lastRenderedPageBreak/>
        <w:t xml:space="preserve">public safety services, such as police and fire safety services, </w:t>
      </w:r>
      <w:r>
        <w:t>as well as the costs of providing affordable housing, all of which</w:t>
      </w:r>
      <w:r w:rsidRPr="00ED2AE6">
        <w:t xml:space="preserve"> </w:t>
      </w:r>
      <w:r>
        <w:t xml:space="preserve">directly </w:t>
      </w:r>
      <w:r w:rsidRPr="00ED2AE6">
        <w:t>benefit these hospitals</w:t>
      </w:r>
      <w:r>
        <w:t xml:space="preserve"> and their employees</w:t>
      </w:r>
      <w:r w:rsidRPr="00ED2AE6">
        <w:t xml:space="preserve">.  This bill would establish a clear </w:t>
      </w:r>
      <w:r>
        <w:t xml:space="preserve">and predictable system in which </w:t>
      </w:r>
      <w:r w:rsidRPr="00ED2AE6">
        <w:t>nonprofit hospitals make a reasonable contribution to their host communities.</w:t>
      </w:r>
    </w:p>
    <w:p w:rsidR="00E96F44" w:rsidRPr="00ED2AE6" w:rsidRDefault="00E96F44" w:rsidP="00E96F44">
      <w:r w:rsidRPr="00ED2AE6">
        <w:tab/>
      </w:r>
      <w:r w:rsidRPr="00EC6100">
        <w:t>In a 2015 decision, the Tax Court held that a nonprofit hospital was not entitled to a property tax exemption because nonprofit and for-profit medical services were provided throughout the hospital in a commingled manner that did not allow taxing authorities to distinguish taxable for-profit uses of the hospital property from tax-exempt non</w:t>
      </w:r>
      <w:r>
        <w:t>profit uses of the property</w:t>
      </w:r>
      <w:r w:rsidRPr="00ED2AE6">
        <w:t xml:space="preserve">.  </w:t>
      </w:r>
      <w:r w:rsidRPr="00EC6100">
        <w:t>Since for-profit medical services are commonly provided at nonprofit hospitals, municipalities began challenging the property tax exempt status he</w:t>
      </w:r>
      <w:r>
        <w:t>ld by other nonprofit hospitals, creating uncertainty</w:t>
      </w:r>
      <w:r w:rsidRPr="00EC6100">
        <w:t xml:space="preserve"> </w:t>
      </w:r>
      <w:r>
        <w:t xml:space="preserve">and questions of fairness over the tax obligations of </w:t>
      </w:r>
      <w:r w:rsidRPr="00EC6100">
        <w:t>these non-profit hospitals</w:t>
      </w:r>
      <w:r>
        <w:t>.</w:t>
      </w:r>
      <w:r w:rsidRPr="00EC6100">
        <w:t xml:space="preserve"> </w:t>
      </w:r>
      <w:r w:rsidRPr="00ED2AE6">
        <w:t xml:space="preserve"> This bill would eliminate any uncertainty over the property tax status of nonprofit hospitals that lease space to or share space with for-profit medical providers, but still qualify as nonprofit institutions, while ensuring that a readily calculable fair share contribution is made to the host communities that expend significant sums providing essential services that benefit these hospitals.  Any voluntary payments made by a nonprofit hospital for the same purpose</w:t>
      </w:r>
      <w:r>
        <w:t>s</w:t>
      </w:r>
      <w:r w:rsidRPr="00ED2AE6">
        <w:t xml:space="preserve"> would count towards the obligation to provide a community service contribution.</w:t>
      </w:r>
    </w:p>
    <w:p w:rsidR="00E96F44" w:rsidRPr="00EC6100" w:rsidRDefault="00E96F44" w:rsidP="00E96F44">
      <w:r w:rsidRPr="00ED2AE6">
        <w:tab/>
      </w:r>
      <w:r w:rsidRPr="00EC6100">
        <w:t>The bill requires municipalities to provide five percent of a nonprofit hospital community service contribution, or voluntary payment that counts against such contribution, to the county in which the municipality is located to offset public safety services expenses borne by the county which benefit the hospital.</w:t>
      </w:r>
    </w:p>
    <w:p w:rsidR="00E96F44" w:rsidRPr="00EC6100" w:rsidRDefault="00E96F44" w:rsidP="00E96F44">
      <w:r w:rsidRPr="00EC6100">
        <w:tab/>
        <w:t>The bill also permits a nonprofit hospital to apply to the New Jersey Health Care Facilities Financing Authority for an exemption from a community service contribution if the hospital or its satellite emergency care facility is in financial distress or at risk of being in financial distress.  Notice of such an application is required to be provided to the municipality in which the hospital or satellite emergency care facility that is the subject of the application is located.</w:t>
      </w:r>
    </w:p>
    <w:p w:rsidR="00E96F44" w:rsidRPr="00EC6100" w:rsidRDefault="00E96F44" w:rsidP="00E96F44">
      <w:r w:rsidRPr="00EC6100">
        <w:tab/>
        <w:t>Hospitals owned by the State or any political subdivision thereof are not subject to the community service contribution required by the bill.</w:t>
      </w:r>
    </w:p>
    <w:p w:rsidR="00E96F44" w:rsidRPr="00EC6100" w:rsidRDefault="00E96F44" w:rsidP="00E96F44">
      <w:r w:rsidRPr="00EC6100">
        <w:tab/>
        <w:t xml:space="preserve">The bill also establishes a permanent commission, known as the Nonprofit Hospital Community Service Contribution Study Commission, to study and issue a report, every three years, on the community service contribution system created by the bill.  The initial report is due within one year of the effective date of the bill. The report may include any recommendations on how to improve the administration, fairness, or any other aspect of this system, but </w:t>
      </w:r>
      <w:r w:rsidRPr="00EC6100">
        <w:lastRenderedPageBreak/>
        <w:t>must include an assessment of the adequacy of the amount of the community service contributions.</w:t>
      </w:r>
    </w:p>
    <w:p w:rsidR="00E96F44" w:rsidRPr="00ED2AE6" w:rsidRDefault="00E96F44" w:rsidP="00E96F44">
      <w:r w:rsidRPr="00EC6100">
        <w:tab/>
        <w:t>The bill prohibits the assessment of a nonprofit hospital as an omitted property for tax years 201</w:t>
      </w:r>
      <w:r>
        <w:t>6</w:t>
      </w:r>
      <w:r w:rsidRPr="00EC6100">
        <w:t xml:space="preserve"> and 201</w:t>
      </w:r>
      <w:r>
        <w:t>7</w:t>
      </w:r>
      <w:r w:rsidRPr="00EC6100">
        <w:t>.</w:t>
      </w:r>
    </w:p>
    <w:sectPr w:rsidR="00E96F44" w:rsidRPr="00ED2AE6" w:rsidSect="006C0AF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74F" w:rsidRDefault="00CC074F">
      <w:r>
        <w:separator/>
      </w:r>
    </w:p>
  </w:endnote>
  <w:endnote w:type="continuationSeparator" w:id="0">
    <w:p w:rsidR="00CC074F" w:rsidRDefault="00CC0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304" w:rsidRPr="00921C91" w:rsidRDefault="005503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0304" w:rsidRPr="00921C91" w:rsidRDefault="00550304">
    <w:pPr>
      <w:pStyle w:val="Footer"/>
      <w:rPr>
        <w:szCs w:val="18"/>
      </w:rPr>
    </w:pPr>
  </w:p>
  <w:p w:rsidR="00550304" w:rsidRPr="00921C91" w:rsidRDefault="005503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0304" w:rsidRDefault="0055030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74F" w:rsidRDefault="00CC074F">
      <w:r>
        <w:separator/>
      </w:r>
    </w:p>
  </w:footnote>
  <w:footnote w:type="continuationSeparator" w:id="0">
    <w:p w:rsidR="00CC074F" w:rsidRDefault="00CC07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19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0AFB" w:rsidRDefault="006C0AFB" w:rsidP="006C0AFB">
    <w:pPr>
      <w:pStyle w:val="bpuHeadSpon"/>
    </w:pPr>
    <w:r w:rsidRPr="006C0AFB">
      <w:rPr>
        <w:rStyle w:val="bpuHeadSponChar"/>
      </w:rPr>
      <w:t>S1737</w:t>
    </w:r>
    <w:r>
      <w:t xml:space="preserve"> SINGLETON</w:t>
    </w:r>
  </w:p>
  <w:p w:rsidR="006C0AFB" w:rsidRDefault="006C0AFB" w:rsidP="006C0AFB">
    <w:pPr>
      <w:pStyle w:val="bpuHeadSpon"/>
    </w:pPr>
    <w:r>
      <w:fldChar w:fldCharType="begin"/>
    </w:r>
    <w:r>
      <w:instrText xml:space="preserve"> PAGE  \* MERGEFORMAT </w:instrText>
    </w:r>
    <w:r>
      <w:fldChar w:fldCharType="separate"/>
    </w:r>
    <w:r w:rsidR="00F219E6">
      <w:rPr>
        <w:noProof/>
      </w:rPr>
      <w:t>12</w:t>
    </w:r>
    <w:r>
      <w:fldChar w:fldCharType="end"/>
    </w:r>
  </w:p>
  <w:p w:rsidR="006C0AFB" w:rsidRDefault="006C0AFB" w:rsidP="006C0A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0AFB" w:rsidRDefault="006C0AFB" w:rsidP="006C0AFB">
    <w:pPr>
      <w:pStyle w:val="bpuHeadSpon"/>
    </w:pPr>
    <w:r w:rsidRPr="006C0AFB">
      <w:rPr>
        <w:rStyle w:val="bpuHeadSponChar"/>
      </w:rPr>
      <w:t>S1737</w:t>
    </w:r>
    <w:r>
      <w:t xml:space="preserve"> SINGLETON</w:t>
    </w:r>
  </w:p>
  <w:p w:rsidR="006C0AFB" w:rsidRDefault="006C0AFB" w:rsidP="006C0AFB">
    <w:pPr>
      <w:pStyle w:val="bpuHeadSpon"/>
    </w:pPr>
    <w:r>
      <w:fldChar w:fldCharType="begin"/>
    </w:r>
    <w:r>
      <w:instrText xml:space="preserve"> PAGE  \* MERGEFORMAT </w:instrText>
    </w:r>
    <w:r>
      <w:fldChar w:fldCharType="separate"/>
    </w:r>
    <w:r w:rsidR="00F219E6">
      <w:rPr>
        <w:noProof/>
      </w:rPr>
      <w:t>2</w:t>
    </w:r>
    <w:r>
      <w:fldChar w:fldCharType="end"/>
    </w:r>
  </w:p>
  <w:p w:rsidR="006C0AFB" w:rsidRDefault="006C0AFB" w:rsidP="006C0A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74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C82"/>
    <w:rsid w:val="0013000E"/>
    <w:rsid w:val="00133F81"/>
    <w:rsid w:val="00135943"/>
    <w:rsid w:val="001645FB"/>
    <w:rsid w:val="00173D2B"/>
    <w:rsid w:val="00181676"/>
    <w:rsid w:val="00183603"/>
    <w:rsid w:val="00194E78"/>
    <w:rsid w:val="001964DA"/>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F2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304"/>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4DC2"/>
    <w:rsid w:val="006B7897"/>
    <w:rsid w:val="006B7FA7"/>
    <w:rsid w:val="006C086A"/>
    <w:rsid w:val="006C0AFB"/>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3F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DEE"/>
    <w:rsid w:val="00960958"/>
    <w:rsid w:val="00963A46"/>
    <w:rsid w:val="00966A3E"/>
    <w:rsid w:val="00971493"/>
    <w:rsid w:val="00971AD9"/>
    <w:rsid w:val="00973069"/>
    <w:rsid w:val="00973523"/>
    <w:rsid w:val="00980766"/>
    <w:rsid w:val="009835D4"/>
    <w:rsid w:val="009865D4"/>
    <w:rsid w:val="00997152"/>
    <w:rsid w:val="009972CD"/>
    <w:rsid w:val="009A0E9C"/>
    <w:rsid w:val="009A0FED"/>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AED"/>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74F"/>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C1D"/>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F44"/>
    <w:rsid w:val="00EA7C16"/>
    <w:rsid w:val="00EC5281"/>
    <w:rsid w:val="00EC791D"/>
    <w:rsid w:val="00EC7CA6"/>
    <w:rsid w:val="00ED3C5D"/>
    <w:rsid w:val="00ED4553"/>
    <w:rsid w:val="00F00D08"/>
    <w:rsid w:val="00F15583"/>
    <w:rsid w:val="00F200EE"/>
    <w:rsid w:val="00F219E6"/>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0EE536-8E14-4AEA-B2B0-D74A61635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C0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4649</Words>
  <Characters>24845</Characters>
  <Application>Microsoft Office Word</Application>
  <DocSecurity>0</DocSecurity>
  <Lines>502</Lines>
  <Paragraphs>61</Paragraphs>
  <ScaleCrop>false</ScaleCrop>
  <HeadingPairs>
    <vt:vector size="2" baseType="variant">
      <vt:variant>
        <vt:lpstr>Title</vt:lpstr>
      </vt:variant>
      <vt:variant>
        <vt:i4>1</vt:i4>
      </vt:variant>
    </vt:vector>
  </HeadingPairs>
  <TitlesOfParts>
    <vt:vector size="1" baseType="lpstr">
      <vt:lpstr>S1737</vt:lpstr>
    </vt:vector>
  </TitlesOfParts>
  <Manager>R229</Manager>
  <Company>NJ Office of Legislative Services</Company>
  <LinksUpToDate>false</LinksUpToDate>
  <CharactersWithSpaces>29708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S1737</dc:title>
  <dc:subject/>
  <dc:creator>Senator  SINGLETON</dc:creator>
  <cp:keywords>S1737|12|LG |266|0|266|F|0|</cp:keywords>
  <dc:description>INTRODUCED FEBRUARY 13, 2020</dc:description>
  <cp:lastModifiedBy>Bell, Careema</cp:lastModifiedBy>
  <cp:revision>2</cp:revision>
  <cp:lastPrinted>2005-10-12T19:02:00Z</cp:lastPrinted>
  <dcterms:created xsi:type="dcterms:W3CDTF">2020-02-14T15:26:00Z</dcterms:created>
  <dcterms:modified xsi:type="dcterms:W3CDTF">2020-02-14T15:26:00Z</dcterms:modified>
  <cp:category>ss.1-2: C.40:48I-1 et seq.; s.3: C.54:4-3.6j.; s.4: T&amp;E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