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D6EB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D6EB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1740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D6EB3">
        <w:rPr>
          <w:caps/>
          <w:szCs w:val="24"/>
        </w:rPr>
        <w:t>OCTOBER 8, 2020</w:t>
      </w:r>
    </w:p>
    <w:p w:rsidR="00791977" w:rsidRDefault="0079197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791977" w:rsidRDefault="00791977" w:rsidP="00791977">
      <w:r>
        <w:tab/>
        <w:t>The Senate Transportation Committee reports favorably Senate Bill No. 1740.</w:t>
      </w:r>
    </w:p>
    <w:p w:rsidR="004B2ABF" w:rsidRDefault="00791977" w:rsidP="002078D9">
      <w:r>
        <w:tab/>
        <w:t xml:space="preserve">As reported, </w:t>
      </w:r>
      <w:r>
        <w:rPr>
          <w:spacing w:val="4"/>
          <w:szCs w:val="24"/>
        </w:rPr>
        <w:t>t</w:t>
      </w:r>
      <w:r w:rsidR="00A95F8F">
        <w:rPr>
          <w:spacing w:val="4"/>
          <w:szCs w:val="24"/>
        </w:rPr>
        <w:t>his bill</w:t>
      </w:r>
      <w:r w:rsidRPr="00791977">
        <w:rPr>
          <w:spacing w:val="4"/>
          <w:szCs w:val="24"/>
        </w:rPr>
        <w:t xml:space="preserve"> require</w:t>
      </w:r>
      <w:r w:rsidR="00A95F8F">
        <w:rPr>
          <w:spacing w:val="4"/>
          <w:szCs w:val="24"/>
        </w:rPr>
        <w:t>s</w:t>
      </w:r>
      <w:r w:rsidRPr="00791977">
        <w:rPr>
          <w:spacing w:val="4"/>
          <w:szCs w:val="24"/>
        </w:rPr>
        <w:t xml:space="preserve"> the Chief Administrator of the New Jersey Motor Vehicle Commission to place a notation on a vehicle’s registration certificate indicating the registra</w:t>
      </w:r>
      <w:r w:rsidR="00A95F8F">
        <w:rPr>
          <w:spacing w:val="4"/>
          <w:szCs w:val="24"/>
        </w:rPr>
        <w:t>nt is deaf.  This notation is to</w:t>
      </w:r>
      <w:r w:rsidRPr="00791977">
        <w:rPr>
          <w:spacing w:val="4"/>
          <w:szCs w:val="24"/>
        </w:rPr>
        <w:t xml:space="preserve"> be placed on the certificate provided the applicant has a hearing loss of 41 decibels or greater.  As part of the application process, an otorhinolaryngologist (ENT) or an audiologist clinically certified by the American Speech-Language-Hearing Association is required to verify the applicant’s hearin</w:t>
      </w:r>
      <w:r w:rsidR="00E545FD">
        <w:rPr>
          <w:spacing w:val="4"/>
          <w:szCs w:val="24"/>
        </w:rPr>
        <w:t>g ability.  Upon approval, the chief a</w:t>
      </w:r>
      <w:r w:rsidRPr="00791977">
        <w:rPr>
          <w:spacing w:val="4"/>
          <w:szCs w:val="24"/>
        </w:rPr>
        <w:t>dministrator is required to issue the applicant a special registration certificate with the international symbol for deafness or a numerical code designating deafness, whichever the applicant prefers.  No additional fees will be assessed for applicants who seek a special registration certificate.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EB3" w:rsidRDefault="002D6EB3">
      <w:r>
        <w:separator/>
      </w:r>
    </w:p>
  </w:endnote>
  <w:endnote w:type="continuationSeparator" w:id="0">
    <w:p w:rsidR="002D6EB3" w:rsidRDefault="002D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EB3" w:rsidRDefault="002D6EB3">
      <w:r>
        <w:separator/>
      </w:r>
    </w:p>
  </w:footnote>
  <w:footnote w:type="continuationSeparator" w:id="0">
    <w:p w:rsidR="002D6EB3" w:rsidRDefault="002D6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078D9" w:rsidP="002078D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078D9" w:rsidRDefault="002078D9" w:rsidP="002078D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EB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0EDA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078D9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D6EB3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269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1169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1977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0CD7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5F8F"/>
    <w:rsid w:val="00AA4F86"/>
    <w:rsid w:val="00AA5E23"/>
    <w:rsid w:val="00AB47F2"/>
    <w:rsid w:val="00AC62AE"/>
    <w:rsid w:val="00AD5E8F"/>
    <w:rsid w:val="00AE1C29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45FD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2AA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5850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AAEDB600-1B5A-442D-89A5-C645FE76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148</Words>
  <Characters>881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S1740 TRANSPORTATION Statement OCTOBER 8, 2020</vt:lpstr>
    </vt:vector>
  </TitlesOfParts>
  <Manager>R229</Manager>
  <Company>NJ OLS DMU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S1740 STR Statement 10/8/20</dc:title>
  <dc:subject/>
  <dc:creator>Senate STR</dc:creator>
  <cp:keywords>S1740|1|AU |273|0|0|!||</cp:keywords>
  <dc:description/>
  <cp:lastModifiedBy>Bell, Careema</cp:lastModifiedBy>
  <cp:revision>2</cp:revision>
  <cp:lastPrinted>1999-09-30T17:29:00Z</cp:lastPrinted>
  <dcterms:created xsi:type="dcterms:W3CDTF">2020-10-09T16:21:00Z</dcterms:created>
  <dcterms:modified xsi:type="dcterms:W3CDTF">2020-10-09T16:21:00Z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