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643" w:rsidRDefault="00B97643" w:rsidP="00B97643">
      <w:pPr>
        <w:pStyle w:val="bpuBill"/>
      </w:pPr>
      <w:bookmarkStart w:id="0" w:name="bpuFrontPg"/>
      <w:bookmarkStart w:id="1" w:name="_GoBack"/>
      <w:bookmarkEnd w:id="0"/>
      <w:bookmarkEnd w:id="1"/>
      <w:r>
        <w:t xml:space="preserve">SENATE, No. 1769 </w:t>
      </w:r>
    </w:p>
    <w:p w:rsidR="00B97643" w:rsidRPr="009D38FF" w:rsidRDefault="00B97643" w:rsidP="00B976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610" r:id="rId7"/>
        </w:object>
      </w:r>
    </w:p>
    <w:p w:rsidR="00B97643" w:rsidRDefault="00B97643" w:rsidP="00B97643">
      <w:pPr>
        <w:pStyle w:val="bpuState"/>
      </w:pPr>
      <w:r>
        <w:t>STATE OF NEW JERSEY</w:t>
      </w:r>
    </w:p>
    <w:p w:rsidR="00B97643" w:rsidRDefault="00B97643" w:rsidP="00B97643">
      <w:pPr>
        <w:pStyle w:val="bpuLegislature"/>
      </w:pPr>
      <w:r>
        <w:t>219th LEGISLATURE</w:t>
      </w:r>
    </w:p>
    <w:p w:rsidR="00B97643" w:rsidRDefault="00B97643" w:rsidP="00B97643">
      <w:pPr>
        <w:pStyle w:val="bpuWpGraphic"/>
      </w:pPr>
      <w:r>
        <w:object w:dxaOrig="8985" w:dyaOrig="255">
          <v:shape id="_x0000_i1026" type="#_x0000_t75" style="width:6in;height:12pt" o:ole="">
            <v:imagedata r:id="rId6" o:title=""/>
          </v:shape>
          <o:OLEObject Type="Embed" ProgID="WPWin6.1" ShapeID="_x0000_i1026" DrawAspect="Content" ObjectID="_1643178611" r:id="rId8"/>
        </w:object>
      </w:r>
      <w:r>
        <w:t xml:space="preserve">  </w:t>
      </w:r>
    </w:p>
    <w:p w:rsidR="00B97643" w:rsidRDefault="00B97643" w:rsidP="00B97643">
      <w:pPr>
        <w:pStyle w:val="bpuIntro"/>
      </w:pPr>
      <w:r>
        <w:t>INTRODUCED FEBRUARY 13, 2020</w:t>
      </w:r>
    </w:p>
    <w:p w:rsidR="00B97643" w:rsidRDefault="00B97643" w:rsidP="00B97643">
      <w:pPr>
        <w:pStyle w:val="bpuIntro"/>
      </w:pPr>
    </w:p>
    <w:p w:rsidR="00B97643" w:rsidRDefault="00B97643" w:rsidP="00B97643">
      <w:pPr>
        <w:pStyle w:val="bpuIntro"/>
        <w:sectPr w:rsidR="00B97643" w:rsidSect="00B97643">
          <w:headerReference w:type="even" r:id="rId9"/>
          <w:headerReference w:type="default" r:id="rId10"/>
          <w:pgSz w:w="12240" w:h="20160" w:code="5"/>
          <w:pgMar w:top="2160" w:right="1440" w:bottom="1440" w:left="1440" w:header="72" w:footer="720" w:gutter="0"/>
          <w:pgNumType w:start="1"/>
          <w:cols w:space="720"/>
          <w:docGrid w:linePitch="360"/>
        </w:sectPr>
      </w:pPr>
    </w:p>
    <w:p w:rsidR="00B97643" w:rsidRDefault="00B97643" w:rsidP="00B97643">
      <w:pPr>
        <w:pStyle w:val="bpuIntro"/>
      </w:pPr>
    </w:p>
    <w:p w:rsidR="00B97643" w:rsidRDefault="00B97643" w:rsidP="00B97643">
      <w:pPr>
        <w:pStyle w:val="bpuSponsor"/>
      </w:pPr>
      <w:r>
        <w:t>Sponsored by:</w:t>
      </w:r>
    </w:p>
    <w:p w:rsidR="00B97643" w:rsidRDefault="00B97643" w:rsidP="00B97643">
      <w:pPr>
        <w:pStyle w:val="bpuSponsor"/>
      </w:pPr>
      <w:r>
        <w:t>Senator  ROBERT W. SINGER</w:t>
      </w:r>
    </w:p>
    <w:p w:rsidR="00B97643" w:rsidRDefault="00B97643" w:rsidP="00B97643">
      <w:pPr>
        <w:pStyle w:val="bpuSponsor"/>
      </w:pPr>
      <w:r>
        <w:t>District 30 (Monmouth and Ocean)</w:t>
      </w:r>
    </w:p>
    <w:p w:rsidR="00B97643" w:rsidRDefault="00B97643" w:rsidP="00B97643">
      <w:pPr>
        <w:pStyle w:val="bpuSponsor"/>
      </w:pPr>
      <w:r>
        <w:t>Senator  STEVEN V. OROHO</w:t>
      </w:r>
    </w:p>
    <w:p w:rsidR="00B97643" w:rsidRDefault="00B97643" w:rsidP="00B97643">
      <w:pPr>
        <w:pStyle w:val="bpuSponsor"/>
      </w:pPr>
      <w:r>
        <w:t>District 24 (Morris, Sussex and Warren)</w:t>
      </w:r>
    </w:p>
    <w:p w:rsidR="00B97643" w:rsidRDefault="00B97643" w:rsidP="00B97643">
      <w:pPr>
        <w:pStyle w:val="bpuSponsor"/>
      </w:pPr>
    </w:p>
    <w:p w:rsidR="00B97643" w:rsidRDefault="00B97643" w:rsidP="00B97643">
      <w:pPr>
        <w:pStyle w:val="bpuSponsor"/>
      </w:pPr>
    </w:p>
    <w:p w:rsidR="00B97643" w:rsidRDefault="00B97643" w:rsidP="00B97643">
      <w:pPr>
        <w:pStyle w:val="bpuSponsor"/>
      </w:pPr>
    </w:p>
    <w:p w:rsidR="00B97643" w:rsidRDefault="00B97643" w:rsidP="00B97643">
      <w:pPr>
        <w:pStyle w:val="bpuSponsor"/>
      </w:pPr>
    </w:p>
    <w:p w:rsidR="00B97643" w:rsidRDefault="00B97643" w:rsidP="00B97643">
      <w:pPr>
        <w:pStyle w:val="bpuSponsor"/>
      </w:pPr>
      <w:r>
        <w:t>SYNOPSIS</w:t>
      </w:r>
    </w:p>
    <w:p w:rsidR="00B97643" w:rsidRDefault="00B97643" w:rsidP="00B97643">
      <w:pPr>
        <w:pStyle w:val="bpuNormText"/>
      </w:pPr>
      <w:r>
        <w:tab/>
        <w:t xml:space="preserve">Permits financial institutions to provide financial services to certain hemp-related businesses. </w:t>
      </w:r>
    </w:p>
    <w:p w:rsidR="00B97643" w:rsidRDefault="00B97643" w:rsidP="00B97643">
      <w:pPr>
        <w:pStyle w:val="bpuNormText"/>
      </w:pPr>
    </w:p>
    <w:p w:rsidR="00B97643" w:rsidRDefault="00B97643" w:rsidP="00B97643">
      <w:pPr>
        <w:pStyle w:val="bpuSponsor"/>
      </w:pPr>
      <w:r>
        <w:t xml:space="preserve">CURRENT VERSION OF TEXT </w:t>
      </w:r>
    </w:p>
    <w:p w:rsidR="00B97643" w:rsidRDefault="00B97643" w:rsidP="00B97643">
      <w:pPr>
        <w:pStyle w:val="bpuNormText"/>
      </w:pPr>
      <w:r>
        <w:tab/>
        <w:t>As introduced.</w:t>
      </w:r>
    </w:p>
    <w:p w:rsidR="00B97643" w:rsidRDefault="00B97643" w:rsidP="00B976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7643" w:rsidRDefault="00B97643" w:rsidP="008916EC">
      <w:pPr>
        <w:pStyle w:val="FronterPage"/>
        <w:tabs>
          <w:tab w:val="clear" w:pos="720"/>
          <w:tab w:val="clear" w:pos="1440"/>
          <w:tab w:val="clear" w:pos="2160"/>
          <w:tab w:val="clear" w:pos="2880"/>
          <w:tab w:val="clear" w:pos="3600"/>
          <w:tab w:val="clear" w:pos="4320"/>
          <w:tab w:val="clear" w:pos="5040"/>
        </w:tabs>
        <w:sectPr w:rsidR="00B97643" w:rsidSect="00B97643">
          <w:type w:val="continuous"/>
          <w:pgSz w:w="12240" w:h="20160" w:code="5"/>
          <w:pgMar w:top="1440" w:right="2275" w:bottom="1440" w:left="2275" w:header="72" w:footer="720" w:gutter="0"/>
          <w:pgNumType w:start="1"/>
          <w:cols w:space="720"/>
          <w:docGrid w:linePitch="360"/>
        </w:sectPr>
      </w:pPr>
    </w:p>
    <w:p w:rsidR="00686AEB" w:rsidRPr="00677316" w:rsidRDefault="003844CA" w:rsidP="003E47BA">
      <w:pPr>
        <w:pStyle w:val="HangingAnAct"/>
        <w:rPr>
          <w:rStyle w:val="HangingAnActChar"/>
        </w:rPr>
      </w:pPr>
      <w:r>
        <w:rPr>
          <w:rStyle w:val="BillHead"/>
        </w:rPr>
        <w:lastRenderedPageBreak/>
        <w:t>An Act</w:t>
      </w:r>
      <w:r w:rsidR="00686AEB" w:rsidRPr="006B7FA7">
        <w:rPr>
          <w:rStyle w:val="HangingAnActChar"/>
        </w:rPr>
        <w:t xml:space="preserve"> </w:t>
      </w:r>
      <w:r w:rsidR="005B7C50">
        <w:t xml:space="preserve">concerning financial institutions and certain </w:t>
      </w:r>
      <w:r w:rsidR="005B7C50" w:rsidRPr="00690B69">
        <w:t>hemp</w:t>
      </w:r>
      <w:r w:rsidR="005B7C50">
        <w:t>-related businesses and supplementing P.L.2019, c.238 (C.4:28-6 et seq.).</w:t>
      </w:r>
    </w:p>
    <w:p w:rsidR="000B1054" w:rsidRPr="00D71D68" w:rsidRDefault="000B1054" w:rsidP="000B1054"/>
    <w:p w:rsidR="00686AEB" w:rsidRPr="00AA7880" w:rsidRDefault="00686AEB" w:rsidP="00686AEB">
      <w:r>
        <w:tab/>
      </w:r>
      <w:r w:rsidR="003844CA">
        <w:rPr>
          <w:rStyle w:val="BillHeading2"/>
        </w:rPr>
        <w:t>Be It Enacted</w:t>
      </w:r>
      <w:r>
        <w:rPr>
          <w:rStyle w:val="BillHeading2"/>
        </w:rPr>
        <w:t xml:space="preserve"> </w:t>
      </w:r>
      <w:r w:rsidR="003844CA">
        <w:rPr>
          <w:rStyle w:val="BillLanguage"/>
        </w:rPr>
        <w:t>by the Senate and General Assembly of the State of New Jersey:</w:t>
      </w:r>
    </w:p>
    <w:p w:rsidR="00686AEB" w:rsidRDefault="00686AEB" w:rsidP="00686AEB"/>
    <w:p w:rsidR="00B74339" w:rsidRDefault="00B74339" w:rsidP="00B74339">
      <w:r>
        <w:tab/>
        <w:t>1.</w:t>
      </w:r>
      <w:r>
        <w:tab/>
        <w:t xml:space="preserve">a.  Notwithstanding any law to the contrary, a financial institution may </w:t>
      </w:r>
      <w:r w:rsidR="00F95342">
        <w:t>provide financial services to</w:t>
      </w:r>
      <w:r>
        <w:t xml:space="preserve"> a hemp producer </w:t>
      </w:r>
      <w:r w:rsidR="007251B5">
        <w:t xml:space="preserve">that is </w:t>
      </w:r>
      <w:r w:rsidR="00062C94">
        <w:t xml:space="preserve">authorized by </w:t>
      </w:r>
      <w:r w:rsidR="00062C94" w:rsidRPr="00062C94">
        <w:t>the New Jersey Department of Agriculture</w:t>
      </w:r>
      <w:r w:rsidR="00E45D21">
        <w:t>, or to a distributor or seller of hemp products</w:t>
      </w:r>
      <w:r w:rsidR="00062C94">
        <w:t>.</w:t>
      </w:r>
      <w:r w:rsidR="00957BB0">
        <w:t xml:space="preserve">  The provision of financial services</w:t>
      </w:r>
      <w:r w:rsidR="00690B69">
        <w:t xml:space="preserve"> by a financial institution</w:t>
      </w:r>
      <w:r w:rsidR="00957BB0">
        <w:t xml:space="preserve"> to a hemp producer</w:t>
      </w:r>
      <w:r w:rsidR="00E45D21">
        <w:t xml:space="preserve"> or to a distributor or seller of hemp products</w:t>
      </w:r>
      <w:r w:rsidR="00957BB0">
        <w:t xml:space="preserve"> shall not be a violation of State law, provided that the financial institution complies with</w:t>
      </w:r>
      <w:r w:rsidR="006D1699">
        <w:t xml:space="preserve"> the provisions of</w:t>
      </w:r>
      <w:r w:rsidR="00957BB0">
        <w:t xml:space="preserve"> this act.</w:t>
      </w:r>
    </w:p>
    <w:p w:rsidR="00B74339" w:rsidRDefault="00062C94" w:rsidP="00B74339">
      <w:r>
        <w:tab/>
        <w:t>b.</w:t>
      </w:r>
      <w:r w:rsidR="006D1699">
        <w:tab/>
      </w:r>
      <w:r>
        <w:t>A financial institution that does business with a hemp producer</w:t>
      </w:r>
      <w:r w:rsidR="00E45D21">
        <w:t xml:space="preserve"> or with a distributor or seller of hemp products</w:t>
      </w:r>
      <w:r w:rsidR="00B74339">
        <w:t xml:space="preserve"> shall comply with all requirements imposed by this act and other requirements imposed pursuant to Title 17 of the Revised Statutes.  To the extent that any provision of law pertaining to a </w:t>
      </w:r>
      <w:r>
        <w:t>financial institution</w:t>
      </w:r>
      <w:r w:rsidR="00B74339">
        <w:t xml:space="preserve"> is inconsistent with this act, this act shall control.</w:t>
      </w:r>
    </w:p>
    <w:p w:rsidR="00B74339" w:rsidRDefault="00B74339" w:rsidP="00B74339">
      <w:r>
        <w:tab/>
      </w:r>
      <w:r w:rsidR="00062C94">
        <w:t>c</w:t>
      </w:r>
      <w:r>
        <w:t>.</w:t>
      </w:r>
      <w:r>
        <w:tab/>
        <w:t xml:space="preserve">A </w:t>
      </w:r>
      <w:r w:rsidR="00062C94" w:rsidRPr="00062C94">
        <w:t>financial institution</w:t>
      </w:r>
      <w:r w:rsidR="00F95342">
        <w:t xml:space="preserve"> </w:t>
      </w:r>
      <w:r w:rsidR="00F95342" w:rsidRPr="00F95342">
        <w:t xml:space="preserve">that </w:t>
      </w:r>
      <w:r w:rsidR="00F95342">
        <w:t>provides financial services to a</w:t>
      </w:r>
      <w:r w:rsidR="00F95342" w:rsidRPr="00F95342">
        <w:t xml:space="preserve"> hemp producer</w:t>
      </w:r>
      <w:r w:rsidR="00E45D21">
        <w:t xml:space="preserve"> or to a distributor or seller of hemp products</w:t>
      </w:r>
      <w:r>
        <w:t xml:space="preserve"> shall adopt policies and practices to </w:t>
      </w:r>
      <w:r w:rsidR="00176072">
        <w:t>comply</w:t>
      </w:r>
      <w:r w:rsidR="00176072" w:rsidRPr="00176072">
        <w:t xml:space="preserve"> with guidance pertaining to </w:t>
      </w:r>
      <w:r w:rsidR="00176072">
        <w:t>hemp and financial services</w:t>
      </w:r>
      <w:r w:rsidR="00176072" w:rsidRPr="00176072">
        <w:t xml:space="preserve"> issued by the Financial Crimes Enforcement Network under 31 U.S.C. s.5311 et seq., the federal "Bank Secrecy Act</w:t>
      </w:r>
      <w:r w:rsidR="00176072">
        <w:t>.</w:t>
      </w:r>
      <w:r w:rsidR="00176072" w:rsidRPr="00176072">
        <w:t>"</w:t>
      </w:r>
    </w:p>
    <w:p w:rsidR="00B74339" w:rsidRDefault="00BD1974" w:rsidP="00BD1974">
      <w:r>
        <w:tab/>
        <w:t>d.</w:t>
      </w:r>
      <w:r>
        <w:tab/>
        <w:t xml:space="preserve">As used in this section, </w:t>
      </w:r>
      <w:r w:rsidRPr="00B74339">
        <w:t>"</w:t>
      </w:r>
      <w:r>
        <w:t>f</w:t>
      </w:r>
      <w:r w:rsidRPr="00B74339">
        <w:t>inancial institution" means a state or federally chartered bank, savings bank or savings and loan association or any other financial services company or provider, including, but not limited to, broker-dealers, investment companies, money market and mutual funds, credit unions and insurers.</w:t>
      </w:r>
    </w:p>
    <w:p w:rsidR="00BD1974" w:rsidRDefault="00BD1974" w:rsidP="00686AEB"/>
    <w:p w:rsidR="00957BB0" w:rsidRDefault="00957BB0" w:rsidP="00BD1974">
      <w:r>
        <w:tab/>
      </w:r>
      <w:r w:rsidR="00BD1974">
        <w:t>2</w:t>
      </w:r>
      <w:r w:rsidR="001D22EA">
        <w:t>.</w:t>
      </w:r>
      <w:r w:rsidR="001D22EA">
        <w:tab/>
      </w:r>
      <w:r>
        <w:t xml:space="preserve">The Department of Banking and Insurance, in consultation with the </w:t>
      </w:r>
      <w:r w:rsidRPr="00062C94">
        <w:t>New Jersey Department of Agriculture</w:t>
      </w:r>
      <w:r>
        <w:t xml:space="preserve">, shall promulgate rules and regulations </w:t>
      </w:r>
      <w:r w:rsidR="00BD1974" w:rsidRPr="00BD1974">
        <w:t>pursuant to the "Administrative Procedure Act," P.L.1968, c.410 (C.52:14B-1 et seq.)</w:t>
      </w:r>
      <w:r w:rsidR="00BD1974">
        <w:t xml:space="preserve"> necessary to effectuate the purposes of this act.</w:t>
      </w:r>
    </w:p>
    <w:p w:rsidR="00957BB0" w:rsidRPr="00D71D68" w:rsidRDefault="00957BB0" w:rsidP="00686AEB"/>
    <w:p w:rsidR="00686AEB" w:rsidRPr="00AA7880" w:rsidRDefault="00686AEB" w:rsidP="00686AEB">
      <w:r>
        <w:tab/>
      </w:r>
      <w:r w:rsidR="00BD1974">
        <w:t>3</w:t>
      </w:r>
      <w:r w:rsidR="003844CA">
        <w:t>.</w:t>
      </w:r>
      <w:r w:rsidR="00BD1974">
        <w:tab/>
      </w:r>
      <w:r w:rsidR="003844CA">
        <w:t>This act shall take effect</w:t>
      </w:r>
      <w:r w:rsidR="007251B5">
        <w:t xml:space="preserve"> immediately.</w:t>
      </w:r>
    </w:p>
    <w:p w:rsidR="00686AEB" w:rsidRDefault="00686AEB" w:rsidP="00686AEB"/>
    <w:p w:rsidR="005557FD" w:rsidRPr="00CE7BD8" w:rsidRDefault="005557FD" w:rsidP="00686AEB"/>
    <w:p w:rsidR="00686AEB" w:rsidRPr="00AA7880" w:rsidRDefault="00686AEB" w:rsidP="00686AEB">
      <w:pPr>
        <w:jc w:val="center"/>
      </w:pPr>
      <w:r w:rsidRPr="00D71D68">
        <w:t>STATEMENT</w:t>
      </w:r>
    </w:p>
    <w:p w:rsidR="00686AEB" w:rsidRDefault="00686AEB" w:rsidP="00686AEB"/>
    <w:p w:rsidR="007251B5" w:rsidRDefault="007251B5" w:rsidP="007251B5">
      <w:r>
        <w:tab/>
        <w:t xml:space="preserve">This bill provides that, notwithstanding any law to the contrary, financial institutions may </w:t>
      </w:r>
      <w:r w:rsidR="00D76787">
        <w:t xml:space="preserve">provide financial services to </w:t>
      </w:r>
      <w:r>
        <w:t>hemp producers</w:t>
      </w:r>
      <w:r w:rsidR="00E45D21" w:rsidRPr="00E45D21">
        <w:t xml:space="preserve"> </w:t>
      </w:r>
      <w:r>
        <w:t xml:space="preserve">that are authorized by </w:t>
      </w:r>
      <w:r w:rsidRPr="00062C94">
        <w:t>the New Jersey Department of Agriculture</w:t>
      </w:r>
      <w:r w:rsidR="00E45D21">
        <w:t xml:space="preserve"> and to distributors and sellers of hemp products</w:t>
      </w:r>
      <w:r>
        <w:t xml:space="preserve">.  The </w:t>
      </w:r>
      <w:r w:rsidR="00690B69">
        <w:t xml:space="preserve">bill provides that the </w:t>
      </w:r>
      <w:r>
        <w:t xml:space="preserve">provision of financial services to a hemp </w:t>
      </w:r>
      <w:r>
        <w:lastRenderedPageBreak/>
        <w:t xml:space="preserve">producer </w:t>
      </w:r>
      <w:r w:rsidR="00E45D21">
        <w:t xml:space="preserve">or to a distributor or seller of hemp products </w:t>
      </w:r>
      <w:r w:rsidR="00690B69">
        <w:t>is</w:t>
      </w:r>
      <w:r>
        <w:t xml:space="preserve"> not a violation of State law, provided that the financial institution complies with </w:t>
      </w:r>
      <w:r w:rsidR="006D1699">
        <w:t xml:space="preserve">the provisions of </w:t>
      </w:r>
      <w:r>
        <w:t>th</w:t>
      </w:r>
      <w:r w:rsidR="006D1699">
        <w:t>e bill</w:t>
      </w:r>
      <w:r>
        <w:t>.</w:t>
      </w:r>
    </w:p>
    <w:p w:rsidR="007251B5" w:rsidRDefault="007251B5" w:rsidP="007251B5">
      <w:r>
        <w:tab/>
      </w:r>
      <w:r w:rsidR="005557FD">
        <w:t xml:space="preserve">The bill provides that </w:t>
      </w:r>
      <w:r>
        <w:t>financial institution</w:t>
      </w:r>
      <w:r w:rsidR="00E45D21">
        <w:t>s</w:t>
      </w:r>
      <w:r>
        <w:t xml:space="preserve"> that </w:t>
      </w:r>
      <w:r w:rsidR="00E45D21">
        <w:t>provide</w:t>
      </w:r>
      <w:r w:rsidR="00D76787">
        <w:t xml:space="preserve"> financial services to</w:t>
      </w:r>
      <w:r>
        <w:t xml:space="preserve"> hemp producer</w:t>
      </w:r>
      <w:r w:rsidR="00E45D21">
        <w:t xml:space="preserve">s, distributers, or sellers </w:t>
      </w:r>
      <w:r w:rsidR="00D76787">
        <w:t>must</w:t>
      </w:r>
      <w:r>
        <w:t xml:space="preserve"> comply with all requirements imposed by </w:t>
      </w:r>
      <w:r w:rsidR="005557FD">
        <w:t>the bill</w:t>
      </w:r>
      <w:r>
        <w:t xml:space="preserve"> and other requirements imposed pursuant to Title 17 of the Revised Statutes.  To the extent that any provision of law pertaining to a financial institution is inconsistent with </w:t>
      </w:r>
      <w:r w:rsidR="005557FD">
        <w:t>the bill</w:t>
      </w:r>
      <w:r>
        <w:t>, th</w:t>
      </w:r>
      <w:r w:rsidR="005557FD">
        <w:t>e provisions of the bill</w:t>
      </w:r>
      <w:r>
        <w:t xml:space="preserve"> control.</w:t>
      </w:r>
    </w:p>
    <w:p w:rsidR="007251B5" w:rsidRDefault="007251B5" w:rsidP="007251B5">
      <w:r>
        <w:tab/>
      </w:r>
      <w:r w:rsidR="00354536">
        <w:t>The bill requires</w:t>
      </w:r>
      <w:r>
        <w:t xml:space="preserve"> </w:t>
      </w:r>
      <w:r w:rsidRPr="00062C94">
        <w:t>financial institution</w:t>
      </w:r>
      <w:r w:rsidR="00354536">
        <w:t>s that do business with hemp producers</w:t>
      </w:r>
      <w:r w:rsidR="00E45D21">
        <w:t>, distributers, or sellers</w:t>
      </w:r>
      <w:r w:rsidR="00354536">
        <w:t xml:space="preserve"> to</w:t>
      </w:r>
      <w:r>
        <w:t xml:space="preserve"> adopt policies and practices </w:t>
      </w:r>
      <w:r w:rsidR="001D22EA" w:rsidRPr="001D22EA">
        <w:t>to comply with guidance pertaining to hemp and financial services issued by the Financial Crimes Enforcement Network under 31 U.S.C. s.5311 et seq., the federal "Bank Secrecy Act."</w:t>
      </w:r>
    </w:p>
    <w:p w:rsidR="007251B5" w:rsidRDefault="007251B5" w:rsidP="007251B5">
      <w:r>
        <w:tab/>
        <w:t>As used in th</w:t>
      </w:r>
      <w:r w:rsidR="00354536">
        <w:t>e bill</w:t>
      </w:r>
      <w:r>
        <w:t xml:space="preserve">, </w:t>
      </w:r>
      <w:r w:rsidRPr="00B74339">
        <w:t>"</w:t>
      </w:r>
      <w:r>
        <w:t>f</w:t>
      </w:r>
      <w:r w:rsidRPr="00B74339">
        <w:t>inancial institution" means a state or federally chartered bank, savings bank or savings and loan association or any other financial services company or provider, including, but not limited to, broker-dealers, investment companies, money market and mutual funds, credit unions and insurers.</w:t>
      </w:r>
    </w:p>
    <w:sectPr w:rsidR="007251B5" w:rsidSect="00B9764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647A" w:rsidRDefault="001C647A">
      <w:r>
        <w:separator/>
      </w:r>
    </w:p>
  </w:endnote>
  <w:endnote w:type="continuationSeparator" w:id="0">
    <w:p w:rsidR="001C647A" w:rsidRDefault="001C6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647A" w:rsidRDefault="001C647A">
      <w:r>
        <w:separator/>
      </w:r>
    </w:p>
  </w:footnote>
  <w:footnote w:type="continuationSeparator" w:id="0">
    <w:p w:rsidR="001C647A" w:rsidRDefault="001C64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0E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7643" w:rsidRDefault="00B97643" w:rsidP="00B97643">
    <w:pPr>
      <w:pStyle w:val="bpuHeadSpon"/>
    </w:pPr>
    <w:r w:rsidRPr="00B97643">
      <w:rPr>
        <w:rStyle w:val="bpuHeadSponChar"/>
      </w:rPr>
      <w:t>S1769</w:t>
    </w:r>
    <w:r>
      <w:t xml:space="preserve"> SINGER, OROHO</w:t>
    </w:r>
  </w:p>
  <w:p w:rsidR="00B97643" w:rsidRDefault="00B97643" w:rsidP="00B97643">
    <w:pPr>
      <w:pStyle w:val="bpuHeadSpon"/>
    </w:pPr>
    <w:r>
      <w:fldChar w:fldCharType="begin"/>
    </w:r>
    <w:r>
      <w:instrText xml:space="preserve"> PAGE  \* MERGEFORMAT </w:instrText>
    </w:r>
    <w:r>
      <w:fldChar w:fldCharType="separate"/>
    </w:r>
    <w:r w:rsidR="00CE0EA0">
      <w:rPr>
        <w:noProof/>
      </w:rPr>
      <w:t>3</w:t>
    </w:r>
    <w:r>
      <w:fldChar w:fldCharType="end"/>
    </w:r>
  </w:p>
  <w:p w:rsidR="00B97643" w:rsidRDefault="00B97643" w:rsidP="00B976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7643" w:rsidRDefault="00B97643" w:rsidP="00B97643">
    <w:pPr>
      <w:pStyle w:val="bpuHeadSpon"/>
    </w:pPr>
    <w:r w:rsidRPr="00B97643">
      <w:rPr>
        <w:rStyle w:val="bpuHeadSponChar"/>
      </w:rPr>
      <w:t>S1769</w:t>
    </w:r>
    <w:r>
      <w:t xml:space="preserve"> SINGER, OROHO</w:t>
    </w:r>
  </w:p>
  <w:p w:rsidR="00B97643" w:rsidRDefault="00B97643" w:rsidP="00B97643">
    <w:pPr>
      <w:pStyle w:val="bpuHeadSpon"/>
    </w:pPr>
    <w:r>
      <w:fldChar w:fldCharType="begin"/>
    </w:r>
    <w:r>
      <w:instrText xml:space="preserve"> PAGE  \* MERGEFORMAT </w:instrText>
    </w:r>
    <w:r>
      <w:fldChar w:fldCharType="separate"/>
    </w:r>
    <w:r w:rsidR="00CE0EA0">
      <w:rPr>
        <w:noProof/>
      </w:rPr>
      <w:t>2</w:t>
    </w:r>
    <w:r>
      <w:fldChar w:fldCharType="end"/>
    </w:r>
  </w:p>
  <w:p w:rsidR="00B97643" w:rsidRDefault="00B97643" w:rsidP="00B976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47A"/>
    <w:rsid w:val="000051BD"/>
    <w:rsid w:val="000160A5"/>
    <w:rsid w:val="0002335B"/>
    <w:rsid w:val="0003549A"/>
    <w:rsid w:val="000367AE"/>
    <w:rsid w:val="00043B22"/>
    <w:rsid w:val="00054975"/>
    <w:rsid w:val="00057D20"/>
    <w:rsid w:val="0006197C"/>
    <w:rsid w:val="0006281F"/>
    <w:rsid w:val="00062C94"/>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6072"/>
    <w:rsid w:val="00181676"/>
    <w:rsid w:val="00183603"/>
    <w:rsid w:val="00194E78"/>
    <w:rsid w:val="0019707B"/>
    <w:rsid w:val="00197E8B"/>
    <w:rsid w:val="00197FA4"/>
    <w:rsid w:val="001A161A"/>
    <w:rsid w:val="001A3B79"/>
    <w:rsid w:val="001A66B6"/>
    <w:rsid w:val="001B4716"/>
    <w:rsid w:val="001B4EA4"/>
    <w:rsid w:val="001C647A"/>
    <w:rsid w:val="001C7C52"/>
    <w:rsid w:val="001D22EA"/>
    <w:rsid w:val="001D25F3"/>
    <w:rsid w:val="001E15F1"/>
    <w:rsid w:val="001E16FA"/>
    <w:rsid w:val="001E6213"/>
    <w:rsid w:val="001E74F2"/>
    <w:rsid w:val="001F14C7"/>
    <w:rsid w:val="001F7405"/>
    <w:rsid w:val="00205533"/>
    <w:rsid w:val="00212B8D"/>
    <w:rsid w:val="00221EB1"/>
    <w:rsid w:val="00222983"/>
    <w:rsid w:val="002370D0"/>
    <w:rsid w:val="00255958"/>
    <w:rsid w:val="00257FA2"/>
    <w:rsid w:val="0026574A"/>
    <w:rsid w:val="002660BB"/>
    <w:rsid w:val="002720E8"/>
    <w:rsid w:val="00275293"/>
    <w:rsid w:val="002776B0"/>
    <w:rsid w:val="00286C7E"/>
    <w:rsid w:val="002A1029"/>
    <w:rsid w:val="002A1DB8"/>
    <w:rsid w:val="002A3A1A"/>
    <w:rsid w:val="002A4692"/>
    <w:rsid w:val="002A51BA"/>
    <w:rsid w:val="002B2E26"/>
    <w:rsid w:val="002B3FE6"/>
    <w:rsid w:val="002C2D81"/>
    <w:rsid w:val="002C461E"/>
    <w:rsid w:val="002C6CEC"/>
    <w:rsid w:val="002E09CE"/>
    <w:rsid w:val="002E69D1"/>
    <w:rsid w:val="002F3BA6"/>
    <w:rsid w:val="002F7CB7"/>
    <w:rsid w:val="00315320"/>
    <w:rsid w:val="00325776"/>
    <w:rsid w:val="00325E27"/>
    <w:rsid w:val="00330395"/>
    <w:rsid w:val="00333704"/>
    <w:rsid w:val="00336624"/>
    <w:rsid w:val="0034025F"/>
    <w:rsid w:val="00340458"/>
    <w:rsid w:val="0034200F"/>
    <w:rsid w:val="003446A0"/>
    <w:rsid w:val="0034481B"/>
    <w:rsid w:val="00350130"/>
    <w:rsid w:val="00354334"/>
    <w:rsid w:val="00354536"/>
    <w:rsid w:val="0036180C"/>
    <w:rsid w:val="00363CF5"/>
    <w:rsid w:val="00364344"/>
    <w:rsid w:val="003702CA"/>
    <w:rsid w:val="00370617"/>
    <w:rsid w:val="00382F1F"/>
    <w:rsid w:val="003844CA"/>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7FD"/>
    <w:rsid w:val="00557240"/>
    <w:rsid w:val="005651F3"/>
    <w:rsid w:val="00572184"/>
    <w:rsid w:val="00577A15"/>
    <w:rsid w:val="00580533"/>
    <w:rsid w:val="0059131D"/>
    <w:rsid w:val="005B3F92"/>
    <w:rsid w:val="005B479C"/>
    <w:rsid w:val="005B561E"/>
    <w:rsid w:val="005B7C50"/>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0B69"/>
    <w:rsid w:val="006B7897"/>
    <w:rsid w:val="006B7FA7"/>
    <w:rsid w:val="006C086A"/>
    <w:rsid w:val="006C21C1"/>
    <w:rsid w:val="006C7327"/>
    <w:rsid w:val="006D00E5"/>
    <w:rsid w:val="006D1699"/>
    <w:rsid w:val="006D791B"/>
    <w:rsid w:val="006E2895"/>
    <w:rsid w:val="006F180D"/>
    <w:rsid w:val="006F4334"/>
    <w:rsid w:val="006F47AF"/>
    <w:rsid w:val="006F6B8A"/>
    <w:rsid w:val="00707CD3"/>
    <w:rsid w:val="00716BB9"/>
    <w:rsid w:val="007251B5"/>
    <w:rsid w:val="007256D1"/>
    <w:rsid w:val="007279FD"/>
    <w:rsid w:val="007502CB"/>
    <w:rsid w:val="00752D79"/>
    <w:rsid w:val="00752E20"/>
    <w:rsid w:val="00756EDE"/>
    <w:rsid w:val="00781B4D"/>
    <w:rsid w:val="007824BF"/>
    <w:rsid w:val="00783B8D"/>
    <w:rsid w:val="00794B94"/>
    <w:rsid w:val="00794BD4"/>
    <w:rsid w:val="007A1D86"/>
    <w:rsid w:val="007A2F73"/>
    <w:rsid w:val="007A3061"/>
    <w:rsid w:val="007A5A0B"/>
    <w:rsid w:val="007C0E14"/>
    <w:rsid w:val="007C7DE4"/>
    <w:rsid w:val="007D40CB"/>
    <w:rsid w:val="007D5796"/>
    <w:rsid w:val="007D59C0"/>
    <w:rsid w:val="007D7D9C"/>
    <w:rsid w:val="007F485D"/>
    <w:rsid w:val="007F6050"/>
    <w:rsid w:val="00813627"/>
    <w:rsid w:val="0082742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BB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243"/>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339"/>
    <w:rsid w:val="00B90E33"/>
    <w:rsid w:val="00B9676B"/>
    <w:rsid w:val="00B97643"/>
    <w:rsid w:val="00BA2EA5"/>
    <w:rsid w:val="00BA364B"/>
    <w:rsid w:val="00BB1190"/>
    <w:rsid w:val="00BB31D0"/>
    <w:rsid w:val="00BB3A11"/>
    <w:rsid w:val="00BB4DDB"/>
    <w:rsid w:val="00BB5D79"/>
    <w:rsid w:val="00BB5F02"/>
    <w:rsid w:val="00BC7892"/>
    <w:rsid w:val="00BD1974"/>
    <w:rsid w:val="00BE24D6"/>
    <w:rsid w:val="00BE7EFA"/>
    <w:rsid w:val="00BF06AD"/>
    <w:rsid w:val="00BF2922"/>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26E"/>
    <w:rsid w:val="00CA2442"/>
    <w:rsid w:val="00CA4725"/>
    <w:rsid w:val="00CB6246"/>
    <w:rsid w:val="00CC0A17"/>
    <w:rsid w:val="00CD0F93"/>
    <w:rsid w:val="00CD1BD1"/>
    <w:rsid w:val="00CD528D"/>
    <w:rsid w:val="00CE0EA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78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D21"/>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DB7"/>
    <w:rsid w:val="00F54B9C"/>
    <w:rsid w:val="00F56E96"/>
    <w:rsid w:val="00F573DD"/>
    <w:rsid w:val="00F61E59"/>
    <w:rsid w:val="00F63D99"/>
    <w:rsid w:val="00F6426B"/>
    <w:rsid w:val="00F709B3"/>
    <w:rsid w:val="00F71A5E"/>
    <w:rsid w:val="00F9534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F2713A-619E-423F-ACE1-BB6756D8D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976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607</Words>
  <Characters>3348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S1769</vt:lpstr>
    </vt:vector>
  </TitlesOfParts>
  <Manager>R224</Manager>
  <Company>NJ Office of Legislative Services</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S1769</dc:title>
  <dc:subject/>
  <dc:creator>Senator  SINGER, Senator  OROHO</dc:creator>
  <cp:keywords>S1769|3|CL |260|307|289|N|0|</cp:keywords>
  <dc:description>INTRODUCED FEBRUARY 13, 2020</dc:description>
  <cp:lastModifiedBy>Franks, Denise</cp:lastModifiedBy>
  <cp:revision>2</cp:revision>
  <cp:lastPrinted>2020-02-11T19:47:00Z</cp:lastPrinted>
  <dcterms:created xsi:type="dcterms:W3CDTF">2020-02-14T14:41:00Z</dcterms:created>
  <dcterms:modified xsi:type="dcterms:W3CDTF">2020-02-14T14:41:00Z</dcterms:modified>
  <cp:category>s.1: C.4:28-11.1 to 2019/363_x000d_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