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1C7E8F" w:rsidP="00407C9E">
      <w:pPr>
        <w:pStyle w:val="NoteOrEstimate"/>
      </w:pPr>
      <w:r>
        <w:t>LEGISLATIVE FISCAL ESTIMATE</w:t>
      </w:r>
    </w:p>
    <w:p w:rsidR="003C5892" w:rsidRDefault="001C7E8F"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1787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92EDC" w:rsidP="00092EDC">
      <w:pPr>
        <w:pStyle w:val="BillNo"/>
      </w:pPr>
      <w:r>
        <w:t>219th LEGISLATURE</w:t>
      </w:r>
    </w:p>
    <w:p w:rsidR="00353325" w:rsidRDefault="00353325" w:rsidP="00353325"/>
    <w:p w:rsidR="00092EDC" w:rsidRDefault="00092EDC" w:rsidP="00092EDC">
      <w:pPr>
        <w:jc w:val="center"/>
      </w:pPr>
      <w:r>
        <w:t>DATED: MAY 7, 2021</w:t>
      </w:r>
    </w:p>
    <w:p w:rsidR="00092EDC" w:rsidRDefault="00092EDC" w:rsidP="00353325"/>
    <w:p w:rsidR="00092EDC" w:rsidRDefault="00092ED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2152A" w:rsidP="00515AC5">
            <w:r w:rsidRPr="0032152A">
              <w:t>Establishes "Tiny Home Pilot Program" in three regions of State.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86241" w:rsidP="00C80537">
            <w:r>
              <w:t>Indeterminate increase in State expenditures</w:t>
            </w:r>
            <w:r w:rsidR="004B6400">
              <w:t xml:space="preserve"> and an indeterminate impact on </w:t>
            </w:r>
            <w:r w:rsidR="00C80537">
              <w:t>municipal</w:t>
            </w:r>
            <w:r w:rsidR="004B6400">
              <w:t xml:space="preserve"> finances</w:t>
            </w:r>
            <w:r w:rsidR="00C101D7">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F2148B" w:rsidP="00515AC5">
            <w:r>
              <w:t>New Jersey Housing and Mortgage Finance Agency; between three and six municipalities</w:t>
            </w:r>
            <w:r w:rsidR="00B9192C">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140"/>
        <w:gridCol w:w="720"/>
        <w:gridCol w:w="3420"/>
        <w:gridCol w:w="2080"/>
        <w:gridCol w:w="15"/>
      </w:tblGrid>
      <w:tr w:rsidR="00C75246" w:rsidTr="00F2148B">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2A4EE9">
        <w:trPr>
          <w:gridAfter w:val="1"/>
          <w:wAfter w:w="15" w:type="dxa"/>
          <w:trHeight w:val="410"/>
        </w:trPr>
        <w:tc>
          <w:tcPr>
            <w:tcW w:w="31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3420" w:type="dxa"/>
            <w:tcBorders>
              <w:top w:val="single" w:sz="6" w:space="0" w:color="auto"/>
              <w:left w:val="nil"/>
              <w:bottom w:val="single" w:sz="12" w:space="0" w:color="auto"/>
              <w:right w:val="nil"/>
            </w:tcBorders>
            <w:shd w:val="pct20" w:color="auto" w:fill="auto"/>
            <w:vAlign w:val="bottom"/>
          </w:tcPr>
          <w:p w:rsidR="00C75246" w:rsidRPr="00F11982" w:rsidRDefault="009910E4" w:rsidP="00F2148B">
            <w:pPr>
              <w:tabs>
                <w:tab w:val="left" w:pos="360"/>
                <w:tab w:val="left" w:pos="720"/>
                <w:tab w:val="left" w:pos="1440"/>
                <w:tab w:val="left" w:pos="2160"/>
                <w:tab w:val="left" w:pos="2880"/>
                <w:tab w:val="left" w:pos="3600"/>
                <w:tab w:val="left" w:pos="4320"/>
                <w:tab w:val="left" w:pos="5040"/>
              </w:tabs>
              <w:jc w:val="center"/>
              <w:rPr>
                <w:b/>
              </w:rPr>
            </w:pPr>
            <w:r>
              <w:rPr>
                <w:b/>
                <w:u w:val="single"/>
              </w:rPr>
              <w:t>Three-Year Pilot Program</w:t>
            </w:r>
            <w:r w:rsidR="00C75246" w:rsidRPr="00F11982">
              <w:rPr>
                <w:b/>
              </w:rPr>
              <w:t xml:space="preserve">  </w:t>
            </w:r>
          </w:p>
        </w:tc>
        <w:tc>
          <w:tcPr>
            <w:tcW w:w="208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2A4EE9">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B9192C">
              <w:rPr>
                <w:b/>
              </w:rPr>
              <w:t xml:space="preserve"> </w:t>
            </w:r>
            <w:r w:rsidR="00B9192C" w:rsidRPr="00B9192C">
              <w:rPr>
                <w:b/>
              </w:rPr>
              <w:t>Increase</w:t>
            </w:r>
          </w:p>
        </w:tc>
        <w:tc>
          <w:tcPr>
            <w:tcW w:w="7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3420" w:type="dxa"/>
            <w:tcBorders>
              <w:top w:val="nil"/>
              <w:left w:val="nil"/>
              <w:bottom w:val="nil"/>
              <w:right w:val="nil"/>
            </w:tcBorders>
            <w:tcMar>
              <w:bottom w:w="29" w:type="dxa"/>
            </w:tcMar>
            <w:vAlign w:val="bottom"/>
          </w:tcPr>
          <w:p w:rsidR="00C75246" w:rsidRDefault="00F2148B" w:rsidP="00B9192C">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208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4B6400" w:rsidTr="002A4EE9">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4B6400" w:rsidRPr="002A4EE9" w:rsidRDefault="004D2608" w:rsidP="002D7863">
            <w:pPr>
              <w:tabs>
                <w:tab w:val="left" w:pos="360"/>
                <w:tab w:val="left" w:pos="720"/>
                <w:tab w:val="left" w:pos="1440"/>
                <w:tab w:val="left" w:pos="2160"/>
                <w:tab w:val="left" w:pos="2880"/>
                <w:tab w:val="left" w:pos="3600"/>
                <w:tab w:val="left" w:pos="4320"/>
                <w:tab w:val="left" w:pos="5040"/>
              </w:tabs>
              <w:rPr>
                <w:b/>
              </w:rPr>
            </w:pPr>
            <w:r w:rsidRPr="002A4EE9">
              <w:rPr>
                <w:b/>
              </w:rPr>
              <w:t>Municipal</w:t>
            </w:r>
            <w:r w:rsidR="004B6400" w:rsidRPr="002A4EE9">
              <w:rPr>
                <w:b/>
              </w:rPr>
              <w:t xml:space="preserve"> Finances</w:t>
            </w:r>
            <w:r w:rsidR="002A4EE9">
              <w:rPr>
                <w:b/>
              </w:rPr>
              <w:t xml:space="preserve"> </w:t>
            </w:r>
            <w:r w:rsidR="002A4EE9" w:rsidRPr="002A4EE9">
              <w:rPr>
                <w:b/>
              </w:rPr>
              <w:t>Impact</w:t>
            </w:r>
          </w:p>
        </w:tc>
        <w:tc>
          <w:tcPr>
            <w:tcW w:w="720" w:type="dxa"/>
            <w:tcBorders>
              <w:top w:val="nil"/>
              <w:left w:val="nil"/>
              <w:bottom w:val="nil"/>
              <w:right w:val="nil"/>
            </w:tcBorders>
            <w:tcMar>
              <w:bottom w:w="29" w:type="dxa"/>
            </w:tcMar>
            <w:vAlign w:val="bottom"/>
          </w:tcPr>
          <w:p w:rsidR="004B6400" w:rsidRPr="002A4EE9" w:rsidRDefault="004B6400" w:rsidP="002D7863">
            <w:pPr>
              <w:tabs>
                <w:tab w:val="left" w:pos="360"/>
                <w:tab w:val="left" w:pos="720"/>
                <w:tab w:val="left" w:pos="1440"/>
                <w:tab w:val="left" w:pos="2160"/>
                <w:tab w:val="left" w:pos="2880"/>
                <w:tab w:val="left" w:pos="3600"/>
                <w:tab w:val="left" w:pos="4320"/>
                <w:tab w:val="left" w:pos="5040"/>
              </w:tabs>
              <w:jc w:val="center"/>
            </w:pPr>
          </w:p>
        </w:tc>
        <w:tc>
          <w:tcPr>
            <w:tcW w:w="3420" w:type="dxa"/>
            <w:tcBorders>
              <w:top w:val="nil"/>
              <w:left w:val="nil"/>
              <w:bottom w:val="nil"/>
              <w:right w:val="nil"/>
            </w:tcBorders>
            <w:tcMar>
              <w:bottom w:w="29" w:type="dxa"/>
            </w:tcMar>
            <w:vAlign w:val="bottom"/>
          </w:tcPr>
          <w:p w:rsidR="004B6400" w:rsidRPr="002A4EE9" w:rsidRDefault="004B6400" w:rsidP="002A4EE9">
            <w:pPr>
              <w:tabs>
                <w:tab w:val="left" w:pos="360"/>
                <w:tab w:val="left" w:pos="720"/>
                <w:tab w:val="left" w:pos="1440"/>
                <w:tab w:val="left" w:pos="2160"/>
                <w:tab w:val="left" w:pos="2880"/>
                <w:tab w:val="left" w:pos="3600"/>
                <w:tab w:val="left" w:pos="4320"/>
                <w:tab w:val="left" w:pos="5040"/>
              </w:tabs>
              <w:jc w:val="center"/>
            </w:pPr>
            <w:r w:rsidRPr="002A4EE9">
              <w:t>Indeterminate</w:t>
            </w:r>
            <w:r w:rsidR="00B9192C" w:rsidRPr="002A4EE9">
              <w:t xml:space="preserve"> </w:t>
            </w:r>
          </w:p>
        </w:tc>
        <w:tc>
          <w:tcPr>
            <w:tcW w:w="2080" w:type="dxa"/>
            <w:tcBorders>
              <w:top w:val="nil"/>
              <w:left w:val="nil"/>
              <w:bottom w:val="nil"/>
              <w:right w:val="single" w:sz="6" w:space="0" w:color="auto"/>
            </w:tcBorders>
            <w:tcMar>
              <w:bottom w:w="29" w:type="dxa"/>
            </w:tcMar>
            <w:vAlign w:val="bottom"/>
          </w:tcPr>
          <w:p w:rsidR="004B6400" w:rsidRPr="002A4EE9" w:rsidRDefault="004B6400" w:rsidP="002D7863">
            <w:pPr>
              <w:tabs>
                <w:tab w:val="left" w:pos="360"/>
                <w:tab w:val="left" w:pos="720"/>
                <w:tab w:val="left" w:pos="1440"/>
                <w:tab w:val="left" w:pos="2160"/>
                <w:tab w:val="left" w:pos="2880"/>
                <w:tab w:val="left" w:pos="3600"/>
                <w:tab w:val="left" w:pos="4320"/>
                <w:tab w:val="left" w:pos="5040"/>
              </w:tabs>
              <w:jc w:val="center"/>
            </w:pPr>
          </w:p>
        </w:tc>
      </w:tr>
      <w:tr w:rsidR="00C75246" w:rsidTr="00F2148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F13FAC" w:rsidRDefault="00F13FAC" w:rsidP="00092EDC">
      <w:pPr>
        <w:pStyle w:val="StyleBulletedSymbolsymbol"/>
        <w:tabs>
          <w:tab w:val="num" w:pos="360"/>
        </w:tabs>
        <w:spacing w:after="0"/>
      </w:pPr>
      <w:r>
        <w:t xml:space="preserve">The Office of Legislative Services (OLS) estimates that the bill </w:t>
      </w:r>
      <w:r w:rsidR="003B4B68">
        <w:t>would</w:t>
      </w:r>
      <w:r>
        <w:t xml:space="preserve"> result in an indeterminate increase in State expenditures. </w:t>
      </w:r>
      <w:r w:rsidR="004B6400">
        <w:t xml:space="preserve"> The </w:t>
      </w:r>
      <w:r w:rsidR="007A4C4D">
        <w:t xml:space="preserve">bill requires the </w:t>
      </w:r>
      <w:r>
        <w:t>New Jersey Housing and Mortgage Finance Agency</w:t>
      </w:r>
      <w:r w:rsidR="007A4C4D">
        <w:t xml:space="preserve"> (HMFA)</w:t>
      </w:r>
      <w:r>
        <w:t xml:space="preserve"> in the Department of Community Affairs to select one</w:t>
      </w:r>
      <w:r w:rsidR="001B4BD7">
        <w:t xml:space="preserve"> or </w:t>
      </w:r>
      <w:r>
        <w:t xml:space="preserve">two municipalities in </w:t>
      </w:r>
      <w:r w:rsidR="007A4C4D">
        <w:t xml:space="preserve">each of </w:t>
      </w:r>
      <w:r>
        <w:t>three regions of the State to participate in t</w:t>
      </w:r>
      <w:r w:rsidR="00160936">
        <w:t xml:space="preserve">he "Tiny Home Pilot Program” – </w:t>
      </w:r>
      <w:r>
        <w:t>a three-year pilot program to assist the State's homeless population and other residents struggling financially with acquiring housing through the construction of small, affordable homes</w:t>
      </w:r>
      <w:r w:rsidR="005F4C41">
        <w:t>.</w:t>
      </w:r>
      <w:r w:rsidR="004B6400">
        <w:t xml:space="preserve">  Grant awards from the program would go to applicants for the construction of eligible projects within pilot municipalities.</w:t>
      </w:r>
      <w:r w:rsidR="0015574D">
        <w:t xml:space="preserve">  </w:t>
      </w:r>
      <w:r w:rsidR="00B856CA">
        <w:t>“</w:t>
      </w:r>
      <w:r w:rsidR="0015574D">
        <w:t>Applicant</w:t>
      </w:r>
      <w:r w:rsidR="00B856CA">
        <w:t>”</w:t>
      </w:r>
      <w:r w:rsidR="0015574D">
        <w:t xml:space="preserve"> under the bill is defined as a nonprofit organization or a municipal housing authority.</w:t>
      </w:r>
    </w:p>
    <w:p w:rsidR="00092EDC" w:rsidRDefault="00092EDC" w:rsidP="00092EDC">
      <w:pPr>
        <w:pStyle w:val="StyleBulletedSymbolsymbol"/>
        <w:numPr>
          <w:ilvl w:val="0"/>
          <w:numId w:val="0"/>
        </w:numPr>
        <w:spacing w:after="0"/>
        <w:ind w:left="360" w:hanging="360"/>
      </w:pPr>
    </w:p>
    <w:p w:rsidR="00092EDC" w:rsidRDefault="00F13FAC" w:rsidP="00092EDC">
      <w:pPr>
        <w:pStyle w:val="StyleBulletedSymbolsymbol"/>
        <w:tabs>
          <w:tab w:val="num" w:pos="360"/>
        </w:tabs>
        <w:spacing w:after="0"/>
      </w:pPr>
      <w:r>
        <w:t xml:space="preserve">The HMFA also would be required to manage the pilot program to award grants to qualified applicants for the construction of eligible </w:t>
      </w:r>
      <w:r w:rsidR="0077409F">
        <w:t>housing developments,</w:t>
      </w:r>
      <w:r>
        <w:t xml:space="preserve"> to seek funding from the federal government and other sources to implement the pilot program</w:t>
      </w:r>
      <w:r w:rsidR="00916BE3">
        <w:t>,</w:t>
      </w:r>
      <w:r>
        <w:t xml:space="preserve"> to promulgate rules and regulations necessary to carry out the purposes of the bill</w:t>
      </w:r>
      <w:r w:rsidR="00916BE3">
        <w:t>, to submit an annual report detailing the pilot program's progress</w:t>
      </w:r>
      <w:r w:rsidR="005F4C41">
        <w:t>, and to collaborate with participating municipalities</w:t>
      </w:r>
      <w:r w:rsidR="00916BE3">
        <w:t>.</w:t>
      </w:r>
      <w:r w:rsidR="00C63488">
        <w:t xml:space="preserve">  These requirements </w:t>
      </w:r>
      <w:r w:rsidR="00E53468">
        <w:t>are likely to</w:t>
      </w:r>
      <w:r w:rsidR="00C63488">
        <w:t xml:space="preserve"> result in an indeterminate increase in State expenditures through additional administrative costs</w:t>
      </w:r>
      <w:r w:rsidR="00197DD3">
        <w:t xml:space="preserve"> for the HMFA</w:t>
      </w:r>
      <w:r w:rsidR="00C63488">
        <w:t>.</w:t>
      </w:r>
      <w:r w:rsidR="0077409F">
        <w:t xml:space="preserve">  However, the OLS notes that a provision of the bill allows</w:t>
      </w:r>
      <w:r w:rsidR="005F4C41">
        <w:t xml:space="preserve"> </w:t>
      </w:r>
      <w:r w:rsidR="00F15D90">
        <w:t>any</w:t>
      </w:r>
      <w:r w:rsidR="005F4C41">
        <w:t xml:space="preserve"> acquired</w:t>
      </w:r>
      <w:r w:rsidR="0077409F">
        <w:t xml:space="preserve"> funding to be used towards administrative costs.</w:t>
      </w:r>
    </w:p>
    <w:p w:rsidR="00092EDC" w:rsidRDefault="00092EDC">
      <w:pPr>
        <w:spacing w:line="240" w:lineRule="auto"/>
        <w:jc w:val="left"/>
      </w:pPr>
      <w:r>
        <w:br w:type="page"/>
      </w:r>
    </w:p>
    <w:p w:rsidR="0032152A" w:rsidRDefault="00453A5F" w:rsidP="00092EDC">
      <w:pPr>
        <w:pStyle w:val="StyleBulletedSymbolsymbol"/>
        <w:spacing w:after="0"/>
      </w:pPr>
      <w:r>
        <w:lastRenderedPageBreak/>
        <w:t>In addition to the ability for a municipal housing authority to apply for</w:t>
      </w:r>
      <w:r w:rsidR="008B7F62">
        <w:t xml:space="preserve"> and receive</w:t>
      </w:r>
      <w:r>
        <w:t xml:space="preserve"> grants, which would amount to $1.65 million per year</w:t>
      </w:r>
      <w:r w:rsidR="00B856CA">
        <w:t xml:space="preserve"> under the pilot program</w:t>
      </w:r>
      <w:r>
        <w:t xml:space="preserve"> if funding was secured, t</w:t>
      </w:r>
      <w:r w:rsidR="004B6400" w:rsidRPr="004B6400">
        <w:t xml:space="preserve">he bill </w:t>
      </w:r>
      <w:r w:rsidR="0065408F" w:rsidRPr="004B6400">
        <w:t xml:space="preserve">also </w:t>
      </w:r>
      <w:r w:rsidR="004B6400" w:rsidRPr="004B6400">
        <w:t xml:space="preserve">states that any municipality participating in this pilot program would receive two credits toward the fulfillment of its fair share housing obligation for each tiny home dwelling unit constructed within its borders.  </w:t>
      </w:r>
      <w:r w:rsidR="00382519">
        <w:t>The OLS acknowledges that</w:t>
      </w:r>
      <w:r w:rsidR="008B7F62">
        <w:t>:</w:t>
      </w:r>
      <w:r w:rsidR="00382519">
        <w:t xml:space="preserve"> </w:t>
      </w:r>
      <w:r>
        <w:t xml:space="preserve">(1) securing funding could increase municipal </w:t>
      </w:r>
      <w:r w:rsidR="0075493D">
        <w:t xml:space="preserve">housing authority </w:t>
      </w:r>
      <w:r>
        <w:t xml:space="preserve">revenues; and (2) </w:t>
      </w:r>
      <w:r w:rsidR="00382519">
        <w:t xml:space="preserve">tiny homes built through the bill could result in fewer local monies spent on a municipality’s fair share housing obligation.  However, without knowing additional information, particularly </w:t>
      </w:r>
      <w:r w:rsidR="00B856CA">
        <w:t xml:space="preserve">which municipal housing authorities, if any, or municipalities </w:t>
      </w:r>
      <w:r w:rsidR="00382519">
        <w:t>will be selected for the pilot program, the OLS cannot make a determination as to how a municipality’s finances will be impacted</w:t>
      </w:r>
      <w:r w:rsidR="008A3A19">
        <w:t xml:space="preserve"> by this provision</w:t>
      </w:r>
      <w:r w:rsidR="00382519">
        <w:t>.</w:t>
      </w:r>
    </w:p>
    <w:p w:rsidR="00092EDC" w:rsidRDefault="00092EDC" w:rsidP="00092EDC">
      <w:pPr>
        <w:pStyle w:val="StyleBulletedSymbolsymbol"/>
        <w:numPr>
          <w:ilvl w:val="0"/>
          <w:numId w:val="0"/>
        </w:numPr>
        <w:spacing w:after="0"/>
        <w:ind w:left="360" w:hanging="360"/>
      </w:pPr>
    </w:p>
    <w:p w:rsidR="00092EDC" w:rsidRDefault="00092EDC" w:rsidP="00092EDC">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B4BB2" w:rsidRDefault="00255944" w:rsidP="003B4BB2">
      <w:pPr>
        <w:tabs>
          <w:tab w:val="left" w:pos="360"/>
          <w:tab w:val="left" w:pos="720"/>
          <w:tab w:val="left" w:pos="1440"/>
          <w:tab w:val="left" w:pos="2160"/>
          <w:tab w:val="left" w:pos="2880"/>
          <w:tab w:val="left" w:pos="3600"/>
          <w:tab w:val="left" w:pos="4320"/>
          <w:tab w:val="left" w:pos="5040"/>
        </w:tabs>
      </w:pPr>
      <w:r w:rsidRPr="00255944">
        <w:tab/>
      </w:r>
      <w:r w:rsidR="003B4BB2">
        <w:t>This bill creates the "Tiny Home Pilot Program" as a three-year pilot program to assist the State's homeless population and other residents struggling financially with acquiring housing through the construction of small, affordable homes.</w:t>
      </w:r>
    </w:p>
    <w:p w:rsidR="003B4BB2" w:rsidRDefault="007A4C4D" w:rsidP="003B4BB2">
      <w:pPr>
        <w:tabs>
          <w:tab w:val="left" w:pos="360"/>
          <w:tab w:val="left" w:pos="720"/>
          <w:tab w:val="left" w:pos="1440"/>
          <w:tab w:val="left" w:pos="2160"/>
          <w:tab w:val="left" w:pos="2880"/>
          <w:tab w:val="left" w:pos="3600"/>
          <w:tab w:val="left" w:pos="4320"/>
          <w:tab w:val="left" w:pos="5040"/>
        </w:tabs>
      </w:pPr>
      <w:r>
        <w:tab/>
        <w:t xml:space="preserve">This bill requires the HMFA </w:t>
      </w:r>
      <w:r w:rsidR="003B4BB2">
        <w:t>to select</w:t>
      </w:r>
      <w:r w:rsidR="0065408F">
        <w:t xml:space="preserve"> one or two</w:t>
      </w:r>
      <w:r w:rsidR="003B4BB2">
        <w:t xml:space="preserve"> municipalities in </w:t>
      </w:r>
      <w:r w:rsidR="0090673E">
        <w:t xml:space="preserve">each of </w:t>
      </w:r>
      <w:r w:rsidR="003B4BB2">
        <w:t xml:space="preserve">three regions of the State to participate in the pilot program.  The </w:t>
      </w:r>
      <w:r w:rsidR="0065408F">
        <w:t>HMFA</w:t>
      </w:r>
      <w:r w:rsidR="003B4BB2">
        <w:t xml:space="preserve"> also would be required to manage the pilot program to award grants to qualified applicants for the construction of housing developments consisting of homes no greater than 300 square feet of interior floor space.  As part of the program, the </w:t>
      </w:r>
      <w:r w:rsidR="00160936">
        <w:t xml:space="preserve">HMFA </w:t>
      </w:r>
      <w:r w:rsidR="003B4BB2">
        <w:t>would establish options, including rental assistance programs, designed to make tiny home dwelling units affordable for very low-income families and very low-income individuals.  Any municipality participating in this pilot program would receive two credits toward the fulfillment of its fair share housing obligation for each tiny home dwelling unit constructed within its borders.</w:t>
      </w:r>
    </w:p>
    <w:p w:rsidR="00255944" w:rsidRDefault="003B4BB2" w:rsidP="003B4BB2">
      <w:pPr>
        <w:tabs>
          <w:tab w:val="left" w:pos="360"/>
          <w:tab w:val="left" w:pos="720"/>
          <w:tab w:val="left" w:pos="1440"/>
          <w:tab w:val="left" w:pos="2160"/>
          <w:tab w:val="left" w:pos="2880"/>
          <w:tab w:val="left" w:pos="3600"/>
          <w:tab w:val="left" w:pos="4320"/>
          <w:tab w:val="left" w:pos="5040"/>
        </w:tabs>
      </w:pPr>
      <w:r>
        <w:tab/>
        <w:t xml:space="preserve">This bill directs the </w:t>
      </w:r>
      <w:r w:rsidR="0065408F">
        <w:t>HMFA</w:t>
      </w:r>
      <w:r>
        <w:t xml:space="preserve"> to seek funding from the federal government and other sources to implement the pilot program.  Upon securing a funding source, the </w:t>
      </w:r>
      <w:r w:rsidR="0065408F">
        <w:t>HMFA</w:t>
      </w:r>
      <w:r>
        <w:t xml:space="preserve"> would distribute $1.65 million during each of the three years the pilot program is in operation to qualified applicants for the construction of housing developments consisting of tiny homes.  The </w:t>
      </w:r>
      <w:r w:rsidR="0065408F">
        <w:t>HMFA</w:t>
      </w:r>
      <w:r>
        <w:t xml:space="preserve"> would be required to promulgate rules and regulations necessary to car</w:t>
      </w:r>
      <w:r w:rsidR="00237E18">
        <w:t>ry out the purposes of the bill and</w:t>
      </w:r>
      <w:r>
        <w:t xml:space="preserve"> submit an annual report to the Governor and Legislature detailing the pilot program's progress in increasing affordable housing options and reducing the State's homeless population.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3B4BB2">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52BAC" w:rsidRDefault="00255944" w:rsidP="00D52BAC">
      <w:pPr>
        <w:tabs>
          <w:tab w:val="left" w:pos="360"/>
          <w:tab w:val="left" w:pos="720"/>
          <w:tab w:val="left" w:pos="1440"/>
          <w:tab w:val="left" w:pos="2160"/>
          <w:tab w:val="left" w:pos="2880"/>
          <w:tab w:val="left" w:pos="3600"/>
          <w:tab w:val="left" w:pos="4320"/>
          <w:tab w:val="left" w:pos="5040"/>
        </w:tabs>
      </w:pPr>
      <w:r>
        <w:tab/>
      </w:r>
      <w:r w:rsidR="00D52BAC">
        <w:t xml:space="preserve">The OLS estimates that the bill </w:t>
      </w:r>
      <w:r w:rsidR="003B4B68">
        <w:t>would</w:t>
      </w:r>
      <w:r w:rsidR="00D52BAC">
        <w:t xml:space="preserve"> result in an indeterminate increase in State expendi</w:t>
      </w:r>
      <w:r w:rsidR="00237E18">
        <w:t>tures.  The bill requires the HMFA</w:t>
      </w:r>
      <w:r w:rsidR="00D52BAC">
        <w:t xml:space="preserve"> to select one</w:t>
      </w:r>
      <w:r w:rsidR="009E0C1B">
        <w:t xml:space="preserve"> or two</w:t>
      </w:r>
      <w:r w:rsidR="00D52BAC">
        <w:t xml:space="preserve"> municipalities in </w:t>
      </w:r>
      <w:r w:rsidR="0090673E">
        <w:t xml:space="preserve">each of </w:t>
      </w:r>
      <w:r w:rsidR="00D52BAC">
        <w:t xml:space="preserve">three regions of the State to participate in the "Tiny Home Pilot Program” –  a three-year pilot program to assist the State's homeless population and other residents struggling financially with acquiring housing through the construction of small, affordable homes.  Grant awards from the program would go to applicants </w:t>
      </w:r>
      <w:r w:rsidR="00D52BAC">
        <w:lastRenderedPageBreak/>
        <w:t>for the construction of eligible projects within pilot municipalities.</w:t>
      </w:r>
      <w:r w:rsidR="00B856CA">
        <w:t xml:space="preserve">  “Applicant” under the bill is defined as a nonprofit organization or a municipal housing authority.</w:t>
      </w:r>
    </w:p>
    <w:p w:rsidR="00D52BAC" w:rsidRDefault="00D52BAC" w:rsidP="00D52BAC">
      <w:pPr>
        <w:tabs>
          <w:tab w:val="left" w:pos="360"/>
          <w:tab w:val="left" w:pos="720"/>
          <w:tab w:val="left" w:pos="1440"/>
          <w:tab w:val="left" w:pos="2160"/>
          <w:tab w:val="left" w:pos="2880"/>
          <w:tab w:val="left" w:pos="3600"/>
          <w:tab w:val="left" w:pos="4320"/>
          <w:tab w:val="left" w:pos="5040"/>
        </w:tabs>
      </w:pPr>
      <w:r>
        <w:tab/>
        <w:t xml:space="preserve">The HMFA also would be required to manage the pilot program to award grants to qualified applicants for the construction of eligible housing developments, to seek funding from the federal government and other sources to implement the pilot program, to promulgate rules and regulations necessary to carry out the purposes of the bill, to submit an annual report detailing the pilot program's progress, and to collaborate with participating municipalities.  These requirements </w:t>
      </w:r>
      <w:r w:rsidR="00E53468">
        <w:t>are likely to</w:t>
      </w:r>
      <w:r>
        <w:t xml:space="preserve"> result in an indeterminate increase in State expenditures through additional administrative costs for the HMFA.  However, the OLS notes that a provision of the bill allows acquired funding to be used towards administrative costs.</w:t>
      </w:r>
    </w:p>
    <w:p w:rsidR="00EF17BC" w:rsidRDefault="00D52BAC" w:rsidP="00EF17BC">
      <w:pPr>
        <w:tabs>
          <w:tab w:val="left" w:pos="360"/>
          <w:tab w:val="left" w:pos="720"/>
          <w:tab w:val="left" w:pos="1440"/>
          <w:tab w:val="left" w:pos="2160"/>
          <w:tab w:val="left" w:pos="2880"/>
          <w:tab w:val="left" w:pos="3600"/>
          <w:tab w:val="left" w:pos="4320"/>
          <w:tab w:val="left" w:pos="5040"/>
        </w:tabs>
      </w:pPr>
      <w:r>
        <w:tab/>
      </w:r>
      <w:r w:rsidR="00B856CA" w:rsidRPr="00B856CA">
        <w:t>In addition to the ability for a municipal housing authority to apply for</w:t>
      </w:r>
      <w:r w:rsidR="008B7F62">
        <w:t xml:space="preserve"> and receive</w:t>
      </w:r>
      <w:r w:rsidR="00B856CA" w:rsidRPr="00B856CA">
        <w:t xml:space="preserve"> grants, which would amount to $1.65 million per year under the pilot progra</w:t>
      </w:r>
      <w:r w:rsidR="00237E18">
        <w:t>m if funding was secured, the</w:t>
      </w:r>
      <w:r w:rsidR="00B856CA" w:rsidRPr="00B856CA">
        <w:t xml:space="preserve"> bill </w:t>
      </w:r>
      <w:r w:rsidR="00237E18">
        <w:t xml:space="preserve">also </w:t>
      </w:r>
      <w:r w:rsidR="00B856CA" w:rsidRPr="00B856CA">
        <w:t>states that any municipality participating in this pilot program would receive two credits toward the fulfillment of its fair share housing obligation for each tiny home dwelling unit constructed within its borders.  The OLS acknowledges that</w:t>
      </w:r>
      <w:r w:rsidR="008B7F62">
        <w:t>:</w:t>
      </w:r>
      <w:r w:rsidR="00B856CA" w:rsidRPr="00B856CA">
        <w:t xml:space="preserve"> (1) securing funding could increase municipal </w:t>
      </w:r>
      <w:r w:rsidR="0075493D">
        <w:t xml:space="preserve">housing authority </w:t>
      </w:r>
      <w:r w:rsidR="00B856CA" w:rsidRPr="00B856CA">
        <w:t>revenues; and (2) tiny homes built through the bill could result in fewer local monies spent on a municipality’s fair share housing obligation.  However, without knowing additional information, particularly which municipal housing authorities, if any, or municipalities will be selected for the pilot program, the OLS cannot make a determination as to how a municipality’s finances will be impacted by this provision.</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2152A" w:rsidP="00EF17BC">
            <w:pPr>
              <w:pStyle w:val="10pointItalics"/>
              <w:rPr>
                <w:sz w:val="24"/>
              </w:rPr>
            </w:pPr>
            <w:r>
              <w:t>Local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C182F" w:rsidP="00EF17BC">
            <w:pPr>
              <w:pStyle w:val="10pointItalics"/>
            </w:pPr>
            <w:bookmarkStart w:id="2" w:name="UserFullName"/>
            <w:bookmarkEnd w:id="2"/>
            <w:r>
              <w:t xml:space="preserve">Benjamin </w:t>
            </w:r>
            <w:r w:rsidR="0032152A">
              <w:t xml:space="preserve">A. </w:t>
            </w:r>
            <w:r>
              <w:t>Levy</w:t>
            </w:r>
          </w:p>
          <w:p w:rsidR="00EF17BC" w:rsidRDefault="0032152A" w:rsidP="00EF17BC">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A705A1" w:rsidRDefault="00A705A1" w:rsidP="00EF17BC">
      <w:pPr>
        <w:tabs>
          <w:tab w:val="left" w:pos="360"/>
          <w:tab w:val="left" w:pos="720"/>
          <w:tab w:val="left" w:pos="1440"/>
          <w:tab w:val="left" w:pos="2160"/>
          <w:tab w:val="left" w:pos="2880"/>
          <w:tab w:val="left" w:pos="3600"/>
          <w:tab w:val="left" w:pos="4320"/>
          <w:tab w:val="left" w:pos="5040"/>
        </w:tabs>
      </w:pPr>
    </w:p>
    <w:p w:rsidR="00092EDC" w:rsidRDefault="00092EDC" w:rsidP="00EF17BC">
      <w:pPr>
        <w:tabs>
          <w:tab w:val="left" w:pos="360"/>
          <w:tab w:val="left" w:pos="720"/>
          <w:tab w:val="left" w:pos="1440"/>
          <w:tab w:val="left" w:pos="2160"/>
          <w:tab w:val="left" w:pos="2880"/>
          <w:tab w:val="left" w:pos="3600"/>
          <w:tab w:val="left" w:pos="4320"/>
          <w:tab w:val="left" w:pos="5040"/>
        </w:tabs>
      </w:pPr>
    </w:p>
    <w:p w:rsidR="00EF17BC" w:rsidRDefault="001C7E8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C7E8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7E8F" w:rsidRDefault="001C7E8F">
      <w:r>
        <w:separator/>
      </w:r>
    </w:p>
  </w:endnote>
  <w:endnote w:type="continuationSeparator" w:id="0">
    <w:p w:rsidR="001C7E8F" w:rsidRDefault="001C7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60B1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188845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7E8F" w:rsidRDefault="001C7E8F">
      <w:r>
        <w:separator/>
      </w:r>
    </w:p>
  </w:footnote>
  <w:footnote w:type="continuationSeparator" w:id="0">
    <w:p w:rsidR="001C7E8F" w:rsidRDefault="001C7E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E8F" w:rsidRDefault="001C7E8F" w:rsidP="001C7E8F">
    <w:pPr>
      <w:pStyle w:val="Header"/>
      <w:jc w:val="center"/>
    </w:pPr>
    <w:r>
      <w:t>F</w:t>
    </w:r>
    <w:r w:rsidR="00092EDC">
      <w:t>E to S</w:t>
    </w:r>
    <w:r>
      <w:t xml:space="preserve">1787 </w:t>
    </w:r>
  </w:p>
  <w:p w:rsidR="001C7E8F" w:rsidRDefault="001C7E8F" w:rsidP="001C7E8F">
    <w:pPr>
      <w:pStyle w:val="Header"/>
      <w:jc w:val="center"/>
    </w:pPr>
    <w:r>
      <w:fldChar w:fldCharType="begin"/>
    </w:r>
    <w:r>
      <w:instrText xml:space="preserve"> PAGE  \* MERGEFORMAT </w:instrText>
    </w:r>
    <w:r>
      <w:fldChar w:fldCharType="separate"/>
    </w:r>
    <w:r w:rsidR="00A60B13">
      <w:rPr>
        <w:noProof/>
      </w:rPr>
      <w:t>3</w:t>
    </w:r>
    <w:r>
      <w:fldChar w:fldCharType="end"/>
    </w:r>
  </w:p>
  <w:p w:rsidR="001C7E8F" w:rsidRDefault="001C7E8F" w:rsidP="001C7E8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E8F"/>
    <w:rsid w:val="00011EDD"/>
    <w:rsid w:val="00013973"/>
    <w:rsid w:val="000333DF"/>
    <w:rsid w:val="00036860"/>
    <w:rsid w:val="00042B0B"/>
    <w:rsid w:val="000629F9"/>
    <w:rsid w:val="000701B0"/>
    <w:rsid w:val="00070F62"/>
    <w:rsid w:val="000820F8"/>
    <w:rsid w:val="0008691D"/>
    <w:rsid w:val="00092EDC"/>
    <w:rsid w:val="00095290"/>
    <w:rsid w:val="000A16EC"/>
    <w:rsid w:val="000B1CCB"/>
    <w:rsid w:val="000C074D"/>
    <w:rsid w:val="000C50EA"/>
    <w:rsid w:val="000E08DD"/>
    <w:rsid w:val="000E17DB"/>
    <w:rsid w:val="000F0A12"/>
    <w:rsid w:val="000F20D6"/>
    <w:rsid w:val="000F231D"/>
    <w:rsid w:val="000F278B"/>
    <w:rsid w:val="000F2B57"/>
    <w:rsid w:val="000F5AF2"/>
    <w:rsid w:val="001106B5"/>
    <w:rsid w:val="00114591"/>
    <w:rsid w:val="00115411"/>
    <w:rsid w:val="001223E7"/>
    <w:rsid w:val="00125D26"/>
    <w:rsid w:val="00142AE8"/>
    <w:rsid w:val="00145CE4"/>
    <w:rsid w:val="0015574D"/>
    <w:rsid w:val="00157AED"/>
    <w:rsid w:val="00160936"/>
    <w:rsid w:val="00172CF5"/>
    <w:rsid w:val="001907A1"/>
    <w:rsid w:val="00193C26"/>
    <w:rsid w:val="00194789"/>
    <w:rsid w:val="00197240"/>
    <w:rsid w:val="00197DD3"/>
    <w:rsid w:val="001B1D4B"/>
    <w:rsid w:val="001B2BA9"/>
    <w:rsid w:val="001B4BD7"/>
    <w:rsid w:val="001C7E8F"/>
    <w:rsid w:val="001D0C90"/>
    <w:rsid w:val="001D3FD4"/>
    <w:rsid w:val="001F1B26"/>
    <w:rsid w:val="001F4F8B"/>
    <w:rsid w:val="00201322"/>
    <w:rsid w:val="00203C53"/>
    <w:rsid w:val="00210E60"/>
    <w:rsid w:val="002116FF"/>
    <w:rsid w:val="00212908"/>
    <w:rsid w:val="00213CFF"/>
    <w:rsid w:val="00220166"/>
    <w:rsid w:val="00231207"/>
    <w:rsid w:val="00234802"/>
    <w:rsid w:val="00237E18"/>
    <w:rsid w:val="00241AAD"/>
    <w:rsid w:val="002427E6"/>
    <w:rsid w:val="002451F9"/>
    <w:rsid w:val="002518C8"/>
    <w:rsid w:val="00255944"/>
    <w:rsid w:val="00261FC7"/>
    <w:rsid w:val="00275600"/>
    <w:rsid w:val="00290E57"/>
    <w:rsid w:val="0029229D"/>
    <w:rsid w:val="002977FC"/>
    <w:rsid w:val="002A15C4"/>
    <w:rsid w:val="002A2F18"/>
    <w:rsid w:val="002A4EE9"/>
    <w:rsid w:val="002A5C0C"/>
    <w:rsid w:val="002D4307"/>
    <w:rsid w:val="002D7381"/>
    <w:rsid w:val="002D7863"/>
    <w:rsid w:val="002E3A30"/>
    <w:rsid w:val="002F5E01"/>
    <w:rsid w:val="0032152A"/>
    <w:rsid w:val="00326E3B"/>
    <w:rsid w:val="003321A7"/>
    <w:rsid w:val="00335BC0"/>
    <w:rsid w:val="003376CB"/>
    <w:rsid w:val="00353325"/>
    <w:rsid w:val="0035698A"/>
    <w:rsid w:val="00362F0A"/>
    <w:rsid w:val="003646BC"/>
    <w:rsid w:val="0036510C"/>
    <w:rsid w:val="00366943"/>
    <w:rsid w:val="00370174"/>
    <w:rsid w:val="003772F6"/>
    <w:rsid w:val="00381FCA"/>
    <w:rsid w:val="00382519"/>
    <w:rsid w:val="003828C4"/>
    <w:rsid w:val="003838FB"/>
    <w:rsid w:val="00385E41"/>
    <w:rsid w:val="00386200"/>
    <w:rsid w:val="00386241"/>
    <w:rsid w:val="003A5E75"/>
    <w:rsid w:val="003B4B68"/>
    <w:rsid w:val="003B4BB2"/>
    <w:rsid w:val="003B66B0"/>
    <w:rsid w:val="003C23FD"/>
    <w:rsid w:val="003C5892"/>
    <w:rsid w:val="003C6FD3"/>
    <w:rsid w:val="003D4453"/>
    <w:rsid w:val="00407C9E"/>
    <w:rsid w:val="0041022E"/>
    <w:rsid w:val="004149CC"/>
    <w:rsid w:val="00426C11"/>
    <w:rsid w:val="00453A5F"/>
    <w:rsid w:val="00485323"/>
    <w:rsid w:val="00487ED8"/>
    <w:rsid w:val="004911CB"/>
    <w:rsid w:val="00491918"/>
    <w:rsid w:val="004A10CD"/>
    <w:rsid w:val="004A2E7F"/>
    <w:rsid w:val="004A5A65"/>
    <w:rsid w:val="004B1485"/>
    <w:rsid w:val="004B6400"/>
    <w:rsid w:val="004C6ECA"/>
    <w:rsid w:val="004D2608"/>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5DA8"/>
    <w:rsid w:val="00566C80"/>
    <w:rsid w:val="00570997"/>
    <w:rsid w:val="00577AA8"/>
    <w:rsid w:val="005850CE"/>
    <w:rsid w:val="005A6D23"/>
    <w:rsid w:val="005C182F"/>
    <w:rsid w:val="005C1947"/>
    <w:rsid w:val="005C1E9D"/>
    <w:rsid w:val="005E03E7"/>
    <w:rsid w:val="005E75AB"/>
    <w:rsid w:val="005F4C41"/>
    <w:rsid w:val="00601F73"/>
    <w:rsid w:val="00625D15"/>
    <w:rsid w:val="006348DF"/>
    <w:rsid w:val="00651611"/>
    <w:rsid w:val="00653AE2"/>
    <w:rsid w:val="0065408F"/>
    <w:rsid w:val="006671C7"/>
    <w:rsid w:val="006917CF"/>
    <w:rsid w:val="00692BD4"/>
    <w:rsid w:val="006A39CF"/>
    <w:rsid w:val="006B22F3"/>
    <w:rsid w:val="006B2FD5"/>
    <w:rsid w:val="006B5C2D"/>
    <w:rsid w:val="006B6C16"/>
    <w:rsid w:val="006D6F6C"/>
    <w:rsid w:val="006F239A"/>
    <w:rsid w:val="006F505D"/>
    <w:rsid w:val="006F7203"/>
    <w:rsid w:val="00722AEF"/>
    <w:rsid w:val="00737A6C"/>
    <w:rsid w:val="00743F01"/>
    <w:rsid w:val="00744AE4"/>
    <w:rsid w:val="0075493D"/>
    <w:rsid w:val="00763D60"/>
    <w:rsid w:val="0077409F"/>
    <w:rsid w:val="007833B1"/>
    <w:rsid w:val="007920AC"/>
    <w:rsid w:val="007A0F7E"/>
    <w:rsid w:val="007A42C5"/>
    <w:rsid w:val="007A4C4D"/>
    <w:rsid w:val="007A65A1"/>
    <w:rsid w:val="007B1FCF"/>
    <w:rsid w:val="007C4620"/>
    <w:rsid w:val="007E337B"/>
    <w:rsid w:val="007E5EB3"/>
    <w:rsid w:val="00804E41"/>
    <w:rsid w:val="00811BC0"/>
    <w:rsid w:val="008231E8"/>
    <w:rsid w:val="008266B7"/>
    <w:rsid w:val="0083147C"/>
    <w:rsid w:val="00844DEC"/>
    <w:rsid w:val="00854B89"/>
    <w:rsid w:val="00855555"/>
    <w:rsid w:val="00881BED"/>
    <w:rsid w:val="00881EF3"/>
    <w:rsid w:val="00883E7C"/>
    <w:rsid w:val="00886261"/>
    <w:rsid w:val="00894971"/>
    <w:rsid w:val="008A3A19"/>
    <w:rsid w:val="008B7F62"/>
    <w:rsid w:val="008C0341"/>
    <w:rsid w:val="008D5731"/>
    <w:rsid w:val="008E1349"/>
    <w:rsid w:val="0090673E"/>
    <w:rsid w:val="00916BE3"/>
    <w:rsid w:val="00937A78"/>
    <w:rsid w:val="00947B1E"/>
    <w:rsid w:val="00953C08"/>
    <w:rsid w:val="00973C29"/>
    <w:rsid w:val="009910E4"/>
    <w:rsid w:val="009B14F4"/>
    <w:rsid w:val="009B1B0D"/>
    <w:rsid w:val="009B1C3D"/>
    <w:rsid w:val="009B32DD"/>
    <w:rsid w:val="009C005A"/>
    <w:rsid w:val="009D4BC2"/>
    <w:rsid w:val="009D5E5F"/>
    <w:rsid w:val="009D62B4"/>
    <w:rsid w:val="009E0C1B"/>
    <w:rsid w:val="009E1448"/>
    <w:rsid w:val="009E3E41"/>
    <w:rsid w:val="00A05A06"/>
    <w:rsid w:val="00A164F2"/>
    <w:rsid w:val="00A26FCF"/>
    <w:rsid w:val="00A31FA5"/>
    <w:rsid w:val="00A34F8C"/>
    <w:rsid w:val="00A359DA"/>
    <w:rsid w:val="00A364CE"/>
    <w:rsid w:val="00A37886"/>
    <w:rsid w:val="00A60B13"/>
    <w:rsid w:val="00A63176"/>
    <w:rsid w:val="00A705A1"/>
    <w:rsid w:val="00A70D0C"/>
    <w:rsid w:val="00A9794C"/>
    <w:rsid w:val="00AB0440"/>
    <w:rsid w:val="00AC3FC5"/>
    <w:rsid w:val="00AD340B"/>
    <w:rsid w:val="00AE3966"/>
    <w:rsid w:val="00AE7E55"/>
    <w:rsid w:val="00AF11C6"/>
    <w:rsid w:val="00B002D1"/>
    <w:rsid w:val="00B057F1"/>
    <w:rsid w:val="00B143A9"/>
    <w:rsid w:val="00B4569E"/>
    <w:rsid w:val="00B45879"/>
    <w:rsid w:val="00B551EB"/>
    <w:rsid w:val="00B55F3D"/>
    <w:rsid w:val="00B84AC8"/>
    <w:rsid w:val="00B856CA"/>
    <w:rsid w:val="00B90F8C"/>
    <w:rsid w:val="00B9192C"/>
    <w:rsid w:val="00B91C0B"/>
    <w:rsid w:val="00B97E24"/>
    <w:rsid w:val="00BA0BE6"/>
    <w:rsid w:val="00BA2122"/>
    <w:rsid w:val="00BA2F3A"/>
    <w:rsid w:val="00BF47F9"/>
    <w:rsid w:val="00C07688"/>
    <w:rsid w:val="00C101D7"/>
    <w:rsid w:val="00C260AB"/>
    <w:rsid w:val="00C32933"/>
    <w:rsid w:val="00C3314D"/>
    <w:rsid w:val="00C37C0F"/>
    <w:rsid w:val="00C63488"/>
    <w:rsid w:val="00C75246"/>
    <w:rsid w:val="00C80537"/>
    <w:rsid w:val="00C80B0B"/>
    <w:rsid w:val="00C91EDF"/>
    <w:rsid w:val="00C97447"/>
    <w:rsid w:val="00CC6622"/>
    <w:rsid w:val="00D20F5D"/>
    <w:rsid w:val="00D30C0A"/>
    <w:rsid w:val="00D376ED"/>
    <w:rsid w:val="00D40E4F"/>
    <w:rsid w:val="00D52BAC"/>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3468"/>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13FAC"/>
    <w:rsid w:val="00F15D90"/>
    <w:rsid w:val="00F2148B"/>
    <w:rsid w:val="00F2634D"/>
    <w:rsid w:val="00F332CE"/>
    <w:rsid w:val="00F35009"/>
    <w:rsid w:val="00F4083E"/>
    <w:rsid w:val="00F45BA7"/>
    <w:rsid w:val="00F51DD4"/>
    <w:rsid w:val="00F64D56"/>
    <w:rsid w:val="00F73621"/>
    <w:rsid w:val="00F82B11"/>
    <w:rsid w:val="00F873F0"/>
    <w:rsid w:val="00F9575B"/>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A53C058-EEEA-4746-94A4-DB790409E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092E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508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1120</Words>
  <Characters>6331</Characters>
  <Application>Microsoft Office Word</Application>
  <DocSecurity>0</DocSecurity>
  <Lines>139</Lines>
  <Paragraphs>43</Paragraphs>
  <ScaleCrop>false</ScaleCrop>
  <HeadingPairs>
    <vt:vector size="2" baseType="variant">
      <vt:variant>
        <vt:lpstr>Title</vt:lpstr>
      </vt:variant>
      <vt:variant>
        <vt:i4>1</vt:i4>
      </vt:variant>
    </vt:vector>
  </HeadingPairs>
  <TitlesOfParts>
    <vt:vector size="1" baseType="lpstr">
      <vt:lpstr>S1787  FISCAL ESTIMATE</vt:lpstr>
    </vt:vector>
  </TitlesOfParts>
  <Manager>Benjamin Levy; R225</Manager>
  <Company>Office of Legislative Services</Company>
  <LinksUpToDate>false</LinksUpToDate>
  <CharactersWithSpaces>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S1787  FISCAL ESTIMATE</dc:title>
  <dc:creator>Senator WEINBERG, Senator LAGANA</dc:creator>
  <cp:keywords>S1787|3|LG |317|297|264|!|0|</cp:keywords>
  <dc:description>Sponsor 5/4</dc:description>
  <cp:lastModifiedBy>Siracusa, Nicole</cp:lastModifiedBy>
  <cp:revision>2</cp:revision>
  <dcterms:created xsi:type="dcterms:W3CDTF">2021-05-07T14:28:00Z</dcterms:created>
  <dcterms:modified xsi:type="dcterms:W3CDTF">2021-05-07T14:28:00Z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