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238A1" w:rsidP="00DA6F1D">
      <w:pPr>
        <w:pStyle w:val="NormalFloor"/>
        <w:jc w:val="center"/>
        <w:rPr>
          <w:sz w:val="34"/>
          <w:szCs w:val="34"/>
        </w:rPr>
      </w:pPr>
      <w:r>
        <w:rPr>
          <w:sz w:val="34"/>
          <w:szCs w:val="34"/>
        </w:rPr>
        <w:t>[First Reprint]</w:t>
      </w:r>
    </w:p>
    <w:p w:rsidR="00DA6F1D" w:rsidRDefault="00E238A1" w:rsidP="00DA6F1D">
      <w:pPr>
        <w:pStyle w:val="NormalFloor"/>
        <w:jc w:val="center"/>
        <w:rPr>
          <w:b/>
          <w:bCs/>
          <w:sz w:val="36"/>
          <w:szCs w:val="36"/>
        </w:rPr>
      </w:pPr>
      <w:r>
        <w:rPr>
          <w:b/>
          <w:bCs/>
          <w:sz w:val="36"/>
          <w:szCs w:val="36"/>
        </w:rPr>
        <w:t>SENATE, No. 1789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238A1">
        <w:t>Senate Floor Amendments</w:t>
      </w:r>
    </w:p>
    <w:p w:rsidR="00DA6F1D" w:rsidRDefault="00E238A1" w:rsidP="00DA6F1D">
      <w:pPr>
        <w:pStyle w:val="NormalFloor"/>
        <w:jc w:val="center"/>
      </w:pPr>
      <w:r>
        <w:t>(Proposed by Senator BEACH)</w:t>
      </w:r>
    </w:p>
    <w:p w:rsidR="00DA6F1D" w:rsidRDefault="00DA6F1D" w:rsidP="00DA6F1D">
      <w:pPr>
        <w:pStyle w:val="NormalFloor"/>
        <w:jc w:val="center"/>
      </w:pPr>
    </w:p>
    <w:p w:rsidR="00DA6F1D" w:rsidRDefault="00DA6F1D" w:rsidP="005E6306">
      <w:pPr>
        <w:pStyle w:val="NormalFloor"/>
        <w:jc w:val="center"/>
      </w:pPr>
      <w:r>
        <w:t xml:space="preserve">ADOPTED: </w:t>
      </w:r>
      <w:r w:rsidR="00E238A1">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238A1" w:rsidRDefault="00E238A1" w:rsidP="00E238A1"/>
    <w:p w:rsidR="00E238A1" w:rsidRDefault="00E238A1" w:rsidP="00E238A1">
      <w:r>
        <w:tab/>
        <w:t>These Senate floor amendments empower the Department of Transportation (department)</w:t>
      </w:r>
      <w:r w:rsidRPr="00A95B3E">
        <w:t xml:space="preserve"> to establish and administer a system </w:t>
      </w:r>
      <w:r>
        <w:t>to</w:t>
      </w:r>
      <w:r w:rsidRPr="00A95B3E">
        <w:t xml:space="preserve"> monitor, adjudicat</w:t>
      </w:r>
      <w:r>
        <w:t>e</w:t>
      </w:r>
      <w:r w:rsidRPr="00A95B3E">
        <w:t>, and enforc</w:t>
      </w:r>
      <w:r>
        <w:t>e</w:t>
      </w:r>
      <w:r w:rsidRPr="00A95B3E">
        <w:t xml:space="preserve"> the collection of motor vehicle tolls imposed by the New Jersey tolling entities</w:t>
      </w:r>
      <w:r>
        <w:t>, which include the New Jersey Turnpike Authority, the South Jersey Transportation Authority, the Burlington County Bridge Commission, and any</w:t>
      </w:r>
      <w:r w:rsidRPr="00B12C9E">
        <w:t xml:space="preserve"> interstate tolling entity with which New Jersey is a member of the enabling compact and has entered into a </w:t>
      </w:r>
      <w:r>
        <w:t xml:space="preserve">reciprocity agreement with the department </w:t>
      </w:r>
      <w:r w:rsidRPr="00B12C9E">
        <w:t>for the purposes of toll e</w:t>
      </w:r>
      <w:r>
        <w:t>nforcement that authorizes the d</w:t>
      </w:r>
      <w:r w:rsidRPr="00B12C9E">
        <w:t xml:space="preserve">epartment to suspend or deny motor vehicle registration privileges for toll violators in accordance with the provisions of </w:t>
      </w:r>
      <w:r>
        <w:t xml:space="preserve">the bill.  The system established by the department is to include </w:t>
      </w:r>
      <w:r w:rsidRPr="00A95B3E">
        <w:t>provisions for notice, an opportunity to be heard and appeal, and the suspension of motor vehicle registrations.</w:t>
      </w:r>
    </w:p>
    <w:p w:rsidR="00E238A1" w:rsidRPr="00A95B3E" w:rsidRDefault="00E238A1" w:rsidP="00E238A1">
      <w:r>
        <w:tab/>
        <w:t>The amendments clarify that the authority, under current law, of the New Jersey Turnpike Authority and the South Jersey Transportation Authority</w:t>
      </w:r>
      <w:r w:rsidRPr="00EB1A04">
        <w:t xml:space="preserve"> to direct motor vehicle registration and driver’s license suspensions</w:t>
      </w:r>
      <w:r>
        <w:t xml:space="preserve"> is not to be limited by the new authority provided to the department </w:t>
      </w:r>
      <w:r w:rsidRPr="00EB1A04">
        <w:t>to collect the civil penalties and tolls imposed by or direct the suspension of a motor vehicle registr</w:t>
      </w:r>
      <w:r>
        <w:t>ation on behalf of the authorities</w:t>
      </w:r>
      <w:r w:rsidRPr="00EB1A04">
        <w:t xml:space="preserve"> or an out-of-state tolling entity, interstate tolling entity, or another state with which the department has entered into a reciprocity agreement with pursuant to </w:t>
      </w:r>
      <w:r>
        <w:t xml:space="preserve">the amendments. </w:t>
      </w:r>
    </w:p>
    <w:p w:rsidR="00E238A1" w:rsidRPr="007A1BE5" w:rsidRDefault="00E238A1" w:rsidP="00E238A1">
      <w:r>
        <w:tab/>
        <w:t>Under the amendments, upon notification from a New Jersey tolling entity, t</w:t>
      </w:r>
      <w:r w:rsidRPr="00A95B3E">
        <w:t xml:space="preserve">he department </w:t>
      </w:r>
      <w:r>
        <w:t>may</w:t>
      </w:r>
      <w:r w:rsidRPr="00A95B3E">
        <w:t xml:space="preserve"> direct the New Jersey Motor Vehicle Commission</w:t>
      </w:r>
      <w:r>
        <w:t xml:space="preserve"> (commission)</w:t>
      </w:r>
      <w:r w:rsidRPr="00A95B3E">
        <w:t xml:space="preserve"> to suspend the motor vehicle registration of the owner of a motor vehicle that has accumulated: unpaid tolls and fees collectively total $500 or more over the past three years; or has six or more unpaid toll violations, with at least one violation having occurred afte</w:t>
      </w:r>
      <w:r>
        <w:t>r the effective date of the bill</w:t>
      </w:r>
      <w:r w:rsidRPr="00A95B3E">
        <w:t xml:space="preserve">.  </w:t>
      </w:r>
      <w:r w:rsidRPr="007A1BE5">
        <w:t>Upon notification from a New Jersey tolling entity that a motor vehicle registration meets the threshold for suspension, the d</w:t>
      </w:r>
      <w:r>
        <w:t>epartment is</w:t>
      </w:r>
      <w:r w:rsidRPr="007A1BE5">
        <w:t xml:space="preserve"> authorized to direct a suspension even if the unpa</w:t>
      </w:r>
      <w:r>
        <w:t>id tolls and fees are</w:t>
      </w:r>
      <w:r w:rsidRPr="007A1BE5">
        <w:t xml:space="preserve"> reduced below $500 by a partial satisfaction of the outstanding toll amounts.  The suspen</w:t>
      </w:r>
      <w:r>
        <w:t xml:space="preserve">sion is to </w:t>
      </w:r>
      <w:r w:rsidRPr="007A1BE5">
        <w:t xml:space="preserve">remain in effect until the department is satisfied that the entirety of all outstanding tolls and fees are paid, dismissed, reversed on appeal or stayed, or that the violator has entered into a payment agreement with the department, provided, however, that the suspension may be reimposed for noncompliance with a repayment agreement.   </w:t>
      </w:r>
    </w:p>
    <w:p w:rsidR="00E238A1" w:rsidRPr="007A1BE5" w:rsidRDefault="00E238A1" w:rsidP="00E238A1">
      <w:r>
        <w:lastRenderedPageBreak/>
        <w:tab/>
      </w:r>
      <w:r w:rsidRPr="007A1BE5">
        <w:t>Prior to directing suspension of a motor vehicle registration, the d</w:t>
      </w:r>
      <w:r>
        <w:t xml:space="preserve">epartment is to </w:t>
      </w:r>
      <w:r w:rsidRPr="007A1BE5">
        <w:t>provide the registered owner with written notice</w:t>
      </w:r>
      <w:r>
        <w:t xml:space="preserve"> </w:t>
      </w:r>
      <w:r w:rsidRPr="007A1BE5">
        <w:t xml:space="preserve">and afford the owner due process and appeal protections in a manner sufficient to </w:t>
      </w:r>
      <w:r>
        <w:t>address whether</w:t>
      </w:r>
      <w:r w:rsidRPr="007A1BE5">
        <w:t xml:space="preserve"> the suspension is based on a false, mistaken, or unjustified claim.  If the violator fails to dispute or satisfy such unpaid tolls, fees, and costs or if, after an administrative hearing before the department, the violator has not demonstrated that the claim is false, mistaken, or unjustified, the depa</w:t>
      </w:r>
      <w:r>
        <w:t>rtment is to</w:t>
      </w:r>
      <w:r w:rsidRPr="007A1BE5">
        <w:t xml:space="preserve"> direct suspension of the violator’s motor vehicle registration. </w:t>
      </w:r>
    </w:p>
    <w:p w:rsidR="00E238A1" w:rsidRPr="007A1BE5" w:rsidRDefault="00E238A1" w:rsidP="00E238A1">
      <w:r w:rsidRPr="007A1BE5">
        <w:tab/>
      </w:r>
      <w:r>
        <w:t>Under the amendments, the</w:t>
      </w:r>
      <w:r w:rsidRPr="007A1BE5">
        <w:t xml:space="preserve"> department is also empowered to direct the commission to suspend the registration of a motor vehicle, upon receiving notification from an out-of-state tolling entity, interstate tol</w:t>
      </w:r>
      <w:r>
        <w:t>ling entity, or another state for</w:t>
      </w:r>
      <w:r w:rsidRPr="007A1BE5">
        <w:t xml:space="preserve"> unpaid toll violations, pursuant to the terms and conditions of a reciprocity agreement entered into between the department and the out-of-state tolling entity, interstate tolling entity,</w:t>
      </w:r>
      <w:r>
        <w:t xml:space="preserve"> or</w:t>
      </w:r>
      <w:r w:rsidRPr="007A1BE5">
        <w:t xml:space="preserve"> other state.</w:t>
      </w:r>
      <w:r>
        <w:t xml:space="preserve">  </w:t>
      </w:r>
      <w:r w:rsidRPr="007A1BE5">
        <w:t>The department is</w:t>
      </w:r>
      <w:r>
        <w:t xml:space="preserve"> also</w:t>
      </w:r>
      <w:r w:rsidRPr="007A1BE5">
        <w:t xml:space="preserve"> empowered to enter into reciprocal agreements with out-of-state tolling entities, interstate tolling entities,  or other states to implement a system of unpaid toll collections and enforcement, providing for the suspension of New Jersey motor vehicle registrations for the non-payment of tolls and fees assessed by an out-of-state or interstate tolling entity or another state and the allocation of administrative expenses.</w:t>
      </w:r>
    </w:p>
    <w:p w:rsidR="00E238A1" w:rsidRPr="007A1BE5" w:rsidRDefault="00E238A1" w:rsidP="00E238A1">
      <w:r w:rsidRPr="007A1BE5">
        <w:tab/>
      </w:r>
      <w:r>
        <w:t>The amendments provide that i</w:t>
      </w:r>
      <w:r w:rsidRPr="007A1BE5">
        <w:t xml:space="preserve">n any proceeding authorized by </w:t>
      </w:r>
      <w:r>
        <w:t>the bill</w:t>
      </w:r>
      <w:r w:rsidRPr="007A1BE5">
        <w:t>, documents obtained from the New Jersey tolling e</w:t>
      </w:r>
      <w:r>
        <w:t>ntities, the c</w:t>
      </w:r>
      <w:r w:rsidRPr="007A1BE5">
        <w:t>ommission, the out-of-state tolling entity, the interstate tolling entity, or anoth</w:t>
      </w:r>
      <w:r>
        <w:t>er state, or their agents are to</w:t>
      </w:r>
      <w:r w:rsidRPr="007A1BE5">
        <w:t xml:space="preserve"> be admissible into evidence to support th</w:t>
      </w:r>
      <w:r>
        <w:t xml:space="preserve">e unpaid toll violations, are to </w:t>
      </w:r>
      <w:r w:rsidRPr="007A1BE5">
        <w:t>constitute documents of the department</w:t>
      </w:r>
      <w:r>
        <w:t>, and</w:t>
      </w:r>
      <w:r w:rsidRPr="007A1BE5">
        <w:t xml:space="preserve"> </w:t>
      </w:r>
      <w:r>
        <w:t xml:space="preserve">are to </w:t>
      </w:r>
      <w:r w:rsidRPr="007A1BE5">
        <w:t>be prima facie proof of the facts contained in the documents.</w:t>
      </w:r>
    </w:p>
    <w:p w:rsidR="00E238A1" w:rsidRPr="007A1BE5" w:rsidRDefault="00E238A1" w:rsidP="00E238A1">
      <w:r>
        <w:tab/>
        <w:t>The amendments provide that</w:t>
      </w:r>
      <w:r w:rsidRPr="007A1BE5">
        <w:t xml:space="preserve"> no suspension may be imposed more than three years after </w:t>
      </w:r>
      <w:r>
        <w:t>a</w:t>
      </w:r>
      <w:r w:rsidRPr="007A1BE5">
        <w:t xml:space="preserve"> violation is committed.</w:t>
      </w:r>
    </w:p>
    <w:p w:rsidR="00E238A1" w:rsidRPr="007A1BE5" w:rsidRDefault="00E238A1" w:rsidP="00E238A1">
      <w:r>
        <w:tab/>
        <w:t>Under the amendments, the</w:t>
      </w:r>
      <w:r w:rsidRPr="007A1BE5">
        <w:t xml:space="preserve"> department, in consultation with the New Jersey tolling entities, </w:t>
      </w:r>
      <w:r>
        <w:t xml:space="preserve">is to </w:t>
      </w:r>
      <w:r w:rsidRPr="007A1BE5">
        <w:t xml:space="preserve">establish an amnesty program that permits the reduction of 25 percent of unpaid tolls of $500 or more if all outstanding tolls are otherwise paid in their entirety.  The amnesty program </w:t>
      </w:r>
      <w:r>
        <w:t>is to</w:t>
      </w:r>
      <w:r w:rsidRPr="007A1BE5">
        <w:t xml:space="preserve"> be open to all violators with cumulative unpaid tolls of $500 or more incurred prior to the effective date of </w:t>
      </w:r>
      <w:r>
        <w:t>the bill</w:t>
      </w:r>
      <w:r w:rsidRPr="007A1BE5">
        <w:t>, except that the</w:t>
      </w:r>
      <w:r>
        <w:t xml:space="preserve"> amnesty program is to</w:t>
      </w:r>
      <w:r w:rsidRPr="007A1BE5">
        <w:t xml:space="preserve"> end 180 days after the effective date of </w:t>
      </w:r>
      <w:r>
        <w:t>the bill</w:t>
      </w:r>
      <w:r w:rsidRPr="007A1BE5">
        <w:t xml:space="preserve">. </w:t>
      </w:r>
    </w:p>
    <w:p w:rsidR="00E238A1" w:rsidRPr="007A1BE5" w:rsidRDefault="00E238A1" w:rsidP="00E238A1">
      <w:r>
        <w:tab/>
        <w:t>The amendments provide that a</w:t>
      </w:r>
      <w:r w:rsidRPr="007A1BE5">
        <w:t>n</w:t>
      </w:r>
      <w:r>
        <w:t>y tolls and fees collected are to</w:t>
      </w:r>
      <w:r w:rsidRPr="007A1BE5">
        <w:t xml:space="preserve"> be paid directly to the relevant New Jersey tolling entity, out-of-state tolling entity, interstate tolling entity, or other state,</w:t>
      </w:r>
      <w:r>
        <w:t xml:space="preserve"> and</w:t>
      </w:r>
      <w:r w:rsidRPr="007A1BE5">
        <w:t xml:space="preserve"> tolls and fees collected by the department, as an agent of the New Jersey tolling entities or as an agent of the out-of-state tolling entity, interstate tolling entity, or other state</w:t>
      </w:r>
      <w:r>
        <w:t xml:space="preserve"> are not to</w:t>
      </w:r>
      <w:r w:rsidRPr="007A1BE5">
        <w:t xml:space="preserve"> become part of the General Fund. </w:t>
      </w:r>
      <w:r>
        <w:t xml:space="preserve"> </w:t>
      </w:r>
      <w:r w:rsidRPr="007A1BE5">
        <w:t xml:space="preserve">Nothing </w:t>
      </w:r>
      <w:r>
        <w:t>in the bill is to</w:t>
      </w:r>
      <w:r w:rsidRPr="007A1BE5">
        <w:t xml:space="preserve"> be construed to limit the ability of a New Jersey tolling entity to recoup unpaid tolls, fees, a</w:t>
      </w:r>
      <w:r>
        <w:t>nd costs by any means available.</w:t>
      </w:r>
    </w:p>
    <w:p w:rsidR="00E238A1" w:rsidRPr="007A1BE5" w:rsidRDefault="00E238A1" w:rsidP="00E238A1">
      <w:r w:rsidRPr="007A1BE5">
        <w:tab/>
      </w:r>
      <w:r>
        <w:t xml:space="preserve">The amendments provide that </w:t>
      </w:r>
      <w:r w:rsidRPr="007A1BE5">
        <w:t xml:space="preserve">the department may negotiate interagency agreements with the New Jersey tolling entities and may include provisions in reciprocity agreements with out-of-state tolling </w:t>
      </w:r>
      <w:r w:rsidRPr="007A1BE5">
        <w:lastRenderedPageBreak/>
        <w:t xml:space="preserve">entities, interstate tolling entities, or other states to fund the administrative expenses of the department in enforcing collection of tolls and fees under </w:t>
      </w:r>
      <w:r>
        <w:t>the bill</w:t>
      </w:r>
      <w:r w:rsidRPr="007A1BE5">
        <w:t>.</w:t>
      </w:r>
      <w:r>
        <w:t xml:space="preserve">  </w:t>
      </w:r>
      <w:r w:rsidRPr="007A1BE5">
        <w:t>The d</w:t>
      </w:r>
      <w:r>
        <w:t xml:space="preserve">epartment is to </w:t>
      </w:r>
      <w:r w:rsidRPr="007A1BE5">
        <w:t xml:space="preserve">establish minimum fees related to the administration of </w:t>
      </w:r>
      <w:r>
        <w:t>the bill</w:t>
      </w:r>
      <w:r w:rsidRPr="007A1BE5">
        <w:t>, which may be increased at the discretion of the department</w:t>
      </w:r>
      <w:r>
        <w:t>.</w:t>
      </w:r>
      <w:r w:rsidRPr="007A1BE5">
        <w:t xml:space="preserve"> </w:t>
      </w:r>
    </w:p>
    <w:p w:rsidR="00E238A1" w:rsidRDefault="00E238A1" w:rsidP="00E238A1">
      <w:r>
        <w:tab/>
      </w:r>
      <w:r w:rsidRPr="007A1BE5">
        <w:t>The department, the New Jersey tolling entities, and the commission, working cooperatively under the dir</w:t>
      </w:r>
      <w:r>
        <w:t>ection and coordination of the d</w:t>
      </w:r>
      <w:r w:rsidRPr="007A1BE5">
        <w:t xml:space="preserve">epartment, are each empowered, after providing 30 days’ notice for the purpose of receiving public comment, to adopt, via an </w:t>
      </w:r>
      <w:r>
        <w:t>a</w:t>
      </w:r>
      <w:r w:rsidRPr="007A1BE5">
        <w:t xml:space="preserve">dministrative </w:t>
      </w:r>
      <w:r>
        <w:t>o</w:t>
      </w:r>
      <w:r w:rsidRPr="007A1BE5">
        <w:t>rder.  Th</w:t>
      </w:r>
      <w:r>
        <w:t>e administrative orders are to be</w:t>
      </w:r>
      <w:r w:rsidRPr="007A1BE5">
        <w:t xml:space="preserve"> effective for up to 18 months from the effective date of </w:t>
      </w:r>
      <w:r>
        <w:t>the bill</w:t>
      </w:r>
      <w:r w:rsidRPr="007A1BE5">
        <w:t>, unless the department, the New Jersey tolling entities, or the c</w:t>
      </w:r>
      <w:r>
        <w:t xml:space="preserve">ommission, respectively, </w:t>
      </w:r>
      <w:r w:rsidRPr="007A1BE5">
        <w:t xml:space="preserve">adopt regulations pursuant to the provisions of the </w:t>
      </w:r>
      <w:r>
        <w:t>“</w:t>
      </w:r>
      <w:r w:rsidRPr="007A1BE5">
        <w:t>Administrative Procedures Act</w:t>
      </w:r>
      <w:r>
        <w:t>” prior to that date</w:t>
      </w:r>
      <w:r w:rsidRPr="007A1BE5">
        <w:t>.</w:t>
      </w:r>
    </w:p>
    <w:p w:rsidR="00E238A1" w:rsidRPr="00DA6F1D" w:rsidRDefault="00E238A1" w:rsidP="00A74B07">
      <w:r>
        <w:tab/>
        <w:t xml:space="preserve">Finally, the amendments omit all other substantive sections of the bill and replace them with the aforementioned provisions, change the title to remove references to Title 32 of the Revised Statutes, and revise the synopsis to reflect the substantive changes to the bill. </w:t>
      </w:r>
    </w:p>
    <w:sectPr w:rsidR="00E238A1" w:rsidRPr="00DA6F1D" w:rsidSect="00DE0C68">
      <w:headerReference w:type="default" r:id="rId6"/>
      <w:type w:val="continuous"/>
      <w:pgSz w:w="12240" w:h="20160" w:code="5"/>
      <w:pgMar w:top="1440" w:right="2520" w:bottom="1872" w:left="28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DE0C68" w:rsidRDefault="00DE0C68" w:rsidP="00DE0C68">
    <w:pPr>
      <w:pStyle w:val="Header"/>
      <w:jc w:val="center"/>
    </w:pPr>
    <w:r>
      <w:fldChar w:fldCharType="begin"/>
    </w:r>
    <w:r>
      <w:instrText xml:space="preserve"> PAGE   \* MERGEFORMAT </w:instrText>
    </w:r>
    <w:r>
      <w:fldChar w:fldCharType="separate"/>
    </w:r>
    <w:r w:rsidR="0018565B">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B5862"/>
    <w:rsid w:val="000C30E1"/>
    <w:rsid w:val="0018565B"/>
    <w:rsid w:val="001C7B7C"/>
    <w:rsid w:val="001E78BC"/>
    <w:rsid w:val="001F5745"/>
    <w:rsid w:val="00226BD2"/>
    <w:rsid w:val="0025232F"/>
    <w:rsid w:val="00291BFE"/>
    <w:rsid w:val="002F501A"/>
    <w:rsid w:val="00444BFC"/>
    <w:rsid w:val="004D6C2C"/>
    <w:rsid w:val="004F1874"/>
    <w:rsid w:val="00503D8B"/>
    <w:rsid w:val="005C0D68"/>
    <w:rsid w:val="005E6306"/>
    <w:rsid w:val="00693CE7"/>
    <w:rsid w:val="006B2FD5"/>
    <w:rsid w:val="007F5773"/>
    <w:rsid w:val="00877534"/>
    <w:rsid w:val="008D5731"/>
    <w:rsid w:val="008F005B"/>
    <w:rsid w:val="009451C5"/>
    <w:rsid w:val="009E69F4"/>
    <w:rsid w:val="00A1108C"/>
    <w:rsid w:val="00A74B07"/>
    <w:rsid w:val="00AB0440"/>
    <w:rsid w:val="00B25466"/>
    <w:rsid w:val="00B52045"/>
    <w:rsid w:val="00C177CE"/>
    <w:rsid w:val="00C30ECE"/>
    <w:rsid w:val="00C31D94"/>
    <w:rsid w:val="00CA41BE"/>
    <w:rsid w:val="00CB4A92"/>
    <w:rsid w:val="00CE01AE"/>
    <w:rsid w:val="00D969EF"/>
    <w:rsid w:val="00DA6F1D"/>
    <w:rsid w:val="00DE0C68"/>
    <w:rsid w:val="00E21963"/>
    <w:rsid w:val="00E238A1"/>
    <w:rsid w:val="00EC44B4"/>
    <w:rsid w:val="00F616B0"/>
    <w:rsid w:val="00F74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82F0A30-2F6D-42D5-B32D-D2641543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77534"/>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8775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6088</Characters>
  <Application>Microsoft Office Word</Application>
  <DocSecurity>0</DocSecurity>
  <Lines>119</Lines>
  <Paragraphs>18</Paragraphs>
  <ScaleCrop>false</ScaleCrop>
  <HeadingPairs>
    <vt:vector size="2" baseType="variant">
      <vt:variant>
        <vt:lpstr>Title</vt:lpstr>
      </vt:variant>
      <vt:variant>
        <vt:i4>1</vt:i4>
      </vt:variant>
    </vt:vector>
  </HeadingPairs>
  <TitlesOfParts>
    <vt:vector size="1" baseType="lpstr">
      <vt:lpstr>S1789 1R  Senate Statement 2/19/2021</vt:lpstr>
    </vt:vector>
  </TitlesOfParts>
  <Manager>R56</Manager>
  <Company>Office of Legislative Services</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S1789 1R  Senate Statement 2/19/2021</dc:title>
  <dc:subject/>
  <dc:creator>Senate</dc:creator>
  <cp:keywords>S1789|3|AU |273|0|0|!||</cp:keywords>
  <dc:description/>
  <cp:lastModifiedBy>Brabson, Dawn</cp:lastModifiedBy>
  <cp:revision>2</cp:revision>
  <cp:lastPrinted>2021-02-19T23:33:00Z</cp:lastPrinted>
  <dcterms:created xsi:type="dcterms:W3CDTF">2021-02-20T01:04:00Z</dcterms:created>
  <dcterms:modified xsi:type="dcterms:W3CDTF">2021-02-20T01:04:00Z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