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BE2" w:rsidRDefault="00004BE2" w:rsidP="00004BE2">
      <w:pPr>
        <w:pStyle w:val="bpuBill"/>
      </w:pPr>
      <w:bookmarkStart w:id="0" w:name="bpuFrontPg"/>
      <w:bookmarkStart w:id="1" w:name="_GoBack"/>
      <w:bookmarkEnd w:id="0"/>
      <w:bookmarkEnd w:id="1"/>
      <w:r>
        <w:t xml:space="preserve">SENATE, No. 1793 </w:t>
      </w:r>
    </w:p>
    <w:p w:rsidR="00004BE2" w:rsidRPr="009D38FF" w:rsidRDefault="00004BE2" w:rsidP="00004B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564" r:id="rId7"/>
        </w:object>
      </w:r>
    </w:p>
    <w:p w:rsidR="00004BE2" w:rsidRDefault="00004BE2" w:rsidP="00004BE2">
      <w:pPr>
        <w:pStyle w:val="bpuState"/>
      </w:pPr>
      <w:r>
        <w:t>STATE OF NEW JERSEY</w:t>
      </w:r>
    </w:p>
    <w:p w:rsidR="00004BE2" w:rsidRDefault="00004BE2" w:rsidP="00004BE2">
      <w:pPr>
        <w:pStyle w:val="bpuLegislature"/>
      </w:pPr>
      <w:r>
        <w:t>219th LEGISLATURE</w:t>
      </w:r>
    </w:p>
    <w:p w:rsidR="00004BE2" w:rsidRDefault="00004BE2" w:rsidP="00004BE2">
      <w:pPr>
        <w:pStyle w:val="bpuWpGraphic"/>
      </w:pPr>
      <w:r>
        <w:object w:dxaOrig="8985" w:dyaOrig="255">
          <v:shape id="_x0000_i1026" type="#_x0000_t75" style="width:6in;height:12pt" o:ole="">
            <v:imagedata r:id="rId6" o:title=""/>
          </v:shape>
          <o:OLEObject Type="Embed" ProgID="WPWin6.1" ShapeID="_x0000_i1026" DrawAspect="Content" ObjectID="_1643179565" r:id="rId8"/>
        </w:object>
      </w:r>
      <w:r>
        <w:t xml:space="preserve">  </w:t>
      </w:r>
    </w:p>
    <w:p w:rsidR="00004BE2" w:rsidRDefault="00004BE2" w:rsidP="00004BE2">
      <w:pPr>
        <w:pStyle w:val="bpuIntro"/>
      </w:pPr>
      <w:r>
        <w:t>INTRODUCED FEBRUARY 13, 2020</w:t>
      </w:r>
    </w:p>
    <w:p w:rsidR="00004BE2" w:rsidRDefault="00004BE2" w:rsidP="00004BE2">
      <w:pPr>
        <w:pStyle w:val="bpuIntro"/>
      </w:pPr>
    </w:p>
    <w:p w:rsidR="00004BE2" w:rsidRDefault="00004BE2" w:rsidP="00004BE2">
      <w:pPr>
        <w:pStyle w:val="bpuIntro"/>
        <w:sectPr w:rsidR="00004BE2" w:rsidSect="00004BE2">
          <w:headerReference w:type="even" r:id="rId9"/>
          <w:headerReference w:type="default" r:id="rId10"/>
          <w:pgSz w:w="12240" w:h="20160" w:code="5"/>
          <w:pgMar w:top="2160" w:right="1440" w:bottom="1440" w:left="1440" w:header="72" w:footer="720" w:gutter="0"/>
          <w:pgNumType w:start="1"/>
          <w:cols w:space="720"/>
          <w:docGrid w:linePitch="360"/>
        </w:sectPr>
      </w:pPr>
    </w:p>
    <w:p w:rsidR="00004BE2" w:rsidRDefault="00004BE2" w:rsidP="00004BE2">
      <w:pPr>
        <w:pStyle w:val="bpuIntro"/>
      </w:pPr>
    </w:p>
    <w:p w:rsidR="00004BE2" w:rsidRDefault="00004BE2" w:rsidP="00004BE2">
      <w:pPr>
        <w:pStyle w:val="bpuSponsor"/>
      </w:pPr>
      <w:r>
        <w:t>Sponsored by:</w:t>
      </w:r>
    </w:p>
    <w:p w:rsidR="00004BE2" w:rsidRDefault="00004BE2" w:rsidP="00004BE2">
      <w:pPr>
        <w:pStyle w:val="bpuSponsor"/>
      </w:pPr>
      <w:r>
        <w:t>Senator  JAMES BEACH</w:t>
      </w:r>
    </w:p>
    <w:p w:rsidR="00004BE2" w:rsidRDefault="00004BE2" w:rsidP="00004BE2">
      <w:pPr>
        <w:pStyle w:val="bpuSponsor"/>
      </w:pPr>
      <w:r>
        <w:t>District 6 (Burlington and Camden)</w:t>
      </w:r>
    </w:p>
    <w:p w:rsidR="00004BE2" w:rsidRDefault="00004BE2" w:rsidP="00004BE2">
      <w:pPr>
        <w:pStyle w:val="bpuSponsor"/>
      </w:pPr>
    </w:p>
    <w:p w:rsidR="00004BE2" w:rsidRDefault="00004BE2" w:rsidP="00004BE2">
      <w:pPr>
        <w:pStyle w:val="bpuSponsor"/>
      </w:pPr>
    </w:p>
    <w:p w:rsidR="00004BE2" w:rsidRDefault="00004BE2" w:rsidP="00004BE2">
      <w:pPr>
        <w:pStyle w:val="bpuSponsor"/>
      </w:pPr>
    </w:p>
    <w:p w:rsidR="00004BE2" w:rsidRDefault="00004BE2" w:rsidP="00004BE2">
      <w:pPr>
        <w:pStyle w:val="bpuSponsor"/>
      </w:pPr>
    </w:p>
    <w:p w:rsidR="00004BE2" w:rsidRDefault="00004BE2" w:rsidP="00004BE2">
      <w:pPr>
        <w:pStyle w:val="bpuSponsor"/>
      </w:pPr>
      <w:r>
        <w:t>SYNOPSIS</w:t>
      </w:r>
    </w:p>
    <w:p w:rsidR="00004BE2" w:rsidRDefault="00004BE2" w:rsidP="00004BE2">
      <w:pPr>
        <w:pStyle w:val="bpuNormText"/>
      </w:pPr>
      <w:r>
        <w:tab/>
        <w:t xml:space="preserve">Concerns training of employees about access to public facilities for individuals with service or guide dogs. </w:t>
      </w:r>
    </w:p>
    <w:p w:rsidR="00004BE2" w:rsidRDefault="00004BE2" w:rsidP="00004BE2">
      <w:pPr>
        <w:pStyle w:val="bpuNormText"/>
      </w:pPr>
    </w:p>
    <w:p w:rsidR="00004BE2" w:rsidRDefault="00004BE2" w:rsidP="00004BE2">
      <w:pPr>
        <w:pStyle w:val="bpuSponsor"/>
      </w:pPr>
      <w:r>
        <w:t xml:space="preserve">CURRENT VERSION OF TEXT </w:t>
      </w:r>
    </w:p>
    <w:p w:rsidR="00004BE2" w:rsidRDefault="00004BE2" w:rsidP="00004BE2">
      <w:pPr>
        <w:pStyle w:val="bpuNormText"/>
      </w:pPr>
      <w:r>
        <w:tab/>
        <w:t>As introduced.</w:t>
      </w:r>
    </w:p>
    <w:p w:rsidR="00004BE2" w:rsidRDefault="00004BE2" w:rsidP="00004B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BE2" w:rsidRDefault="00004BE2" w:rsidP="008916EC">
      <w:pPr>
        <w:pStyle w:val="FronterPage"/>
        <w:tabs>
          <w:tab w:val="clear" w:pos="720"/>
          <w:tab w:val="clear" w:pos="1440"/>
          <w:tab w:val="clear" w:pos="2160"/>
          <w:tab w:val="clear" w:pos="2880"/>
          <w:tab w:val="clear" w:pos="3600"/>
          <w:tab w:val="clear" w:pos="4320"/>
          <w:tab w:val="clear" w:pos="5040"/>
        </w:tabs>
        <w:sectPr w:rsidR="00004BE2" w:rsidSect="00004BE2">
          <w:type w:val="continuous"/>
          <w:pgSz w:w="12240" w:h="20160" w:code="5"/>
          <w:pgMar w:top="1440" w:right="2275" w:bottom="1440" w:left="2275" w:header="72" w:footer="720" w:gutter="0"/>
          <w:pgNumType w:start="1"/>
          <w:cols w:space="720"/>
          <w:docGrid w:linePitch="360"/>
        </w:sectPr>
      </w:pPr>
    </w:p>
    <w:p w:rsidR="00713580" w:rsidRPr="00677316" w:rsidRDefault="00713580" w:rsidP="00713580">
      <w:pPr>
        <w:pStyle w:val="HangingAnAct"/>
        <w:rPr>
          <w:rStyle w:val="HangingAnActChar"/>
        </w:rPr>
      </w:pPr>
      <w:r w:rsidRPr="00713580">
        <w:rPr>
          <w:rStyle w:val="BillHead"/>
        </w:rPr>
        <w:lastRenderedPageBreak/>
        <w:t>An Act</w:t>
      </w:r>
      <w:r w:rsidRPr="006B7FA7">
        <w:rPr>
          <w:rStyle w:val="HangingAnActChar"/>
        </w:rPr>
        <w:t xml:space="preserve"> </w:t>
      </w:r>
      <w:r w:rsidRPr="00507A38">
        <w:t xml:space="preserve">concerning </w:t>
      </w:r>
      <w:r>
        <w:t>training of employees about access to public facilities for individuals with service or guide dogs</w:t>
      </w:r>
      <w:r w:rsidRPr="00507A38">
        <w:t xml:space="preserve"> and supplementing P.L.1945, c.169 (C.10:5-1 et seq.).</w:t>
      </w:r>
    </w:p>
    <w:p w:rsidR="00713580" w:rsidRPr="00D71D68" w:rsidRDefault="00713580" w:rsidP="00713580"/>
    <w:p w:rsidR="00713580" w:rsidRPr="00AA7880" w:rsidRDefault="00713580" w:rsidP="007135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13580" w:rsidRDefault="00713580" w:rsidP="00713580"/>
    <w:p w:rsidR="00713580" w:rsidRPr="00406FDF" w:rsidRDefault="00713580" w:rsidP="00713580">
      <w:r>
        <w:tab/>
        <w:t>1.</w:t>
      </w:r>
      <w:r>
        <w:tab/>
      </w:r>
      <w:r w:rsidRPr="00406FDF">
        <w:t xml:space="preserve">Any employer who has </w:t>
      </w:r>
      <w:r>
        <w:t xml:space="preserve">one or more </w:t>
      </w:r>
      <w:r w:rsidRPr="00406FDF">
        <w:t xml:space="preserve">employees </w:t>
      </w:r>
      <w:r>
        <w:t xml:space="preserve">who </w:t>
      </w:r>
      <w:r w:rsidRPr="00406FDF">
        <w:t>serv</w:t>
      </w:r>
      <w:r>
        <w:t>e</w:t>
      </w:r>
      <w:r w:rsidRPr="00406FDF">
        <w:t xml:space="preserve"> customers or other individuals in </w:t>
      </w:r>
      <w:r>
        <w:t xml:space="preserve">a </w:t>
      </w:r>
      <w:r w:rsidRPr="00406FDF">
        <w:t>place of public accommodation or other public facilit</w:t>
      </w:r>
      <w:r>
        <w:t>y</w:t>
      </w:r>
      <w:r w:rsidRPr="00406FDF">
        <w:t xml:space="preserve">, or </w:t>
      </w:r>
      <w:r>
        <w:t xml:space="preserve">who </w:t>
      </w:r>
      <w:r w:rsidRPr="00406FDF">
        <w:t>otherwise ha</w:t>
      </w:r>
      <w:r>
        <w:t>ve</w:t>
      </w:r>
      <w:r w:rsidRPr="00406FDF">
        <w:t xml:space="preserve"> the ability to provide</w:t>
      </w:r>
      <w:r>
        <w:t xml:space="preserve"> or deny</w:t>
      </w:r>
      <w:r w:rsidRPr="00406FDF">
        <w:t xml:space="preserve"> access to th</w:t>
      </w:r>
      <w:r>
        <w:t>e place</w:t>
      </w:r>
      <w:r w:rsidRPr="00406FDF">
        <w:t xml:space="preserve"> or facilit</w:t>
      </w:r>
      <w:r>
        <w:t>y</w:t>
      </w:r>
      <w:r w:rsidRPr="00406FDF">
        <w:t xml:space="preserve">, shall provide training </w:t>
      </w:r>
      <w:r>
        <w:t xml:space="preserve">to </w:t>
      </w:r>
      <w:r w:rsidRPr="00406FDF">
        <w:t xml:space="preserve">those employees regarding the right of </w:t>
      </w:r>
      <w:r>
        <w:t xml:space="preserve">an </w:t>
      </w:r>
      <w:r w:rsidRPr="00406FDF">
        <w:t>individual</w:t>
      </w:r>
      <w:r>
        <w:t xml:space="preserve"> </w:t>
      </w:r>
      <w:r>
        <w:rPr>
          <w:rStyle w:val="HangingAnActChar"/>
        </w:rPr>
        <w:t>with a disability</w:t>
      </w:r>
      <w:r w:rsidRPr="00406FDF">
        <w:t xml:space="preserve"> to have </w:t>
      </w:r>
      <w:r>
        <w:t xml:space="preserve">a </w:t>
      </w:r>
      <w:r w:rsidRPr="00406FDF">
        <w:t>guide or service dog in a place of public accommodation or other public facilit</w:t>
      </w:r>
      <w:r>
        <w:t>y</w:t>
      </w:r>
      <w:r w:rsidRPr="00406FDF">
        <w:t xml:space="preserve"> pursuant to the provisions of P.L.1971, c.130</w:t>
      </w:r>
      <w:r>
        <w:t> </w:t>
      </w:r>
      <w:r w:rsidRPr="00406FDF">
        <w:t xml:space="preserve">(C.10:5-29 et seq.), P.L.1977, c.456 (C.10:5-29.1 et seq.), and the “Americans with Disabilities Act” </w:t>
      </w:r>
      <w:r>
        <w:t xml:space="preserve">of 1990, Pub.L.101-336 </w:t>
      </w:r>
      <w:r w:rsidRPr="00406FDF">
        <w:t>(42 U.S.C. s.12101 et seq.).  An employer may satisfy the training require</w:t>
      </w:r>
      <w:r>
        <w:t xml:space="preserve">ments of </w:t>
      </w:r>
      <w:r w:rsidRPr="00406FDF">
        <w:t xml:space="preserve">this section by utilizing training that may be provided at no cost by the Division on Civil Rights in the Department of Law and Public Safety, the New Jersey State Bar </w:t>
      </w:r>
      <w:r>
        <w:t>Association,</w:t>
      </w:r>
      <w:r w:rsidRPr="00406FDF">
        <w:t xml:space="preserve"> or any other entity, or may, at its discretion, implement a training program at its own cost.  The provisions of this section shall be administered and enforced by the </w:t>
      </w:r>
      <w:r>
        <w:t>d</w:t>
      </w:r>
      <w:r w:rsidRPr="00406FDF">
        <w:t xml:space="preserve">ivision pursuant to the authority vested in it by the </w:t>
      </w:r>
      <w:r w:rsidRPr="00D81C88">
        <w:t>"Law Against Discrimination," P.L.1945, c.169 (C.10:5-1 et seq.)</w:t>
      </w:r>
      <w:r>
        <w:t>.  The division shall set minimum standards for the training and make those standards available upon request</w:t>
      </w:r>
      <w:r w:rsidRPr="00406FDF">
        <w:t>.</w:t>
      </w:r>
    </w:p>
    <w:p w:rsidR="00713580" w:rsidRPr="00D71D68" w:rsidRDefault="00713580" w:rsidP="00713580"/>
    <w:p w:rsidR="00713580" w:rsidRPr="00AA7880" w:rsidRDefault="00713580" w:rsidP="00713580">
      <w:r>
        <w:tab/>
        <w:t>2.</w:t>
      </w:r>
      <w:r>
        <w:tab/>
        <w:t>This act shall take effect immediately.</w:t>
      </w:r>
    </w:p>
    <w:p w:rsidR="00713580" w:rsidRDefault="00713580" w:rsidP="00713580"/>
    <w:p w:rsidR="00713580" w:rsidRDefault="00713580" w:rsidP="00713580"/>
    <w:p w:rsidR="00713580" w:rsidRPr="00AA7880" w:rsidRDefault="00713580" w:rsidP="00713580">
      <w:pPr>
        <w:jc w:val="center"/>
      </w:pPr>
      <w:r w:rsidRPr="00D71D68">
        <w:t>STATEMENT</w:t>
      </w:r>
    </w:p>
    <w:p w:rsidR="00713580" w:rsidRDefault="00713580" w:rsidP="00713580"/>
    <w:p w:rsidR="00713580" w:rsidRPr="00E7752C" w:rsidRDefault="00713580" w:rsidP="00713580">
      <w:r>
        <w:tab/>
        <w:t>This bill requires a</w:t>
      </w:r>
      <w:r w:rsidRPr="00406FDF">
        <w:t xml:space="preserve">ny employer who has </w:t>
      </w:r>
      <w:r>
        <w:t xml:space="preserve">one or more </w:t>
      </w:r>
      <w:r w:rsidRPr="00406FDF">
        <w:t>employee</w:t>
      </w:r>
      <w:r>
        <w:t>s</w:t>
      </w:r>
      <w:r w:rsidRPr="00406FDF">
        <w:t xml:space="preserve"> serving customers or other individuals in </w:t>
      </w:r>
      <w:r>
        <w:t xml:space="preserve">a </w:t>
      </w:r>
      <w:r w:rsidRPr="00406FDF">
        <w:t>place of public accommodation or other public facilit</w:t>
      </w:r>
      <w:r>
        <w:t>y</w:t>
      </w:r>
      <w:r w:rsidRPr="00406FDF">
        <w:t>, or otherwise has the ability to provide</w:t>
      </w:r>
      <w:r>
        <w:t xml:space="preserve"> or deny</w:t>
      </w:r>
      <w:r w:rsidRPr="00406FDF">
        <w:t xml:space="preserve"> access to th</w:t>
      </w:r>
      <w:r>
        <w:t>e place</w:t>
      </w:r>
      <w:r w:rsidRPr="00406FDF">
        <w:t xml:space="preserve"> or facilit</w:t>
      </w:r>
      <w:r>
        <w:t>y</w:t>
      </w:r>
      <w:r w:rsidRPr="00406FDF">
        <w:t xml:space="preserve">, </w:t>
      </w:r>
      <w:r>
        <w:t xml:space="preserve">to </w:t>
      </w:r>
      <w:r w:rsidRPr="00406FDF">
        <w:t>provide training</w:t>
      </w:r>
      <w:r>
        <w:t xml:space="preserve"> to </w:t>
      </w:r>
      <w:r w:rsidRPr="00406FDF">
        <w:t xml:space="preserve">those employees regarding the right of </w:t>
      </w:r>
      <w:r>
        <w:t>an</w:t>
      </w:r>
      <w:r w:rsidRPr="00406FDF">
        <w:t xml:space="preserve"> individual</w:t>
      </w:r>
      <w:r>
        <w:t xml:space="preserve"> with a disability</w:t>
      </w:r>
      <w:r w:rsidRPr="00406FDF">
        <w:t xml:space="preserve"> to have </w:t>
      </w:r>
      <w:r>
        <w:t xml:space="preserve">a </w:t>
      </w:r>
      <w:r w:rsidRPr="00406FDF">
        <w:t xml:space="preserve">guide or service dog in places of public accommodation or other public facilities </w:t>
      </w:r>
      <w:r>
        <w:t>under the relevant provisions of State and federal law.</w:t>
      </w:r>
      <w:r w:rsidRPr="00406FDF">
        <w:t xml:space="preserve">  An employer may satisfy the training require</w:t>
      </w:r>
      <w:r>
        <w:t xml:space="preserve">ment of the bill </w:t>
      </w:r>
      <w:r w:rsidRPr="00406FDF">
        <w:t xml:space="preserve">by utilizing training that may be provided at no cost by the Division on Civil Rights in the Department of Law and Public Safety, the New Jersey State Bar </w:t>
      </w:r>
      <w:r>
        <w:t>Associ</w:t>
      </w:r>
      <w:r w:rsidRPr="00406FDF">
        <w:t>ation, or any other entity, or may, at its discretion, implement a training program at its own cost.</w:t>
      </w:r>
    </w:p>
    <w:sectPr w:rsidR="00713580" w:rsidRPr="00E7752C" w:rsidSect="00004B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363" w:rsidRDefault="00046363">
      <w:r>
        <w:separator/>
      </w:r>
    </w:p>
  </w:endnote>
  <w:endnote w:type="continuationSeparator" w:id="0">
    <w:p w:rsidR="00046363" w:rsidRDefault="0004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363" w:rsidRDefault="00046363">
      <w:r>
        <w:separator/>
      </w:r>
    </w:p>
  </w:footnote>
  <w:footnote w:type="continuationSeparator" w:id="0">
    <w:p w:rsidR="00046363" w:rsidRDefault="00046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5C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BE2" w:rsidRDefault="00004BE2" w:rsidP="00004BE2">
    <w:pPr>
      <w:pStyle w:val="bpuHeadSpon"/>
    </w:pPr>
    <w:r w:rsidRPr="00004BE2">
      <w:rPr>
        <w:rStyle w:val="bpuHeadSponChar"/>
      </w:rPr>
      <w:t>S1793</w:t>
    </w:r>
    <w:r>
      <w:t xml:space="preserve"> BEACH</w:t>
    </w:r>
  </w:p>
  <w:p w:rsidR="00004BE2" w:rsidRDefault="00004BE2" w:rsidP="00004BE2">
    <w:pPr>
      <w:pStyle w:val="bpuHeadSpon"/>
    </w:pPr>
    <w:r>
      <w:fldChar w:fldCharType="begin"/>
    </w:r>
    <w:r>
      <w:instrText xml:space="preserve"> PAGE  \* MERGEFORMAT </w:instrText>
    </w:r>
    <w:r>
      <w:fldChar w:fldCharType="separate"/>
    </w:r>
    <w:r w:rsidR="000F5009">
      <w:rPr>
        <w:noProof/>
      </w:rPr>
      <w:t>3</w:t>
    </w:r>
    <w:r>
      <w:fldChar w:fldCharType="end"/>
    </w:r>
  </w:p>
  <w:p w:rsidR="00004BE2" w:rsidRDefault="00004BE2" w:rsidP="00004B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BE2" w:rsidRDefault="00004BE2" w:rsidP="00004BE2">
    <w:pPr>
      <w:pStyle w:val="bpuHeadSpon"/>
    </w:pPr>
    <w:r w:rsidRPr="00004BE2">
      <w:rPr>
        <w:rStyle w:val="bpuHeadSponChar"/>
      </w:rPr>
      <w:t>S1793</w:t>
    </w:r>
    <w:r>
      <w:t xml:space="preserve"> BEACH</w:t>
    </w:r>
  </w:p>
  <w:p w:rsidR="00004BE2" w:rsidRDefault="00004BE2" w:rsidP="00004BE2">
    <w:pPr>
      <w:pStyle w:val="bpuHeadSpon"/>
    </w:pPr>
    <w:r>
      <w:fldChar w:fldCharType="begin"/>
    </w:r>
    <w:r>
      <w:instrText xml:space="preserve"> PAGE  \* MERGEFORMAT </w:instrText>
    </w:r>
    <w:r>
      <w:fldChar w:fldCharType="separate"/>
    </w:r>
    <w:r w:rsidR="007A5CC8">
      <w:rPr>
        <w:noProof/>
      </w:rPr>
      <w:t>2</w:t>
    </w:r>
    <w:r>
      <w:fldChar w:fldCharType="end"/>
    </w:r>
  </w:p>
  <w:p w:rsidR="00004BE2" w:rsidRDefault="00004BE2" w:rsidP="00004B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63"/>
    <w:rsid w:val="00004BE2"/>
    <w:rsid w:val="000051BD"/>
    <w:rsid w:val="000160A5"/>
    <w:rsid w:val="0002335B"/>
    <w:rsid w:val="0003549A"/>
    <w:rsid w:val="000367AE"/>
    <w:rsid w:val="00043B22"/>
    <w:rsid w:val="0004636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009"/>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372"/>
    <w:rsid w:val="001D25F3"/>
    <w:rsid w:val="001E15F1"/>
    <w:rsid w:val="001E16FA"/>
    <w:rsid w:val="001E6213"/>
    <w:rsid w:val="001F14C7"/>
    <w:rsid w:val="001F7405"/>
    <w:rsid w:val="00205533"/>
    <w:rsid w:val="00212B8D"/>
    <w:rsid w:val="00222983"/>
    <w:rsid w:val="002370D0"/>
    <w:rsid w:val="00255958"/>
    <w:rsid w:val="00257FA2"/>
    <w:rsid w:val="0026511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DB7"/>
    <w:rsid w:val="006D791B"/>
    <w:rsid w:val="006E2895"/>
    <w:rsid w:val="006F180D"/>
    <w:rsid w:val="006F4334"/>
    <w:rsid w:val="006F47AF"/>
    <w:rsid w:val="006F6B8A"/>
    <w:rsid w:val="00707CD3"/>
    <w:rsid w:val="00713580"/>
    <w:rsid w:val="00716BB9"/>
    <w:rsid w:val="007256D1"/>
    <w:rsid w:val="007279FD"/>
    <w:rsid w:val="00737800"/>
    <w:rsid w:val="007502CB"/>
    <w:rsid w:val="007512AB"/>
    <w:rsid w:val="00752D79"/>
    <w:rsid w:val="00752E20"/>
    <w:rsid w:val="00756EDE"/>
    <w:rsid w:val="00781B4D"/>
    <w:rsid w:val="007824BF"/>
    <w:rsid w:val="00783B8D"/>
    <w:rsid w:val="00794B94"/>
    <w:rsid w:val="00794BD4"/>
    <w:rsid w:val="007A2F73"/>
    <w:rsid w:val="007A3061"/>
    <w:rsid w:val="007A5A0B"/>
    <w:rsid w:val="007A5CC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12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1CE"/>
    <w:rsid w:val="00941EA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6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84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5BB5CD-52C6-40BB-A5E2-45031CCB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E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EAF"/>
    <w:rPr>
      <w:rFonts w:ascii="Segoe UI" w:hAnsi="Segoe UI" w:cs="Segoe UI"/>
      <w:spacing w:val="4"/>
      <w:sz w:val="18"/>
      <w:szCs w:val="18"/>
    </w:rPr>
  </w:style>
  <w:style w:type="character" w:styleId="LineNumber">
    <w:name w:val="line number"/>
    <w:basedOn w:val="DefaultParagraphFont"/>
    <w:semiHidden/>
    <w:unhideWhenUsed/>
    <w:rsid w:val="00004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437</Words>
  <Characters>2233</Characters>
  <Application>Microsoft Office Word</Application>
  <DocSecurity>0</DocSecurity>
  <Lines>70</Lines>
  <Paragraphs>17</Paragraphs>
  <ScaleCrop>false</ScaleCrop>
  <HeadingPairs>
    <vt:vector size="2" baseType="variant">
      <vt:variant>
        <vt:lpstr>Title</vt:lpstr>
      </vt:variant>
      <vt:variant>
        <vt:i4>1</vt:i4>
      </vt:variant>
    </vt:vector>
  </HeadingPairs>
  <TitlesOfParts>
    <vt:vector size="1" baseType="lpstr">
      <vt:lpstr>S1793</vt:lpstr>
    </vt:vector>
  </TitlesOfParts>
  <Manager>R224</Manager>
  <Company>NJ Office of Legislative Services</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S1793</dc:title>
  <dc:subject>Reintro S1058 of 18/19</dc:subject>
  <dc:creator>Senator  BEACH</dc:creator>
  <cp:keywords>S1793|2|CL |311|0|311|F|0|</cp:keywords>
  <dc:description>INTRODUCED FEBRUARY 13, 2020</dc:description>
  <cp:lastModifiedBy>Franks, Denise</cp:lastModifiedBy>
  <cp:revision>2</cp:revision>
  <cp:lastPrinted>2020-02-12T19:52:00Z</cp:lastPrinted>
  <dcterms:created xsi:type="dcterms:W3CDTF">2020-02-14T14:55:00Z</dcterms:created>
  <dcterms:modified xsi:type="dcterms:W3CDTF">2020-02-14T14:55:00Z</dcterms:modified>
  <cp:category>s.1: C.10:5-29.12_x000d_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