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4AA" w:rsidRDefault="008464AA" w:rsidP="008464AA">
      <w:pPr>
        <w:pStyle w:val="bpuBill"/>
      </w:pPr>
      <w:bookmarkStart w:id="0" w:name="bpuFrontPg"/>
      <w:bookmarkStart w:id="1" w:name="_GoBack"/>
      <w:bookmarkEnd w:id="0"/>
      <w:bookmarkEnd w:id="1"/>
      <w:r>
        <w:t xml:space="preserve">SENATE, No. 1806 </w:t>
      </w:r>
    </w:p>
    <w:p w:rsidR="008464AA" w:rsidRPr="009D38FF" w:rsidRDefault="008464AA" w:rsidP="008464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61" r:id="rId7"/>
        </w:object>
      </w:r>
    </w:p>
    <w:p w:rsidR="008464AA" w:rsidRDefault="008464AA" w:rsidP="008464AA">
      <w:pPr>
        <w:pStyle w:val="bpuState"/>
      </w:pPr>
      <w:r>
        <w:t>STATE OF NEW JERSEY</w:t>
      </w:r>
    </w:p>
    <w:p w:rsidR="008464AA" w:rsidRDefault="008464AA" w:rsidP="008464AA">
      <w:pPr>
        <w:pStyle w:val="bpuLegislature"/>
      </w:pPr>
      <w:r>
        <w:t>219th LEGISLATURE</w:t>
      </w:r>
    </w:p>
    <w:p w:rsidR="008464AA" w:rsidRDefault="008464AA" w:rsidP="008464AA">
      <w:pPr>
        <w:pStyle w:val="bpuWpGraphic"/>
      </w:pPr>
      <w:r>
        <w:object w:dxaOrig="8985" w:dyaOrig="255">
          <v:shape id="_x0000_i1026" type="#_x0000_t75" style="width:6in;height:12pt" o:ole="">
            <v:imagedata r:id="rId6" o:title=""/>
          </v:shape>
          <o:OLEObject Type="Embed" ProgID="WPWin6.1" ShapeID="_x0000_i1026" DrawAspect="Content" ObjectID="_1644084562" r:id="rId8"/>
        </w:object>
      </w:r>
      <w:r>
        <w:t xml:space="preserve">  </w:t>
      </w:r>
    </w:p>
    <w:p w:rsidR="008464AA" w:rsidRDefault="008464AA" w:rsidP="008464AA">
      <w:pPr>
        <w:pStyle w:val="bpuIntro"/>
      </w:pPr>
      <w:r>
        <w:t>INTRODUCED FEBRUARY 24, 2020</w:t>
      </w:r>
    </w:p>
    <w:p w:rsidR="008464AA" w:rsidRDefault="008464AA" w:rsidP="008464AA">
      <w:pPr>
        <w:pStyle w:val="bpuIntro"/>
      </w:pPr>
    </w:p>
    <w:p w:rsidR="008464AA" w:rsidRDefault="008464AA" w:rsidP="008464AA">
      <w:pPr>
        <w:pStyle w:val="bpuIntro"/>
        <w:sectPr w:rsidR="008464AA" w:rsidSect="008464AA">
          <w:headerReference w:type="even" r:id="rId9"/>
          <w:headerReference w:type="default" r:id="rId10"/>
          <w:pgSz w:w="12240" w:h="20160" w:code="5"/>
          <w:pgMar w:top="2160" w:right="1440" w:bottom="1440" w:left="1440" w:header="72" w:footer="720" w:gutter="0"/>
          <w:pgNumType w:start="1"/>
          <w:cols w:space="720"/>
          <w:docGrid w:linePitch="360"/>
        </w:sectPr>
      </w:pPr>
    </w:p>
    <w:p w:rsidR="008464AA" w:rsidRDefault="008464AA" w:rsidP="008464AA">
      <w:pPr>
        <w:pStyle w:val="bpuIntro"/>
      </w:pPr>
    </w:p>
    <w:p w:rsidR="008464AA" w:rsidRDefault="008464AA" w:rsidP="008464AA">
      <w:pPr>
        <w:pStyle w:val="bpuSponsor"/>
      </w:pPr>
      <w:r>
        <w:t>Sponsored by:</w:t>
      </w:r>
    </w:p>
    <w:p w:rsidR="008464AA" w:rsidRDefault="008464AA" w:rsidP="008464AA">
      <w:pPr>
        <w:pStyle w:val="bpuSponsor"/>
      </w:pPr>
      <w:r>
        <w:t>Senator  M. TERESA RUIZ</w:t>
      </w:r>
    </w:p>
    <w:p w:rsidR="008464AA" w:rsidRDefault="008464AA" w:rsidP="008464AA">
      <w:pPr>
        <w:pStyle w:val="bpuSponsor"/>
      </w:pPr>
      <w:r>
        <w:t>District 29 (Essex)</w:t>
      </w:r>
    </w:p>
    <w:p w:rsidR="008464AA" w:rsidRDefault="008464AA" w:rsidP="008464AA">
      <w:pPr>
        <w:pStyle w:val="bpuSponsor"/>
      </w:pPr>
    </w:p>
    <w:p w:rsidR="008464AA" w:rsidRDefault="008464AA" w:rsidP="008464AA">
      <w:pPr>
        <w:pStyle w:val="bpuSponsor"/>
      </w:pPr>
    </w:p>
    <w:p w:rsidR="008464AA" w:rsidRDefault="008464AA" w:rsidP="008464AA">
      <w:pPr>
        <w:pStyle w:val="bpuSponsor"/>
      </w:pPr>
    </w:p>
    <w:p w:rsidR="008464AA" w:rsidRDefault="008464AA" w:rsidP="008464AA">
      <w:pPr>
        <w:pStyle w:val="bpuSponsor"/>
      </w:pPr>
    </w:p>
    <w:p w:rsidR="008464AA" w:rsidRDefault="008464AA" w:rsidP="008464AA">
      <w:pPr>
        <w:pStyle w:val="bpuSponsor"/>
      </w:pPr>
      <w:r>
        <w:t>SYNOPSIS</w:t>
      </w:r>
    </w:p>
    <w:p w:rsidR="008464AA" w:rsidRDefault="008464AA" w:rsidP="008464AA">
      <w:pPr>
        <w:pStyle w:val="bpuNormText"/>
      </w:pPr>
      <w:r>
        <w:tab/>
        <w:t xml:space="preserve">Authorizes local tax on storage of empty shipping containers. </w:t>
      </w:r>
    </w:p>
    <w:p w:rsidR="008464AA" w:rsidRDefault="008464AA" w:rsidP="008464AA">
      <w:pPr>
        <w:pStyle w:val="bpuNormText"/>
      </w:pPr>
    </w:p>
    <w:p w:rsidR="008464AA" w:rsidRDefault="008464AA" w:rsidP="008464AA">
      <w:pPr>
        <w:pStyle w:val="bpuSponsor"/>
      </w:pPr>
      <w:r>
        <w:t xml:space="preserve">CURRENT VERSION OF TEXT </w:t>
      </w:r>
    </w:p>
    <w:p w:rsidR="008464AA" w:rsidRDefault="008464AA" w:rsidP="008464AA">
      <w:pPr>
        <w:pStyle w:val="bpuNormText"/>
      </w:pPr>
      <w:r>
        <w:tab/>
        <w:t>As introduced.</w:t>
      </w:r>
    </w:p>
    <w:p w:rsidR="008464AA" w:rsidRDefault="008464AA" w:rsidP="008464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64AA" w:rsidRDefault="008464AA" w:rsidP="008916EC">
      <w:pPr>
        <w:pStyle w:val="FronterPage"/>
        <w:tabs>
          <w:tab w:val="clear" w:pos="720"/>
          <w:tab w:val="clear" w:pos="1440"/>
          <w:tab w:val="clear" w:pos="2160"/>
          <w:tab w:val="clear" w:pos="2880"/>
          <w:tab w:val="clear" w:pos="3600"/>
          <w:tab w:val="clear" w:pos="4320"/>
          <w:tab w:val="clear" w:pos="5040"/>
        </w:tabs>
        <w:sectPr w:rsidR="008464AA" w:rsidSect="008464AA">
          <w:type w:val="continuous"/>
          <w:pgSz w:w="12240" w:h="20160" w:code="5"/>
          <w:pgMar w:top="1440" w:right="2275" w:bottom="1440" w:left="2275" w:header="72" w:footer="720" w:gutter="0"/>
          <w:pgNumType w:start="1"/>
          <w:cols w:space="720"/>
          <w:docGrid w:linePitch="360"/>
        </w:sectPr>
      </w:pPr>
    </w:p>
    <w:p w:rsidR="00600A2A" w:rsidRPr="00677316" w:rsidRDefault="00600A2A" w:rsidP="00600A2A">
      <w:pPr>
        <w:pStyle w:val="HangingAnAct"/>
        <w:rPr>
          <w:rStyle w:val="HangingAnActChar"/>
        </w:rPr>
      </w:pPr>
      <w:r w:rsidRPr="00600A2A">
        <w:rPr>
          <w:rStyle w:val="BillHead"/>
        </w:rPr>
        <w:lastRenderedPageBreak/>
        <w:t>An Act</w:t>
      </w:r>
      <w:r w:rsidRPr="006B7FA7">
        <w:rPr>
          <w:rStyle w:val="HangingAnActChar"/>
        </w:rPr>
        <w:t xml:space="preserve"> </w:t>
      </w:r>
      <w:r>
        <w:t>authorizing municipalities to impose taxes on the storage of empty shipping containers, and supplementing P.L.1970, c.326 (C.40:48C-1 et seq.).</w:t>
      </w:r>
    </w:p>
    <w:p w:rsidR="00600A2A" w:rsidRPr="00D71D68" w:rsidRDefault="00600A2A" w:rsidP="00600A2A"/>
    <w:p w:rsidR="00600A2A" w:rsidRPr="00AA7880" w:rsidRDefault="00600A2A" w:rsidP="00600A2A">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600A2A" w:rsidRPr="00D71D68" w:rsidRDefault="00600A2A" w:rsidP="00600A2A"/>
    <w:p w:rsidR="00600A2A" w:rsidRDefault="00600A2A" w:rsidP="00600A2A">
      <w:r>
        <w:tab/>
      </w:r>
      <w:r w:rsidR="00EB01A6">
        <w:t xml:space="preserve"> </w:t>
      </w:r>
      <w:r>
        <w:t>1.</w:t>
      </w:r>
      <w:r>
        <w:tab/>
        <w:t>a.  The governing body of a municipality may provide, by ordinance, for the imposition and collection of a tax on empty ISO shipping containers stored within the municipality, at the rates and in the manner provided by ordinance.</w:t>
      </w:r>
    </w:p>
    <w:p w:rsidR="00600A2A" w:rsidRDefault="00600A2A" w:rsidP="00600A2A">
      <w:r>
        <w:tab/>
      </w:r>
      <w:r w:rsidR="00EB01A6">
        <w:t xml:space="preserve"> </w:t>
      </w:r>
      <w:r>
        <w:t>b.</w:t>
      </w:r>
      <w:r w:rsidR="00EB01A6">
        <w:tab/>
      </w:r>
      <w:r>
        <w:t>As used in this section:</w:t>
      </w:r>
    </w:p>
    <w:p w:rsidR="00600A2A" w:rsidRDefault="00600A2A" w:rsidP="00600A2A">
      <w:r>
        <w:tab/>
        <w:t>"ISO shipping container" or "ISO container" means any standardized shipping container constructed in accordance with the standard sizes promulgated by the International Standards Organization for use in intermodal transportation of goods by ship, rail or truck, which shall include but shall not be limited to containers that are 20 feet in length and 8 feet in width, 40 feet in length and 8 feet in width, 45 feet in length and 8 feet in width, 48 feet in length and 8 feet in width, and 53 feet in length and 8 feet in width;</w:t>
      </w:r>
    </w:p>
    <w:p w:rsidR="00600A2A" w:rsidRDefault="00600A2A" w:rsidP="00600A2A">
      <w:r>
        <w:tab/>
      </w:r>
      <w:r w:rsidR="00EB01A6">
        <w:t xml:space="preserve"> </w:t>
      </w:r>
      <w:r>
        <w:t>c.</w:t>
      </w:r>
      <w:r>
        <w:tab/>
        <w:t>All taxes collected by a municipality pursuant to this section shall be remitted to the chief financial officer of the municipality, who shall:</w:t>
      </w:r>
    </w:p>
    <w:p w:rsidR="00600A2A" w:rsidRDefault="00600A2A" w:rsidP="00600A2A">
      <w:r>
        <w:tab/>
        <w:t>(1)</w:t>
      </w:r>
      <w:r w:rsidR="00EB01A6">
        <w:tab/>
      </w:r>
      <w:r>
        <w:t>deposit 75% of the amounts collected in a trust account established by the municipality and dedicated exclusively for the purpose of funding infrastructure projects within the municipality, and</w:t>
      </w:r>
    </w:p>
    <w:p w:rsidR="00600A2A" w:rsidRDefault="00600A2A" w:rsidP="00600A2A">
      <w:r>
        <w:tab/>
        <w:t>(2)</w:t>
      </w:r>
      <w:r w:rsidR="00EB01A6">
        <w:tab/>
      </w:r>
      <w:r>
        <w:t xml:space="preserve">remit 25% of the amounts collected to the chief financial officer of the county within which the municipality is located.  The chief financial officer of the county shall deposit those amounts in a trust account established by the county and dedicated for the purpose of funding either infrastructure projects within the municipality which collected the tax, or </w:t>
      </w:r>
      <w:r w:rsidRPr="00D06915">
        <w:t xml:space="preserve">for the acquisition or maintenance of open </w:t>
      </w:r>
      <w:r>
        <w:t>space within the municipality which collected the tax.</w:t>
      </w:r>
    </w:p>
    <w:p w:rsidR="00600A2A" w:rsidRPr="00596195" w:rsidRDefault="00600A2A" w:rsidP="00600A2A">
      <w:r>
        <w:tab/>
      </w:r>
      <w:r w:rsidR="00EB01A6">
        <w:t xml:space="preserve"> </w:t>
      </w:r>
      <w:r>
        <w:t>d.</w:t>
      </w:r>
      <w:r>
        <w:tab/>
      </w:r>
      <w:r w:rsidRPr="00596195">
        <w:t>The Director of the Division of Local Government Services in the Department of Community Affairs, in co</w:t>
      </w:r>
      <w:r>
        <w:t>nsult</w:t>
      </w:r>
      <w:r w:rsidRPr="00596195">
        <w:t xml:space="preserve">ation with the </w:t>
      </w:r>
      <w:r>
        <w:t>Director of</w:t>
      </w:r>
      <w:r w:rsidRPr="00596195">
        <w:t xml:space="preserve"> the </w:t>
      </w:r>
      <w:r w:rsidRPr="00DB4AF9">
        <w:t>Division of Taxation in the Department of the Treasury</w:t>
      </w:r>
      <w:r w:rsidRPr="00596195">
        <w:t xml:space="preserve">, shall, within </w:t>
      </w:r>
      <w:r>
        <w:t>6</w:t>
      </w:r>
      <w:r w:rsidRPr="00596195">
        <w:t xml:space="preserve">0 days of </w:t>
      </w:r>
      <w:r>
        <w:t xml:space="preserve">the </w:t>
      </w:r>
      <w:r w:rsidRPr="00596195">
        <w:t xml:space="preserve">date of </w:t>
      </w:r>
      <w:r>
        <w:t xml:space="preserve">enactment of </w:t>
      </w:r>
      <w:r w:rsidRPr="00596195">
        <w:t xml:space="preserve">this act, adopt a model ordinance </w:t>
      </w:r>
      <w:r>
        <w:t>to aid municipal governing bodies considering the imposition and collection of a tax on empty ISO shipping containers</w:t>
      </w:r>
      <w:r w:rsidRPr="00596195">
        <w:t xml:space="preserve"> </w:t>
      </w:r>
      <w:r>
        <w:t>pursuant to this section.</w:t>
      </w:r>
    </w:p>
    <w:p w:rsidR="00600A2A" w:rsidRDefault="00600A2A" w:rsidP="00600A2A"/>
    <w:p w:rsidR="005C5CA1" w:rsidRDefault="00EB01A6" w:rsidP="00EB01A6">
      <w:r>
        <w:tab/>
      </w:r>
      <w:r w:rsidR="00774BF9">
        <w:t xml:space="preserve"> </w:t>
      </w:r>
      <w:r w:rsidR="00600A2A">
        <w:t>2.</w:t>
      </w:r>
      <w:r w:rsidR="00600A2A">
        <w:tab/>
        <w:t>This act shall take effect immediately.</w:t>
      </w:r>
      <w:r w:rsidR="005C5CA1">
        <w:br w:type="page"/>
      </w:r>
    </w:p>
    <w:p w:rsidR="00600A2A" w:rsidRPr="00AA7880" w:rsidRDefault="00600A2A" w:rsidP="00600A2A">
      <w:pPr>
        <w:jc w:val="center"/>
      </w:pPr>
      <w:r w:rsidRPr="00D71D68">
        <w:t>STATEMENT</w:t>
      </w:r>
    </w:p>
    <w:p w:rsidR="00600A2A" w:rsidRDefault="00600A2A" w:rsidP="00600A2A"/>
    <w:p w:rsidR="00600A2A" w:rsidRPr="00E54E2B" w:rsidRDefault="00600A2A" w:rsidP="00600A2A">
      <w:r>
        <w:tab/>
        <w:t>This bill would authorize municipalities to impose taxes on empty ISO shipping containers which are stored within their boundaries.  A municipality would retain 75% of the amounts collected and remit 25% of the amounts collected to the county.  Amounts retained by a municipality would be held in trust and used to fund infrastructure projects within the municipality.  Amounts remitted to the county would be held in trust and used to fund infrastructure projects or for t</w:t>
      </w:r>
      <w:r w:rsidRPr="00D06915">
        <w:t xml:space="preserve">he acquisition or maintenance of open </w:t>
      </w:r>
      <w:r>
        <w:t xml:space="preserve">space within the municipality which collected the tax. </w:t>
      </w:r>
    </w:p>
    <w:p w:rsidR="00600A2A" w:rsidRDefault="00600A2A" w:rsidP="00600A2A">
      <w:r>
        <w:tab/>
        <w:t xml:space="preserve">Under the bill, the </w:t>
      </w:r>
      <w:r w:rsidRPr="00596195">
        <w:t>Director</w:t>
      </w:r>
      <w:r>
        <w:t>s</w:t>
      </w:r>
      <w:r w:rsidRPr="00596195">
        <w:t xml:space="preserve"> of the Division of Local Government Services </w:t>
      </w:r>
      <w:r>
        <w:t xml:space="preserve">and </w:t>
      </w:r>
      <w:r w:rsidRPr="00596195">
        <w:t xml:space="preserve">the </w:t>
      </w:r>
      <w:r w:rsidRPr="00DB4AF9">
        <w:t>Division of Taxation</w:t>
      </w:r>
      <w:r>
        <w:t xml:space="preserve"> would</w:t>
      </w:r>
      <w:r w:rsidRPr="00596195">
        <w:t xml:space="preserve"> adopt a model ordinance</w:t>
      </w:r>
      <w:r>
        <w:t xml:space="preserve"> to aid municipal governing bodies considering imposing a tax on empty ISO shipping containers.</w:t>
      </w:r>
    </w:p>
    <w:sectPr w:rsidR="00600A2A" w:rsidSect="008464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534" w:rsidRDefault="00435534">
      <w:r>
        <w:separator/>
      </w:r>
    </w:p>
  </w:endnote>
  <w:endnote w:type="continuationSeparator" w:id="0">
    <w:p w:rsidR="00435534" w:rsidRDefault="0043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534" w:rsidRDefault="00435534">
      <w:r>
        <w:separator/>
      </w:r>
    </w:p>
  </w:footnote>
  <w:footnote w:type="continuationSeparator" w:id="0">
    <w:p w:rsidR="00435534" w:rsidRDefault="0043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A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64AA" w:rsidRDefault="008464AA" w:rsidP="008464AA">
    <w:pPr>
      <w:pStyle w:val="bpuHeadSpon"/>
    </w:pPr>
    <w:r w:rsidRPr="008464AA">
      <w:rPr>
        <w:rStyle w:val="bpuHeadSponChar"/>
      </w:rPr>
      <w:t>S1806</w:t>
    </w:r>
    <w:r>
      <w:t xml:space="preserve"> RUIZ</w:t>
    </w:r>
  </w:p>
  <w:p w:rsidR="008464AA" w:rsidRDefault="008464AA" w:rsidP="008464AA">
    <w:pPr>
      <w:pStyle w:val="bpuHeadSpon"/>
    </w:pPr>
    <w:r>
      <w:fldChar w:fldCharType="begin"/>
    </w:r>
    <w:r>
      <w:instrText xml:space="preserve"> PAGE  \* MERGEFORMAT </w:instrText>
    </w:r>
    <w:r>
      <w:fldChar w:fldCharType="separate"/>
    </w:r>
    <w:r w:rsidR="00176AF3">
      <w:rPr>
        <w:noProof/>
      </w:rPr>
      <w:t>3</w:t>
    </w:r>
    <w:r>
      <w:fldChar w:fldCharType="end"/>
    </w:r>
  </w:p>
  <w:p w:rsidR="008464AA" w:rsidRDefault="008464AA" w:rsidP="008464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64AA" w:rsidRDefault="008464AA" w:rsidP="008464AA">
    <w:pPr>
      <w:pStyle w:val="bpuHeadSpon"/>
    </w:pPr>
    <w:r w:rsidRPr="008464AA">
      <w:rPr>
        <w:rStyle w:val="bpuHeadSponChar"/>
      </w:rPr>
      <w:t>S1806</w:t>
    </w:r>
    <w:r>
      <w:t xml:space="preserve"> RUIZ</w:t>
    </w:r>
  </w:p>
  <w:p w:rsidR="008464AA" w:rsidRDefault="008464AA" w:rsidP="008464AA">
    <w:pPr>
      <w:pStyle w:val="bpuHeadSpon"/>
    </w:pPr>
    <w:r>
      <w:fldChar w:fldCharType="begin"/>
    </w:r>
    <w:r>
      <w:instrText xml:space="preserve"> PAGE  \* MERGEFORMAT </w:instrText>
    </w:r>
    <w:r>
      <w:fldChar w:fldCharType="separate"/>
    </w:r>
    <w:r w:rsidR="00176AF3">
      <w:rPr>
        <w:noProof/>
      </w:rPr>
      <w:t>2</w:t>
    </w:r>
    <w:r>
      <w:fldChar w:fldCharType="end"/>
    </w:r>
  </w:p>
  <w:p w:rsidR="008464AA" w:rsidRDefault="008464AA" w:rsidP="008464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5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AF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53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94"/>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CA1"/>
    <w:rsid w:val="005C7F3C"/>
    <w:rsid w:val="005E017C"/>
    <w:rsid w:val="005E50C6"/>
    <w:rsid w:val="005F2A97"/>
    <w:rsid w:val="005F399B"/>
    <w:rsid w:val="00600A2A"/>
    <w:rsid w:val="006019F8"/>
    <w:rsid w:val="00605B20"/>
    <w:rsid w:val="0061156F"/>
    <w:rsid w:val="00613FF5"/>
    <w:rsid w:val="006155A8"/>
    <w:rsid w:val="00621B94"/>
    <w:rsid w:val="00626239"/>
    <w:rsid w:val="00635316"/>
    <w:rsid w:val="00635449"/>
    <w:rsid w:val="006378C5"/>
    <w:rsid w:val="006401D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BF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4AA"/>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B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42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41F"/>
    <w:rsid w:val="00E543CF"/>
    <w:rsid w:val="00E546FD"/>
    <w:rsid w:val="00E608F1"/>
    <w:rsid w:val="00E611B9"/>
    <w:rsid w:val="00E63DF9"/>
    <w:rsid w:val="00E7144F"/>
    <w:rsid w:val="00E73D74"/>
    <w:rsid w:val="00E76A79"/>
    <w:rsid w:val="00E80692"/>
    <w:rsid w:val="00E80C24"/>
    <w:rsid w:val="00E93836"/>
    <w:rsid w:val="00EA7C16"/>
    <w:rsid w:val="00EB01A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81A421ED-AAC9-4DFD-9322-61C92C01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6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542</Words>
  <Characters>2805</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S1806</vt:lpstr>
    </vt:vector>
  </TitlesOfParts>
  <Manager>R224</Manager>
  <Company>NJ Office of Legislative Services</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S1806</dc:title>
  <dc:subject/>
  <dc:creator>Senator  RUIZ</dc:creator>
  <cp:keywords>S1806|3|LG |129|0|129|F|0|</cp:keywords>
  <dc:description>INTRODUCED FEBRUARY 24, 2020</dc:description>
  <cp:lastModifiedBy>Franks, Denise</cp:lastModifiedBy>
  <cp:revision>2</cp:revision>
  <cp:lastPrinted>2020-02-18T18:57:00Z</cp:lastPrinted>
  <dcterms:created xsi:type="dcterms:W3CDTF">2020-02-25T02:21:00Z</dcterms:created>
  <dcterms:modified xsi:type="dcterms:W3CDTF">2020-02-25T02:21:00Z</dcterms:modified>
  <cp:category>S.1: C.40:48C-43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