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401" w:rsidRDefault="00BB7401" w:rsidP="00BB7401">
      <w:pPr>
        <w:pStyle w:val="bpuBill"/>
      </w:pPr>
      <w:bookmarkStart w:id="0" w:name="bpuFrontPg"/>
      <w:bookmarkStart w:id="1" w:name="_GoBack"/>
      <w:bookmarkEnd w:id="0"/>
      <w:bookmarkEnd w:id="1"/>
      <w:r>
        <w:t xml:space="preserve">SENATE, No. 1838 </w:t>
      </w:r>
    </w:p>
    <w:p w:rsidR="00BB7401" w:rsidRPr="009D38FF" w:rsidRDefault="00BB7401" w:rsidP="00BB74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9780" r:id="rId7"/>
        </w:object>
      </w:r>
    </w:p>
    <w:p w:rsidR="00BB7401" w:rsidRDefault="00BB7401" w:rsidP="00BB7401">
      <w:pPr>
        <w:pStyle w:val="bpuState"/>
      </w:pPr>
      <w:r>
        <w:t>STATE OF NEW JERSEY</w:t>
      </w:r>
    </w:p>
    <w:p w:rsidR="00BB7401" w:rsidRDefault="00BB7401" w:rsidP="00BB7401">
      <w:pPr>
        <w:pStyle w:val="bpuLegislature"/>
      </w:pPr>
      <w:r>
        <w:t>219th LEGISLATURE</w:t>
      </w:r>
    </w:p>
    <w:p w:rsidR="00BB7401" w:rsidRDefault="00BB7401" w:rsidP="00BB7401">
      <w:pPr>
        <w:pStyle w:val="bpuWpGraphic"/>
      </w:pPr>
      <w:r>
        <w:object w:dxaOrig="8985" w:dyaOrig="255">
          <v:shape id="_x0000_i1026" type="#_x0000_t75" style="width:6in;height:12pt" o:ole="">
            <v:imagedata r:id="rId6" o:title=""/>
          </v:shape>
          <o:OLEObject Type="Embed" ProgID="WPWin6.1" ShapeID="_x0000_i1026" DrawAspect="Content" ObjectID="_1684319781" r:id="rId8"/>
        </w:object>
      </w:r>
      <w:r>
        <w:t xml:space="preserve">  </w:t>
      </w:r>
    </w:p>
    <w:p w:rsidR="00BB7401" w:rsidRDefault="00BB7401" w:rsidP="00BB7401">
      <w:pPr>
        <w:pStyle w:val="bpuIntro"/>
      </w:pPr>
      <w:r>
        <w:t>INTRODUCED FEBRUARY 24, 2020</w:t>
      </w:r>
    </w:p>
    <w:p w:rsidR="00BB7401" w:rsidRDefault="00BB7401" w:rsidP="00BB7401">
      <w:pPr>
        <w:pStyle w:val="bpuIntro"/>
      </w:pPr>
    </w:p>
    <w:p w:rsidR="00BB7401" w:rsidRDefault="00BB7401" w:rsidP="00BB7401">
      <w:pPr>
        <w:pStyle w:val="bpuIntro"/>
        <w:sectPr w:rsidR="00BB7401" w:rsidSect="00192D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7401" w:rsidRDefault="00BB7401" w:rsidP="00BB7401">
      <w:pPr>
        <w:pStyle w:val="bpuIntro"/>
      </w:pPr>
    </w:p>
    <w:p w:rsidR="00BB7401" w:rsidRDefault="00BB7401" w:rsidP="00BB7401">
      <w:pPr>
        <w:pStyle w:val="bpuSponsor"/>
      </w:pPr>
      <w:r>
        <w:t>Sponsored by:</w:t>
      </w:r>
    </w:p>
    <w:p w:rsidR="00BB7401" w:rsidRDefault="00BB7401" w:rsidP="00BB7401">
      <w:pPr>
        <w:pStyle w:val="bpuSponsor"/>
      </w:pPr>
      <w:r>
        <w:t>Senator  LINDA R. GREENSTEIN</w:t>
      </w:r>
    </w:p>
    <w:p w:rsidR="00BB7401" w:rsidRDefault="00BB7401" w:rsidP="00BB7401">
      <w:pPr>
        <w:pStyle w:val="bpuSponsor"/>
      </w:pPr>
      <w:r>
        <w:t>District 14 (Mercer and Middlesex)</w:t>
      </w:r>
    </w:p>
    <w:p w:rsidR="00BB7401" w:rsidRDefault="00E22ED3" w:rsidP="00E22ED3">
      <w:pPr>
        <w:pStyle w:val="bpuSponsor"/>
      </w:pPr>
      <w:r>
        <w:t>Senator  STEVEN V. OROHO</w:t>
      </w:r>
    </w:p>
    <w:p w:rsidR="00E22ED3" w:rsidRDefault="00E22ED3" w:rsidP="00E22ED3">
      <w:pPr>
        <w:pStyle w:val="bpuSponsor"/>
      </w:pPr>
      <w:r>
        <w:t>District 24 (Morris, Sussex and Warren)</w:t>
      </w:r>
    </w:p>
    <w:p w:rsidR="00E22ED3" w:rsidRPr="00E22ED3" w:rsidRDefault="00E22ED3" w:rsidP="00E22ED3">
      <w:pPr>
        <w:pStyle w:val="bpuSponsor"/>
      </w:pPr>
    </w:p>
    <w:p w:rsidR="00BB7401" w:rsidRDefault="00192D62" w:rsidP="00192D62">
      <w:pPr>
        <w:pStyle w:val="bpuSponsor"/>
      </w:pPr>
      <w:r>
        <w:t>Co-Sponsored by:</w:t>
      </w:r>
    </w:p>
    <w:p w:rsidR="00192D62" w:rsidRPr="00192D62" w:rsidRDefault="00192D62" w:rsidP="00192D62">
      <w:pPr>
        <w:pStyle w:val="bpuSponsor"/>
      </w:pPr>
      <w:r w:rsidRPr="00192D62">
        <w:t xml:space="preserve">Senators </w:t>
      </w:r>
      <w:proofErr w:type="spellStart"/>
      <w:r w:rsidRPr="00192D62">
        <w:t>Pou</w:t>
      </w:r>
      <w:proofErr w:type="spellEnd"/>
      <w:r w:rsidRPr="00192D62">
        <w:t xml:space="preserve">, </w:t>
      </w:r>
      <w:proofErr w:type="spellStart"/>
      <w:r w:rsidRPr="00192D62">
        <w:t>Testa</w:t>
      </w:r>
      <w:proofErr w:type="spellEnd"/>
      <w:r w:rsidRPr="00192D62">
        <w:t xml:space="preserve"> and Turner</w:t>
      </w:r>
    </w:p>
    <w:p w:rsidR="00BB7401" w:rsidRDefault="00BB7401" w:rsidP="00BB7401">
      <w:pPr>
        <w:pStyle w:val="bpuSponsor"/>
      </w:pPr>
    </w:p>
    <w:p w:rsidR="00192D62" w:rsidRPr="00192D62" w:rsidRDefault="00192D62" w:rsidP="00192D62"/>
    <w:p w:rsidR="00BB7401" w:rsidRDefault="00BB7401" w:rsidP="00BB7401">
      <w:pPr>
        <w:pStyle w:val="bpuSponsor"/>
      </w:pPr>
    </w:p>
    <w:p w:rsidR="00BB7401" w:rsidRDefault="00BB7401" w:rsidP="00BB7401">
      <w:pPr>
        <w:pStyle w:val="bpuSponsor"/>
      </w:pPr>
      <w:r>
        <w:t>SYNOPSIS</w:t>
      </w:r>
    </w:p>
    <w:p w:rsidR="00BB7401" w:rsidRDefault="00BB7401" w:rsidP="00BB7401">
      <w:pPr>
        <w:pStyle w:val="bpuNormText"/>
      </w:pPr>
      <w:r>
        <w:tab/>
        <w:t xml:space="preserve">Changes designation on official State logo denoting manufacture of products in New Jersey. </w:t>
      </w:r>
    </w:p>
    <w:p w:rsidR="00BB7401" w:rsidRDefault="00BB7401" w:rsidP="00BB7401">
      <w:pPr>
        <w:pStyle w:val="bpuNormText"/>
      </w:pPr>
    </w:p>
    <w:p w:rsidR="00BB7401" w:rsidRDefault="00BB7401" w:rsidP="00BB7401">
      <w:pPr>
        <w:pStyle w:val="bpuSponsor"/>
      </w:pPr>
      <w:r>
        <w:t xml:space="preserve">CURRENT VERSION OF TEXT </w:t>
      </w:r>
    </w:p>
    <w:p w:rsidR="00BB7401" w:rsidRDefault="00BB7401" w:rsidP="00BB7401">
      <w:pPr>
        <w:pStyle w:val="bpuNormText"/>
      </w:pPr>
      <w:r>
        <w:tab/>
        <w:t>As introduced.</w:t>
      </w:r>
    </w:p>
    <w:p w:rsidR="00BB7401" w:rsidRDefault="00BB7401" w:rsidP="00BB74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7401" w:rsidRDefault="00BB7401" w:rsidP="008916EC">
      <w:pPr>
        <w:pStyle w:val="FronterPage"/>
        <w:tabs>
          <w:tab w:val="clear" w:pos="720"/>
          <w:tab w:val="clear" w:pos="1440"/>
          <w:tab w:val="clear" w:pos="2160"/>
          <w:tab w:val="clear" w:pos="2880"/>
          <w:tab w:val="clear" w:pos="3600"/>
          <w:tab w:val="clear" w:pos="4320"/>
          <w:tab w:val="clear" w:pos="5040"/>
        </w:tabs>
        <w:sectPr w:rsidR="00BB7401" w:rsidSect="00BB7401">
          <w:type w:val="continuous"/>
          <w:pgSz w:w="12240" w:h="20160" w:code="5"/>
          <w:pgMar w:top="1440" w:right="2275" w:bottom="1440" w:left="2275" w:header="72" w:footer="720" w:gutter="0"/>
          <w:pgNumType w:start="1"/>
          <w:cols w:space="720"/>
          <w:docGrid w:linePitch="360"/>
        </w:sectPr>
      </w:pPr>
    </w:p>
    <w:p w:rsidR="00686AEB" w:rsidRPr="00677316" w:rsidRDefault="00E9707A" w:rsidP="003E47BA">
      <w:pPr>
        <w:pStyle w:val="HangingAnAct"/>
        <w:rPr>
          <w:rStyle w:val="HangingAnActChar"/>
        </w:rPr>
      </w:pPr>
      <w:r>
        <w:rPr>
          <w:rStyle w:val="BillHead"/>
        </w:rPr>
        <w:lastRenderedPageBreak/>
        <w:t>An Act</w:t>
      </w:r>
      <w:r w:rsidR="00686AEB" w:rsidRPr="006B7FA7">
        <w:rPr>
          <w:rStyle w:val="HangingAnActChar"/>
        </w:rPr>
        <w:t xml:space="preserve"> </w:t>
      </w:r>
      <w:r w:rsidR="00BF5FF0" w:rsidRPr="00BF5FF0">
        <w:rPr>
          <w:rStyle w:val="HangingAnActChar"/>
        </w:rPr>
        <w:t>concerning the designation of an official State logo to denote the manufacture of products in New Jersey, and amending P.L.2019, c.105</w:t>
      </w:r>
      <w:r w:rsidR="00BF5FF0">
        <w:rPr>
          <w:rStyle w:val="HangingAnActChar"/>
        </w:rPr>
        <w:t>.</w:t>
      </w:r>
    </w:p>
    <w:p w:rsidR="000B1054" w:rsidRPr="00D71D68" w:rsidRDefault="000B1054" w:rsidP="000B1054"/>
    <w:p w:rsidR="00686AEB" w:rsidRPr="00AA7880" w:rsidRDefault="00686AEB" w:rsidP="00686AEB">
      <w:r>
        <w:tab/>
      </w:r>
      <w:r w:rsidR="00E9707A">
        <w:rPr>
          <w:rStyle w:val="BillHeading2"/>
        </w:rPr>
        <w:t>Be It Enacted</w:t>
      </w:r>
      <w:r>
        <w:rPr>
          <w:rStyle w:val="BillHeading2"/>
        </w:rPr>
        <w:t xml:space="preserve"> </w:t>
      </w:r>
      <w:r w:rsidR="00E9707A">
        <w:rPr>
          <w:rStyle w:val="BillLanguage"/>
        </w:rPr>
        <w:t>by the Senate and General Assembly of the State of New Jersey:</w:t>
      </w:r>
    </w:p>
    <w:p w:rsidR="00686AEB" w:rsidRPr="00D71D68" w:rsidRDefault="00686AEB" w:rsidP="00686AEB"/>
    <w:p w:rsidR="00BF5FF0" w:rsidRDefault="00BF5FF0" w:rsidP="00BF5FF0">
      <w:r>
        <w:tab/>
        <w:t>1.</w:t>
      </w:r>
      <w:r w:rsidR="00703ED2">
        <w:tab/>
      </w:r>
      <w:r>
        <w:t xml:space="preserve">Section 1 of </w:t>
      </w:r>
      <w:r w:rsidRPr="00BF5FF0">
        <w:t>P.L.2019, c.105</w:t>
      </w:r>
      <w:r>
        <w:t xml:space="preserve"> (C.52:16A-121) is amended to read as follows:</w:t>
      </w:r>
    </w:p>
    <w:p w:rsidR="00BF5FF0" w:rsidRDefault="00BF5FF0" w:rsidP="00BF5FF0">
      <w:r>
        <w:tab/>
        <w:t>1.</w:t>
      </w:r>
      <w:r w:rsidR="00703ED2">
        <w:tab/>
      </w:r>
      <w:r>
        <w:t>a.</w:t>
      </w:r>
      <w:r w:rsidR="00703ED2">
        <w:t xml:space="preserve"> </w:t>
      </w:r>
      <w:r>
        <w:t xml:space="preserve"> The Department of State, in coordination with the New Jersey Manufacturing Extension Program, Inc., shall develop and designate as an official State logo a </w:t>
      </w:r>
      <w:r w:rsidR="00A61B66" w:rsidRPr="00A61B66">
        <w:rPr>
          <w:rFonts w:ascii="Albertus Extra Bold" w:hAnsi="Albertus Extra Bold"/>
          <w:b/>
        </w:rPr>
        <w:t>[</w:t>
      </w:r>
      <w:r>
        <w:t>"New Jersey-Made" or "NJ-Made"</w:t>
      </w:r>
      <w:r w:rsidR="00A61B66" w:rsidRPr="00BF5FF0">
        <w:rPr>
          <w:rFonts w:ascii="Albertus Extra Bold" w:hAnsi="Albertus Extra Bold"/>
          <w:b/>
        </w:rPr>
        <w:t>]</w:t>
      </w:r>
      <w:r>
        <w:t xml:space="preserve"> </w:t>
      </w:r>
      <w:r w:rsidR="00E11556" w:rsidRPr="00E11556">
        <w:rPr>
          <w:u w:val="single"/>
        </w:rPr>
        <w:t>“Made in New Jersey,” “Made in NJ,” or “MINJ”</w:t>
      </w:r>
      <w:r w:rsidR="00A61B66">
        <w:t xml:space="preserve"> </w:t>
      </w:r>
      <w:r>
        <w:t xml:space="preserve">logo to allow manufacturers and producers of New Jersey-made products to </w:t>
      </w:r>
      <w:r w:rsidRPr="00BF5FF0">
        <w:rPr>
          <w:rFonts w:ascii="Albertus Extra Bold" w:hAnsi="Albertus Extra Bold"/>
          <w:b/>
        </w:rPr>
        <w:t>[</w:t>
      </w:r>
      <w:r>
        <w:t>promote</w:t>
      </w:r>
      <w:r w:rsidRPr="00BF5FF0">
        <w:rPr>
          <w:rFonts w:ascii="Albertus Extra Bold" w:hAnsi="Albertus Extra Bold"/>
          <w:b/>
        </w:rPr>
        <w:t>]</w:t>
      </w:r>
      <w:r>
        <w:t xml:space="preserve"> </w:t>
      </w:r>
      <w:r w:rsidRPr="00BF5FF0">
        <w:rPr>
          <w:u w:val="single"/>
        </w:rPr>
        <w:t>denote that</w:t>
      </w:r>
      <w:r>
        <w:t xml:space="preserve"> their products </w:t>
      </w:r>
      <w:r w:rsidRPr="00BF5FF0">
        <w:rPr>
          <w:rFonts w:ascii="Albertus Extra Bold" w:hAnsi="Albertus Extra Bold"/>
          <w:b/>
        </w:rPr>
        <w:t>[</w:t>
      </w:r>
      <w:r>
        <w:t>that</w:t>
      </w:r>
      <w:r w:rsidRPr="00BF5FF0">
        <w:rPr>
          <w:rFonts w:ascii="Albertus Extra Bold" w:hAnsi="Albertus Extra Bold"/>
          <w:b/>
        </w:rPr>
        <w:t>]</w:t>
      </w:r>
      <w:r>
        <w:t xml:space="preserve"> are made or produced in New Jersey.  The Department of State shall develop guidelines for the use of the logo in any branding efforts by manufacturers and producers, and shall make the logo available to manufacturers and producers through an Internet website.</w:t>
      </w:r>
    </w:p>
    <w:p w:rsidR="00BF5FF0" w:rsidRDefault="00BF5FF0" w:rsidP="00BF5FF0">
      <w:r>
        <w:tab/>
        <w:t>b.</w:t>
      </w:r>
      <w:r>
        <w:tab/>
        <w:t>Any State agency, quasi-public agency, or public or private entity may promote the Internet website and logo developed pursuant to this section.</w:t>
      </w:r>
    </w:p>
    <w:p w:rsidR="00BF5FF0" w:rsidRPr="00BA550B" w:rsidRDefault="00BF5FF0" w:rsidP="00BF5FF0">
      <w:pPr>
        <w:rPr>
          <w:u w:val="single"/>
        </w:rPr>
      </w:pPr>
      <w:r>
        <w:tab/>
        <w:t>c.</w:t>
      </w:r>
      <w:r>
        <w:tab/>
        <w:t>The Department of State shall promulgate and adopt rules and regulations</w:t>
      </w:r>
      <w:r w:rsidR="00BA550B">
        <w:t xml:space="preserve"> </w:t>
      </w:r>
      <w:r w:rsidR="00BA550B" w:rsidRPr="00BA550B">
        <w:rPr>
          <w:rFonts w:ascii="Albertus Extra Bold" w:hAnsi="Albertus Extra Bold"/>
          <w:b/>
        </w:rPr>
        <w:t>[</w:t>
      </w:r>
      <w:r>
        <w:t>, pursuant to the "Administrative Procedure Act," P.L.1968, c.410 (C.52:14B-1 et seq.),</w:t>
      </w:r>
      <w:r w:rsidR="00BA550B" w:rsidRPr="00BA550B">
        <w:rPr>
          <w:rFonts w:ascii="Albertus Extra Bold" w:hAnsi="Albertus Extra Bold"/>
          <w:b/>
        </w:rPr>
        <w:t>]</w:t>
      </w:r>
      <w:r>
        <w:t xml:space="preserve"> to effectuate the purposes of this act.</w:t>
      </w:r>
      <w:r w:rsidR="00BA550B">
        <w:t xml:space="preserve"> </w:t>
      </w:r>
      <w:r w:rsidR="00BA550B">
        <w:rPr>
          <w:u w:val="single"/>
        </w:rPr>
        <w:t xml:space="preserve">The rules and regulations shall be effective </w:t>
      </w:r>
      <w:r w:rsidR="00BA550B" w:rsidRPr="00BA550B">
        <w:rPr>
          <w:u w:val="single"/>
        </w:rPr>
        <w:t xml:space="preserve">immediately upon filing with the </w:t>
      </w:r>
      <w:r w:rsidR="00BA550B">
        <w:rPr>
          <w:u w:val="single"/>
        </w:rPr>
        <w:t>Office of Administrative Law</w:t>
      </w:r>
      <w:r w:rsidR="00BA550B" w:rsidRPr="00BA550B">
        <w:rPr>
          <w:u w:val="single"/>
        </w:rPr>
        <w:t xml:space="preserve"> for a period not to exceed 18 months, and may, thereafter, be amended, adopted or readopted by the </w:t>
      </w:r>
      <w:r w:rsidR="00BA550B">
        <w:rPr>
          <w:u w:val="single"/>
        </w:rPr>
        <w:t>department</w:t>
      </w:r>
      <w:r w:rsidR="00BA550B" w:rsidRPr="00BA550B">
        <w:rPr>
          <w:u w:val="single"/>
        </w:rPr>
        <w:t xml:space="preserve"> in accordance with the provisions of th</w:t>
      </w:r>
      <w:r w:rsidR="00BA550B">
        <w:rPr>
          <w:u w:val="single"/>
        </w:rPr>
        <w:t>e “Administrative Procedure A</w:t>
      </w:r>
      <w:r w:rsidR="00BA550B" w:rsidRPr="00BA550B">
        <w:rPr>
          <w:u w:val="single"/>
        </w:rPr>
        <w:t>ct</w:t>
      </w:r>
      <w:r w:rsidR="00BA550B">
        <w:rPr>
          <w:u w:val="single"/>
        </w:rPr>
        <w:t>,”</w:t>
      </w:r>
      <w:r w:rsidR="00BA550B" w:rsidRPr="00BA550B">
        <w:rPr>
          <w:u w:val="single"/>
        </w:rPr>
        <w:t xml:space="preserve"> P.L.1968, c.410 (C.52:14B-1</w:t>
      </w:r>
      <w:r w:rsidR="00703ED2">
        <w:rPr>
          <w:u w:val="single"/>
        </w:rPr>
        <w:t> </w:t>
      </w:r>
      <w:r w:rsidR="00BA550B" w:rsidRPr="00BA550B">
        <w:rPr>
          <w:u w:val="single"/>
        </w:rPr>
        <w:t>et</w:t>
      </w:r>
      <w:r w:rsidR="00703ED2">
        <w:rPr>
          <w:u w:val="single"/>
        </w:rPr>
        <w:t> </w:t>
      </w:r>
      <w:r w:rsidR="00BA550B" w:rsidRPr="00BA550B">
        <w:rPr>
          <w:u w:val="single"/>
        </w:rPr>
        <w:t>seq.)</w:t>
      </w:r>
      <w:r w:rsidR="00BA550B">
        <w:rPr>
          <w:u w:val="single"/>
        </w:rPr>
        <w:t>.</w:t>
      </w:r>
    </w:p>
    <w:p w:rsidR="00BF5FF0" w:rsidRDefault="00BF5FF0" w:rsidP="00BF5FF0">
      <w:r>
        <w:t>(</w:t>
      </w:r>
      <w:proofErr w:type="spellStart"/>
      <w:r>
        <w:t>cf</w:t>
      </w:r>
      <w:proofErr w:type="spellEnd"/>
      <w:r>
        <w:t>: P.L.2019, c.105, s.1)</w:t>
      </w:r>
    </w:p>
    <w:p w:rsidR="00BF5FF0" w:rsidRDefault="00BF5FF0" w:rsidP="00686AEB"/>
    <w:p w:rsidR="00686AEB" w:rsidRPr="00AA7880" w:rsidRDefault="00686AEB" w:rsidP="00686AEB">
      <w:r>
        <w:tab/>
      </w:r>
      <w:r w:rsidR="00BF5FF0">
        <w:t>2</w:t>
      </w:r>
      <w:r w:rsidR="00E9707A">
        <w:t>.</w:t>
      </w:r>
      <w:r w:rsidR="00703ED2">
        <w:tab/>
      </w:r>
      <w:r w:rsidR="00E9707A">
        <w:t>This act shall take effect</w:t>
      </w:r>
      <w:r w:rsidR="00BF5FF0">
        <w:t xml:space="preserve"> immediately. </w:t>
      </w:r>
    </w:p>
    <w:p w:rsidR="00686AEB" w:rsidRDefault="00686AEB" w:rsidP="00686AEB"/>
    <w:p w:rsidR="00BA550B" w:rsidRPr="00CE7BD8" w:rsidRDefault="00BA550B" w:rsidP="00686AEB"/>
    <w:p w:rsidR="00686AEB" w:rsidRPr="00AA7880" w:rsidRDefault="00686AEB" w:rsidP="00686AEB">
      <w:pPr>
        <w:jc w:val="center"/>
      </w:pPr>
      <w:r w:rsidRPr="00D71D68">
        <w:t>STATEMENT</w:t>
      </w:r>
    </w:p>
    <w:p w:rsidR="00686AEB" w:rsidRDefault="00686AEB" w:rsidP="00686AEB"/>
    <w:p w:rsidR="004B1659" w:rsidRDefault="00BA550B" w:rsidP="00E11556">
      <w:r>
        <w:tab/>
      </w:r>
      <w:r w:rsidR="00E11556" w:rsidRPr="00E11556">
        <w:t xml:space="preserve">This bill amends the designation on the official State logo that denotes the production of goods in New Jersey. Under current law, the logo must display the phrase “New Jersey-Made” or “NJ-Made.” The bill changes that phrase to include “Made in New Jersey,” “Made in NJ,” or “MINJ.” </w:t>
      </w:r>
    </w:p>
    <w:sectPr w:rsidR="004B1659" w:rsidSect="00BB74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ED3" w:rsidRDefault="00192D62" w:rsidP="00192D6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7A" w:rsidRPr="00921C91" w:rsidRDefault="00E97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07A" w:rsidRPr="00921C91" w:rsidRDefault="00E9707A">
    <w:pPr>
      <w:pStyle w:val="Footer"/>
      <w:rPr>
        <w:szCs w:val="18"/>
      </w:rPr>
    </w:pPr>
  </w:p>
  <w:p w:rsidR="00E9707A" w:rsidRPr="00921C91" w:rsidRDefault="00E97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07A" w:rsidRDefault="00E970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6F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7401" w:rsidRDefault="00BB7401" w:rsidP="00BB7401">
    <w:pPr>
      <w:pStyle w:val="bpuHeadSpon"/>
    </w:pPr>
    <w:r w:rsidRPr="00BB7401">
      <w:rPr>
        <w:rStyle w:val="bpuHeadSponChar"/>
      </w:rPr>
      <w:t>S1838</w:t>
    </w:r>
    <w:r>
      <w:t xml:space="preserve"> GREENSTEIN</w:t>
    </w:r>
  </w:p>
  <w:p w:rsidR="00BB7401" w:rsidRDefault="00BB7401" w:rsidP="00BB7401">
    <w:pPr>
      <w:pStyle w:val="bpuHeadSpon"/>
    </w:pPr>
    <w:r>
      <w:fldChar w:fldCharType="begin"/>
    </w:r>
    <w:r>
      <w:instrText xml:space="preserve"> PAGE  \* MERGEFORMAT </w:instrText>
    </w:r>
    <w:r>
      <w:fldChar w:fldCharType="separate"/>
    </w:r>
    <w:r w:rsidR="00703ED2">
      <w:rPr>
        <w:noProof/>
      </w:rPr>
      <w:t>3</w:t>
    </w:r>
    <w:r>
      <w:fldChar w:fldCharType="end"/>
    </w:r>
  </w:p>
  <w:p w:rsidR="00BB7401" w:rsidRDefault="00BB7401" w:rsidP="00BB74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7401" w:rsidRDefault="00BB7401" w:rsidP="00BB7401">
    <w:pPr>
      <w:pStyle w:val="bpuHeadSpon"/>
    </w:pPr>
    <w:r w:rsidRPr="00BB7401">
      <w:rPr>
        <w:rStyle w:val="bpuHeadSponChar"/>
      </w:rPr>
      <w:t>S1838</w:t>
    </w:r>
    <w:r>
      <w:t xml:space="preserve"> GREENSTEIN</w:t>
    </w:r>
    <w:r w:rsidR="00E22ED3">
      <w:t>, OROHO</w:t>
    </w:r>
  </w:p>
  <w:p w:rsidR="00BB7401" w:rsidRDefault="00BB7401" w:rsidP="00BB7401">
    <w:pPr>
      <w:pStyle w:val="bpuHeadSpon"/>
    </w:pPr>
    <w:r>
      <w:fldChar w:fldCharType="begin"/>
    </w:r>
    <w:r>
      <w:instrText xml:space="preserve"> PAGE  \* MERGEFORMAT </w:instrText>
    </w:r>
    <w:r>
      <w:fldChar w:fldCharType="separate"/>
    </w:r>
    <w:r w:rsidR="00EF55AF">
      <w:rPr>
        <w:noProof/>
      </w:rPr>
      <w:t>2</w:t>
    </w:r>
    <w:r>
      <w:fldChar w:fldCharType="end"/>
    </w:r>
  </w:p>
  <w:p w:rsidR="00BB7401" w:rsidRDefault="00BB7401" w:rsidP="00BB74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160A5"/>
    <w:rsid w:val="0002335B"/>
    <w:rsid w:val="0003549A"/>
    <w:rsid w:val="000367AE"/>
    <w:rsid w:val="00041C49"/>
    <w:rsid w:val="00043B22"/>
    <w:rsid w:val="00054975"/>
    <w:rsid w:val="0005506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762"/>
    <w:rsid w:val="00192D6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318"/>
    <w:rsid w:val="002A1029"/>
    <w:rsid w:val="002A3A1A"/>
    <w:rsid w:val="002A4692"/>
    <w:rsid w:val="002A469C"/>
    <w:rsid w:val="002A51BA"/>
    <w:rsid w:val="002B1367"/>
    <w:rsid w:val="002B2E26"/>
    <w:rsid w:val="002B3FE6"/>
    <w:rsid w:val="002C2D81"/>
    <w:rsid w:val="002C461E"/>
    <w:rsid w:val="002C57E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A2C"/>
    <w:rsid w:val="00350130"/>
    <w:rsid w:val="00354334"/>
    <w:rsid w:val="0036180C"/>
    <w:rsid w:val="00363CF5"/>
    <w:rsid w:val="00364344"/>
    <w:rsid w:val="003702CA"/>
    <w:rsid w:val="00370617"/>
    <w:rsid w:val="0037364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659"/>
    <w:rsid w:val="004C32BB"/>
    <w:rsid w:val="004C742C"/>
    <w:rsid w:val="004E1F3E"/>
    <w:rsid w:val="004F21BD"/>
    <w:rsid w:val="004F4F1D"/>
    <w:rsid w:val="004F6FF4"/>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ED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A3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D80"/>
    <w:rsid w:val="00A017C0"/>
    <w:rsid w:val="00A11228"/>
    <w:rsid w:val="00A222C2"/>
    <w:rsid w:val="00A305D6"/>
    <w:rsid w:val="00A342C4"/>
    <w:rsid w:val="00A50F6B"/>
    <w:rsid w:val="00A52237"/>
    <w:rsid w:val="00A551D6"/>
    <w:rsid w:val="00A61B6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19B"/>
    <w:rsid w:val="00B61D86"/>
    <w:rsid w:val="00B6342D"/>
    <w:rsid w:val="00B726BD"/>
    <w:rsid w:val="00B732BC"/>
    <w:rsid w:val="00B90E33"/>
    <w:rsid w:val="00B9676B"/>
    <w:rsid w:val="00BA2EA5"/>
    <w:rsid w:val="00BA364B"/>
    <w:rsid w:val="00BA550B"/>
    <w:rsid w:val="00BB1190"/>
    <w:rsid w:val="00BB31D0"/>
    <w:rsid w:val="00BB3A11"/>
    <w:rsid w:val="00BB4DDB"/>
    <w:rsid w:val="00BB5D79"/>
    <w:rsid w:val="00BB5F02"/>
    <w:rsid w:val="00BB6298"/>
    <w:rsid w:val="00BB7401"/>
    <w:rsid w:val="00BC7892"/>
    <w:rsid w:val="00BE24D6"/>
    <w:rsid w:val="00BE7EFA"/>
    <w:rsid w:val="00BF06AD"/>
    <w:rsid w:val="00BF2C67"/>
    <w:rsid w:val="00BF5FF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076"/>
    <w:rsid w:val="00CB6246"/>
    <w:rsid w:val="00CC0A17"/>
    <w:rsid w:val="00CD0F93"/>
    <w:rsid w:val="00CD1BD1"/>
    <w:rsid w:val="00CD528D"/>
    <w:rsid w:val="00CE78BF"/>
    <w:rsid w:val="00CF42E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9EA"/>
    <w:rsid w:val="00E01B71"/>
    <w:rsid w:val="00E03091"/>
    <w:rsid w:val="00E05CC9"/>
    <w:rsid w:val="00E11556"/>
    <w:rsid w:val="00E12628"/>
    <w:rsid w:val="00E15573"/>
    <w:rsid w:val="00E22ED3"/>
    <w:rsid w:val="00E25A5B"/>
    <w:rsid w:val="00E373C7"/>
    <w:rsid w:val="00E4098B"/>
    <w:rsid w:val="00E4267B"/>
    <w:rsid w:val="00E42F13"/>
    <w:rsid w:val="00E452DF"/>
    <w:rsid w:val="00E543CF"/>
    <w:rsid w:val="00E546FD"/>
    <w:rsid w:val="00E608F1"/>
    <w:rsid w:val="00E611B9"/>
    <w:rsid w:val="00E7144F"/>
    <w:rsid w:val="00E73D74"/>
    <w:rsid w:val="00E76A79"/>
    <w:rsid w:val="00E80692"/>
    <w:rsid w:val="00E80C24"/>
    <w:rsid w:val="00E93836"/>
    <w:rsid w:val="00E9707A"/>
    <w:rsid w:val="00EA7C16"/>
    <w:rsid w:val="00EC5281"/>
    <w:rsid w:val="00EC791D"/>
    <w:rsid w:val="00EC7CA6"/>
    <w:rsid w:val="00ED3C5D"/>
    <w:rsid w:val="00ED4553"/>
    <w:rsid w:val="00EF55A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0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506D45"/>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01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019B"/>
    <w:rPr>
      <w:rFonts w:ascii="Segoe UI" w:hAnsi="Segoe UI" w:cs="Segoe UI"/>
      <w:spacing w:val="4"/>
      <w:sz w:val="18"/>
      <w:szCs w:val="18"/>
    </w:rPr>
  </w:style>
  <w:style w:type="character" w:styleId="LineNumber">
    <w:name w:val="line number"/>
    <w:basedOn w:val="DefaultParagraphFont"/>
    <w:semiHidden/>
    <w:unhideWhenUsed/>
    <w:rsid w:val="00BB7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374</Words>
  <Characters>1998</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S1838</vt:lpstr>
    </vt:vector>
  </TitlesOfParts>
  <Manager>R224</Manager>
  <Company>NJ Office of Legislative Services</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S1838</dc:title>
  <dc:subject/>
  <dc:creator>Senator  GREENSTEIN</dc:creator>
  <cp:keywords>S1838|2|SG |281|0|281|N|0|</cp:keywords>
  <dc:description>INTRODUCED FEBRUARY 24, 2020</dc:description>
  <cp:lastModifiedBy>Todaro, Vivian</cp:lastModifiedBy>
  <cp:revision>2</cp:revision>
  <cp:lastPrinted>2021-06-04T17:50:00Z</cp:lastPrinted>
  <dcterms:created xsi:type="dcterms:W3CDTF">2021-06-04T17:50:00Z</dcterms:created>
  <dcterms:modified xsi:type="dcterms:W3CDTF">2021-06-04T17:50:00Z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