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2E2" w:rsidRDefault="004D72E2" w:rsidP="004D72E2">
      <w:pPr>
        <w:pStyle w:val="bpuBill"/>
      </w:pPr>
      <w:bookmarkStart w:id="0" w:name="bpuFrontPg"/>
      <w:bookmarkStart w:id="1" w:name="_GoBack"/>
      <w:bookmarkEnd w:id="0"/>
      <w:bookmarkEnd w:id="1"/>
      <w:r>
        <w:t xml:space="preserve">SENATE, No. 1848 </w:t>
      </w:r>
    </w:p>
    <w:p w:rsidR="004D72E2" w:rsidRPr="009D38FF" w:rsidRDefault="004D72E2" w:rsidP="004D72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085811" r:id="rId8"/>
        </w:object>
      </w:r>
    </w:p>
    <w:p w:rsidR="004D72E2" w:rsidRDefault="004D72E2" w:rsidP="004D72E2">
      <w:pPr>
        <w:pStyle w:val="bpuState"/>
      </w:pPr>
      <w:r>
        <w:t>STATE OF NEW JERSEY</w:t>
      </w:r>
    </w:p>
    <w:p w:rsidR="004D72E2" w:rsidRDefault="004D72E2" w:rsidP="004D72E2">
      <w:pPr>
        <w:pStyle w:val="bpuLegislature"/>
      </w:pPr>
      <w:r>
        <w:t>219th LEGISLATURE</w:t>
      </w:r>
    </w:p>
    <w:p w:rsidR="004D72E2" w:rsidRDefault="004D72E2" w:rsidP="004D72E2">
      <w:pPr>
        <w:pStyle w:val="bpuWpGraphic"/>
      </w:pPr>
      <w:r>
        <w:object w:dxaOrig="8985" w:dyaOrig="255">
          <v:shape id="_x0000_i1026" type="#_x0000_t75" style="width:6in;height:12pt" o:ole="">
            <v:imagedata r:id="rId7" o:title=""/>
          </v:shape>
          <o:OLEObject Type="Embed" ProgID="WPWin6.1" ShapeID="_x0000_i1026" DrawAspect="Content" ObjectID="_1644085812" r:id="rId9"/>
        </w:object>
      </w:r>
      <w:r>
        <w:t xml:space="preserve">  </w:t>
      </w:r>
    </w:p>
    <w:p w:rsidR="004D72E2" w:rsidRDefault="004D72E2" w:rsidP="004D72E2">
      <w:pPr>
        <w:pStyle w:val="bpuIntro"/>
      </w:pPr>
      <w:r>
        <w:t>INTRODUCED FEBRUARY 24, 2020</w:t>
      </w:r>
    </w:p>
    <w:p w:rsidR="004D72E2" w:rsidRDefault="004D72E2" w:rsidP="004D72E2">
      <w:pPr>
        <w:pStyle w:val="bpuIntro"/>
      </w:pPr>
    </w:p>
    <w:p w:rsidR="004D72E2" w:rsidRDefault="004D72E2" w:rsidP="004D72E2">
      <w:pPr>
        <w:pStyle w:val="bpuIntro"/>
        <w:sectPr w:rsidR="004D72E2" w:rsidSect="004D72E2">
          <w:headerReference w:type="even" r:id="rId10"/>
          <w:headerReference w:type="default" r:id="rId11"/>
          <w:pgSz w:w="12240" w:h="20160" w:code="5"/>
          <w:pgMar w:top="2160" w:right="1440" w:bottom="1440" w:left="1440" w:header="72" w:footer="720" w:gutter="0"/>
          <w:pgNumType w:start="1"/>
          <w:cols w:space="720"/>
          <w:docGrid w:linePitch="360"/>
        </w:sectPr>
      </w:pPr>
    </w:p>
    <w:p w:rsidR="004D72E2" w:rsidRDefault="004D72E2" w:rsidP="004D72E2">
      <w:pPr>
        <w:pStyle w:val="bpuIntro"/>
      </w:pPr>
    </w:p>
    <w:p w:rsidR="004D72E2" w:rsidRDefault="004D72E2" w:rsidP="004D72E2">
      <w:pPr>
        <w:pStyle w:val="bpuSponsor"/>
      </w:pPr>
      <w:r>
        <w:t>Sponsored by:</w:t>
      </w:r>
    </w:p>
    <w:p w:rsidR="004D72E2" w:rsidRDefault="004D72E2" w:rsidP="004D72E2">
      <w:pPr>
        <w:pStyle w:val="bpuSponsor"/>
      </w:pPr>
      <w:r>
        <w:t>Senator  VIN GOPAL</w:t>
      </w:r>
    </w:p>
    <w:p w:rsidR="004D72E2" w:rsidRDefault="004D72E2" w:rsidP="004D72E2">
      <w:pPr>
        <w:pStyle w:val="bpuSponsor"/>
      </w:pPr>
      <w:r>
        <w:t>District 11 (Monmouth)</w:t>
      </w:r>
    </w:p>
    <w:p w:rsidR="004D72E2" w:rsidRDefault="004D72E2" w:rsidP="004D72E2">
      <w:pPr>
        <w:pStyle w:val="bpuSponsor"/>
      </w:pPr>
    </w:p>
    <w:p w:rsidR="004D72E2" w:rsidRDefault="004D72E2" w:rsidP="004D72E2">
      <w:pPr>
        <w:pStyle w:val="bpuSponsor"/>
      </w:pPr>
    </w:p>
    <w:p w:rsidR="004D72E2" w:rsidRDefault="004D72E2" w:rsidP="004D72E2">
      <w:pPr>
        <w:pStyle w:val="bpuSponsor"/>
      </w:pPr>
    </w:p>
    <w:p w:rsidR="004D72E2" w:rsidRDefault="004D72E2" w:rsidP="004D72E2">
      <w:pPr>
        <w:pStyle w:val="bpuSponsor"/>
      </w:pPr>
    </w:p>
    <w:p w:rsidR="004D72E2" w:rsidRDefault="004D72E2" w:rsidP="004D72E2">
      <w:pPr>
        <w:pStyle w:val="bpuSponsor"/>
      </w:pPr>
      <w:r>
        <w:t>SYNOPSIS</w:t>
      </w:r>
    </w:p>
    <w:p w:rsidR="004D72E2" w:rsidRDefault="004D72E2" w:rsidP="004D72E2">
      <w:pPr>
        <w:pStyle w:val="bpuNormText"/>
      </w:pPr>
      <w:r>
        <w:tab/>
        <w:t xml:space="preserve">Creates priority hiring pool for public school employment of certain individuals who were previously employed in school districts that experienced reduction in State school aid. </w:t>
      </w:r>
    </w:p>
    <w:p w:rsidR="004D72E2" w:rsidRDefault="004D72E2" w:rsidP="004D72E2">
      <w:pPr>
        <w:pStyle w:val="bpuNormText"/>
      </w:pPr>
    </w:p>
    <w:p w:rsidR="004D72E2" w:rsidRDefault="004D72E2" w:rsidP="004D72E2">
      <w:pPr>
        <w:pStyle w:val="bpuSponsor"/>
      </w:pPr>
      <w:r>
        <w:t xml:space="preserve">CURRENT VERSION OF TEXT </w:t>
      </w:r>
    </w:p>
    <w:p w:rsidR="004D72E2" w:rsidRDefault="004D72E2" w:rsidP="004D72E2">
      <w:pPr>
        <w:pStyle w:val="bpuNormText"/>
      </w:pPr>
      <w:r>
        <w:tab/>
        <w:t>As introduced.</w:t>
      </w:r>
    </w:p>
    <w:p w:rsidR="004D72E2" w:rsidRDefault="004D72E2" w:rsidP="004D72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72E2" w:rsidRDefault="004D72E2" w:rsidP="008916EC">
      <w:pPr>
        <w:pStyle w:val="FronterPage"/>
        <w:tabs>
          <w:tab w:val="clear" w:pos="720"/>
          <w:tab w:val="clear" w:pos="1440"/>
          <w:tab w:val="clear" w:pos="2160"/>
          <w:tab w:val="clear" w:pos="2880"/>
          <w:tab w:val="clear" w:pos="3600"/>
          <w:tab w:val="clear" w:pos="4320"/>
          <w:tab w:val="clear" w:pos="5040"/>
        </w:tabs>
        <w:sectPr w:rsidR="004D72E2" w:rsidSect="004D72E2">
          <w:type w:val="continuous"/>
          <w:pgSz w:w="12240" w:h="20160" w:code="5"/>
          <w:pgMar w:top="1440" w:right="2275" w:bottom="1440" w:left="2275" w:header="72" w:footer="720" w:gutter="0"/>
          <w:pgNumType w:start="1"/>
          <w:cols w:space="720"/>
          <w:docGrid w:linePitch="360"/>
        </w:sectPr>
      </w:pPr>
    </w:p>
    <w:p w:rsidR="00DF2C94" w:rsidRPr="00677316" w:rsidRDefault="00DF2C94" w:rsidP="00DF2C94">
      <w:pPr>
        <w:pStyle w:val="HangingAnAct"/>
        <w:rPr>
          <w:rStyle w:val="HangingAnActChar"/>
        </w:rPr>
      </w:pPr>
      <w:r w:rsidRPr="00DF2C94">
        <w:rPr>
          <w:rStyle w:val="BillHead"/>
        </w:rPr>
        <w:lastRenderedPageBreak/>
        <w:t>An Act</w:t>
      </w:r>
      <w:r w:rsidRPr="006B7FA7">
        <w:rPr>
          <w:rStyle w:val="HangingAnActChar"/>
        </w:rPr>
        <w:t xml:space="preserve"> </w:t>
      </w:r>
      <w:r>
        <w:rPr>
          <w:rStyle w:val="HangingAnActChar"/>
        </w:rPr>
        <w:t xml:space="preserve">concerning </w:t>
      </w:r>
      <w:r w:rsidRPr="00F52FCE">
        <w:rPr>
          <w:rStyle w:val="HangingAnActChar"/>
        </w:rPr>
        <w:t>public school hiring practices and supplementing chapter 27 of Title 18A of the New Jersey Statutes.</w:t>
      </w:r>
      <w:r>
        <w:rPr>
          <w:rStyle w:val="HangingAnActChar"/>
        </w:rPr>
        <w:t xml:space="preserve"> </w:t>
      </w:r>
    </w:p>
    <w:p w:rsidR="00DF2C94" w:rsidRPr="00D71D68" w:rsidRDefault="00DF2C94" w:rsidP="00DF2C94"/>
    <w:p w:rsidR="005873FD" w:rsidRDefault="00DF2C94" w:rsidP="005873FD">
      <w:pPr>
        <w:rPr>
          <w:rStyle w:val="BillLanguage"/>
        </w:rPr>
      </w:pPr>
      <w:r>
        <w:tab/>
      </w:r>
      <w:r>
        <w:rPr>
          <w:rStyle w:val="BillHeading2"/>
        </w:rPr>
        <w:t xml:space="preserve">Be It Enacted </w:t>
      </w:r>
      <w:r>
        <w:rPr>
          <w:rStyle w:val="BillLanguage"/>
        </w:rPr>
        <w:t>by the Senate and General Assembly of the State of New Jersey:</w:t>
      </w:r>
    </w:p>
    <w:p w:rsidR="005873FD" w:rsidRDefault="005873FD" w:rsidP="005873FD">
      <w:pPr>
        <w:rPr>
          <w:rStyle w:val="BillLanguage"/>
        </w:rPr>
      </w:pPr>
    </w:p>
    <w:p w:rsidR="00DF2C94" w:rsidRDefault="005873FD" w:rsidP="005873FD">
      <w:pPr>
        <w:tabs>
          <w:tab w:val="clear" w:pos="1440"/>
          <w:tab w:val="left" w:pos="1080"/>
        </w:tabs>
      </w:pPr>
      <w:r w:rsidRPr="005873FD">
        <w:tab/>
        <w:t>1.</w:t>
      </w:r>
      <w:r w:rsidRPr="005873FD">
        <w:tab/>
      </w:r>
      <w:r>
        <w:t>a.</w:t>
      </w:r>
      <w:r>
        <w:tab/>
      </w:r>
      <w:r w:rsidR="00DF2C94">
        <w:t>As used in this section:</w:t>
      </w:r>
    </w:p>
    <w:p w:rsidR="00DF2C94" w:rsidRDefault="00DF2C94" w:rsidP="00DF2C94">
      <w:r>
        <w:tab/>
        <w:t>“Eligible individual” means an individual who was formerly employed in a school district and whose position was eliminated as a result of the school district experiencing a reduction in State school aid pursuant to the provisions of P.L.2018, c.67 (</w:t>
      </w:r>
      <w:r w:rsidRPr="00ED28AD">
        <w:t>C.18A:7F-67 et al.)</w:t>
      </w:r>
      <w:r>
        <w:t>.  In order for a teacher, principal, assistant principal, or vice-principal to qualify as an “eligible individual,” he shall have received an effective rating on his most recent annual evaluation.</w:t>
      </w:r>
    </w:p>
    <w:p w:rsidR="00DF2C94" w:rsidRDefault="00DF2C94" w:rsidP="00DF2C94">
      <w:r>
        <w:tab/>
        <w:t>“Priority hiring pool” means a Statewide list of eligible individuals who shall be provided an opportunity to interview for vacant public school positions pursuant to the provisions of this section.</w:t>
      </w:r>
    </w:p>
    <w:p w:rsidR="00DF2C94" w:rsidRDefault="00DF2C94" w:rsidP="00DF2C94">
      <w:r>
        <w:tab/>
        <w:t>b.</w:t>
      </w:r>
      <w:r>
        <w:tab/>
        <w:t>The Department of Education shall create and maintain a priority hiring pool consisting of a current list of all eligible individuals, as defined in subsection a. of this section, throughout the State.  In the event that a school district which has experienced an increase in State school aid pursuant to the provisions of P.L.2018, c.67 (</w:t>
      </w:r>
      <w:r w:rsidRPr="00ED28AD">
        <w:t>C.18A:7F-67 et al.)</w:t>
      </w:r>
      <w:r>
        <w:t xml:space="preserve"> has a vacant position, an eligible individual who is a member of the priority hiring pool and who is qualified for the particular vacant position shall be provided an opportunity to interview for the position before the school district may consider applicants who are not members of the priority hiring pool.</w:t>
      </w:r>
    </w:p>
    <w:p w:rsidR="005873FD" w:rsidRDefault="00DF2C94" w:rsidP="005873FD">
      <w:r>
        <w:tab/>
        <w:t>c.</w:t>
      </w:r>
      <w:r>
        <w:tab/>
        <w:t>Nothing in this section shall be construed to affect the seniority rights of an individual for reemployment in a school district pursuant to the provisions of N.J.S.18A:28-11 and N.J.S.18A:28-12, or any other provision of law.</w:t>
      </w:r>
    </w:p>
    <w:p w:rsidR="005873FD" w:rsidRDefault="005873FD" w:rsidP="005873FD"/>
    <w:p w:rsidR="00DF2C94" w:rsidRPr="00AA7880" w:rsidRDefault="005873FD" w:rsidP="005873FD">
      <w:r>
        <w:tab/>
        <w:t>2.</w:t>
      </w:r>
      <w:r>
        <w:tab/>
      </w:r>
      <w:r w:rsidR="00DF2C94">
        <w:t>This act shall take effect immediately.</w:t>
      </w:r>
    </w:p>
    <w:p w:rsidR="00DF2C94" w:rsidRDefault="00DF2C94" w:rsidP="00DF2C94"/>
    <w:p w:rsidR="00DF2C94" w:rsidRPr="00CE7BD8" w:rsidRDefault="00DF2C94" w:rsidP="00DF2C94"/>
    <w:p w:rsidR="00DF2C94" w:rsidRDefault="00DF2C94" w:rsidP="00DF2C94">
      <w:pPr>
        <w:jc w:val="center"/>
      </w:pPr>
      <w:r w:rsidRPr="00D71D68">
        <w:t>STATEMENT</w:t>
      </w:r>
    </w:p>
    <w:p w:rsidR="00DF2C94" w:rsidRDefault="00DF2C94" w:rsidP="00DF2C94"/>
    <w:p w:rsidR="00DF2C94" w:rsidRDefault="00DF2C94" w:rsidP="00DF2C94">
      <w:r>
        <w:tab/>
        <w:t>This bill would create a Statewide priority hiring pool comprised of individuals who were formerly employed in school districts and whose positions were eliminated as a result of the school district experiencing a reduction in State school aid under the provisions of P.L.2018, c.67 (</w:t>
      </w:r>
      <w:r w:rsidRPr="00ED28AD">
        <w:t>C.18A:7F-67 et al.)</w:t>
      </w:r>
      <w:r>
        <w:t xml:space="preserve">.  Under the bill, when a school district that has experienced an increase in State school aid under that same law has a vacant position, an individual who is a member of the priority hiring pool and who is qualified for the particular vacant position must be given an opportunity to interview for the position before the school district may consider applicants who are not members of the priority hiring pool.  The bill would not affect the seniority rights established under existing law at N.J.S.18A:28-11 and N.J.S.18A:28-12 for the reemployment of a teacher in a school district who was previously dismissed by the district due to a reduction of force. </w:t>
      </w:r>
    </w:p>
    <w:sectPr w:rsidR="00DF2C94" w:rsidSect="004D72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090" w:rsidRDefault="00A54090">
      <w:r>
        <w:separator/>
      </w:r>
    </w:p>
  </w:endnote>
  <w:endnote w:type="continuationSeparator" w:id="0">
    <w:p w:rsidR="00A54090" w:rsidRDefault="00A54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090" w:rsidRDefault="00A54090">
      <w:r>
        <w:separator/>
      </w:r>
    </w:p>
  </w:footnote>
  <w:footnote w:type="continuationSeparator" w:id="0">
    <w:p w:rsidR="00A54090" w:rsidRDefault="00A54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37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72E2" w:rsidRDefault="004D72E2" w:rsidP="004D72E2">
    <w:pPr>
      <w:pStyle w:val="bpuHeadSpon"/>
    </w:pPr>
    <w:r w:rsidRPr="004D72E2">
      <w:rPr>
        <w:rStyle w:val="bpuHeadSponChar"/>
      </w:rPr>
      <w:t>S1848</w:t>
    </w:r>
    <w:r>
      <w:t xml:space="preserve"> GOPAL</w:t>
    </w:r>
  </w:p>
  <w:p w:rsidR="004D72E2" w:rsidRDefault="004D72E2" w:rsidP="004D72E2">
    <w:pPr>
      <w:pStyle w:val="bpuHeadSpon"/>
    </w:pPr>
    <w:r>
      <w:fldChar w:fldCharType="begin"/>
    </w:r>
    <w:r>
      <w:instrText xml:space="preserve"> PAGE  \* MERGEFORMAT </w:instrText>
    </w:r>
    <w:r>
      <w:fldChar w:fldCharType="separate"/>
    </w:r>
    <w:r w:rsidR="005437D3">
      <w:rPr>
        <w:noProof/>
      </w:rPr>
      <w:t>3</w:t>
    </w:r>
    <w:r>
      <w:fldChar w:fldCharType="end"/>
    </w:r>
  </w:p>
  <w:p w:rsidR="004D72E2" w:rsidRDefault="004D72E2" w:rsidP="004D72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72E2" w:rsidRDefault="004D72E2" w:rsidP="004D72E2">
    <w:pPr>
      <w:pStyle w:val="bpuHeadSpon"/>
    </w:pPr>
    <w:r w:rsidRPr="004D72E2">
      <w:rPr>
        <w:rStyle w:val="bpuHeadSponChar"/>
      </w:rPr>
      <w:t>S1848</w:t>
    </w:r>
    <w:r>
      <w:t xml:space="preserve"> GOPAL</w:t>
    </w:r>
  </w:p>
  <w:p w:rsidR="004D72E2" w:rsidRDefault="004D72E2" w:rsidP="004D72E2">
    <w:pPr>
      <w:pStyle w:val="bpuHeadSpon"/>
    </w:pPr>
    <w:r>
      <w:fldChar w:fldCharType="begin"/>
    </w:r>
    <w:r>
      <w:instrText xml:space="preserve"> PAGE  \* MERGEFORMAT </w:instrText>
    </w:r>
    <w:r>
      <w:fldChar w:fldCharType="separate"/>
    </w:r>
    <w:r w:rsidR="005437D3">
      <w:rPr>
        <w:noProof/>
      </w:rPr>
      <w:t>2</w:t>
    </w:r>
    <w:r>
      <w:fldChar w:fldCharType="end"/>
    </w:r>
  </w:p>
  <w:p w:rsidR="004D72E2" w:rsidRDefault="004D72E2" w:rsidP="004D72E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2A1254"/>
    <w:multiLevelType w:val="hybridMultilevel"/>
    <w:tmpl w:val="ACBC227A"/>
    <w:lvl w:ilvl="0" w:tplc="011A79F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0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B0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2E2"/>
    <w:rsid w:val="004E1F3E"/>
    <w:rsid w:val="004F21BD"/>
    <w:rsid w:val="004F4F1D"/>
    <w:rsid w:val="004F74DD"/>
    <w:rsid w:val="00501317"/>
    <w:rsid w:val="0050495C"/>
    <w:rsid w:val="00505DC9"/>
    <w:rsid w:val="00506E1E"/>
    <w:rsid w:val="00513C81"/>
    <w:rsid w:val="00527BFB"/>
    <w:rsid w:val="00532A32"/>
    <w:rsid w:val="00540B0B"/>
    <w:rsid w:val="005437D3"/>
    <w:rsid w:val="0054460F"/>
    <w:rsid w:val="005536CD"/>
    <w:rsid w:val="00554051"/>
    <w:rsid w:val="00557240"/>
    <w:rsid w:val="005651F3"/>
    <w:rsid w:val="00572184"/>
    <w:rsid w:val="00577A15"/>
    <w:rsid w:val="00580533"/>
    <w:rsid w:val="005873FD"/>
    <w:rsid w:val="0059131D"/>
    <w:rsid w:val="0059150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56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97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84F"/>
    <w:rsid w:val="00A50F6B"/>
    <w:rsid w:val="00A52237"/>
    <w:rsid w:val="00A54090"/>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C9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63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D0164F-68A4-4659-A32F-E2716D66B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F2C94"/>
    <w:pPr>
      <w:ind w:left="720"/>
      <w:contextualSpacing/>
    </w:pPr>
  </w:style>
  <w:style w:type="paragraph" w:styleId="BalloonText">
    <w:name w:val="Balloon Text"/>
    <w:basedOn w:val="Normal"/>
    <w:link w:val="BalloonTextChar"/>
    <w:semiHidden/>
    <w:unhideWhenUsed/>
    <w:rsid w:val="005915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1509"/>
    <w:rPr>
      <w:rFonts w:ascii="Segoe UI" w:hAnsi="Segoe UI" w:cs="Segoe UI"/>
      <w:spacing w:val="4"/>
      <w:sz w:val="18"/>
      <w:szCs w:val="18"/>
    </w:rPr>
  </w:style>
  <w:style w:type="character" w:styleId="LineNumber">
    <w:name w:val="line number"/>
    <w:basedOn w:val="DefaultParagraphFont"/>
    <w:semiHidden/>
    <w:unhideWhenUsed/>
    <w:rsid w:val="004D7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505</Words>
  <Characters>2663</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S1848</vt:lpstr>
    </vt:vector>
  </TitlesOfParts>
  <Manager>R224</Manager>
  <Company>NJ Office of Legislative Services</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S1848</dc:title>
  <dc:subject>20-2313</dc:subject>
  <dc:creator>Senator  GOPAL</dc:creator>
  <cp:keywords>S1848|3|ER |303|0|303|N|0|</cp:keywords>
  <dc:description>INTRODUCED FEBRUARY 24, 2020</dc:description>
  <cp:lastModifiedBy>Franks, Denise</cp:lastModifiedBy>
  <cp:revision>2</cp:revision>
  <cp:lastPrinted>2020-02-18T17:13:00Z</cp:lastPrinted>
  <dcterms:created xsi:type="dcterms:W3CDTF">2020-02-25T02:43:00Z</dcterms:created>
  <dcterms:modified xsi:type="dcterms:W3CDTF">2020-02-25T02:43:00Z</dcterms:modified>
  <cp:category>s.1: C.18A:27-14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