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980" w:rsidRDefault="005B1980" w:rsidP="005B1980">
      <w:pPr>
        <w:pStyle w:val="bpuBill"/>
      </w:pPr>
      <w:bookmarkStart w:id="0" w:name="bpuFrontPg"/>
      <w:bookmarkStart w:id="1" w:name="_GoBack"/>
      <w:bookmarkEnd w:id="0"/>
      <w:bookmarkEnd w:id="1"/>
      <w:r>
        <w:t xml:space="preserve">SENATE, No. 1888 </w:t>
      </w:r>
    </w:p>
    <w:p w:rsidR="005B1980" w:rsidRPr="009D38FF" w:rsidRDefault="005B1980" w:rsidP="005B19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439" r:id="rId7"/>
        </w:object>
      </w:r>
    </w:p>
    <w:p w:rsidR="005B1980" w:rsidRDefault="005B1980" w:rsidP="005B1980">
      <w:pPr>
        <w:pStyle w:val="bpuState"/>
      </w:pPr>
      <w:r>
        <w:t>STATE OF NEW JERSEY</w:t>
      </w:r>
    </w:p>
    <w:p w:rsidR="005B1980" w:rsidRDefault="005B1980" w:rsidP="005B1980">
      <w:pPr>
        <w:pStyle w:val="bpuLegislature"/>
      </w:pPr>
      <w:r>
        <w:t>219th LEGISLATURE</w:t>
      </w:r>
    </w:p>
    <w:p w:rsidR="005B1980" w:rsidRDefault="005B1980" w:rsidP="005B1980">
      <w:pPr>
        <w:pStyle w:val="bpuWpGraphic"/>
      </w:pPr>
      <w:r>
        <w:object w:dxaOrig="8985" w:dyaOrig="255">
          <v:shape id="_x0000_i1026" type="#_x0000_t75" style="width:6in;height:12pt" o:ole="">
            <v:imagedata r:id="rId6" o:title=""/>
          </v:shape>
          <o:OLEObject Type="Embed" ProgID="WPWin6.1" ShapeID="_x0000_i1026" DrawAspect="Content" ObjectID="_1644127440" r:id="rId8"/>
        </w:object>
      </w:r>
      <w:r>
        <w:t xml:space="preserve">  </w:t>
      </w:r>
    </w:p>
    <w:p w:rsidR="005B1980" w:rsidRDefault="005B1980" w:rsidP="005B1980">
      <w:pPr>
        <w:pStyle w:val="bpuIntro"/>
      </w:pPr>
      <w:r>
        <w:t>INTRODUCED FEBRUARY 24, 2020</w:t>
      </w:r>
    </w:p>
    <w:p w:rsidR="005B1980" w:rsidRDefault="005B1980" w:rsidP="005B1980">
      <w:pPr>
        <w:pStyle w:val="bpuIntro"/>
      </w:pPr>
    </w:p>
    <w:p w:rsidR="005B1980" w:rsidRDefault="005B1980" w:rsidP="005B1980">
      <w:pPr>
        <w:pStyle w:val="bpuIntro"/>
        <w:sectPr w:rsidR="005B1980" w:rsidSect="005B1980">
          <w:headerReference w:type="even" r:id="rId9"/>
          <w:headerReference w:type="default" r:id="rId10"/>
          <w:pgSz w:w="12240" w:h="20160" w:code="5"/>
          <w:pgMar w:top="2160" w:right="1440" w:bottom="1440" w:left="1440" w:header="72" w:footer="720" w:gutter="0"/>
          <w:pgNumType w:start="1"/>
          <w:cols w:space="720"/>
          <w:docGrid w:linePitch="360"/>
        </w:sectPr>
      </w:pPr>
    </w:p>
    <w:p w:rsidR="005B1980" w:rsidRDefault="005B1980" w:rsidP="005B1980">
      <w:pPr>
        <w:pStyle w:val="bpuIntro"/>
      </w:pPr>
    </w:p>
    <w:p w:rsidR="005B1980" w:rsidRDefault="005B1980" w:rsidP="005B1980">
      <w:pPr>
        <w:pStyle w:val="bpuSponsor"/>
      </w:pPr>
      <w:r>
        <w:t>Sponsored by:</w:t>
      </w:r>
    </w:p>
    <w:p w:rsidR="005B1980" w:rsidRDefault="005B1980" w:rsidP="005B1980">
      <w:pPr>
        <w:pStyle w:val="bpuSponsor"/>
      </w:pPr>
      <w:r>
        <w:t>Senator  NILSA CRUZ-PEREZ</w:t>
      </w:r>
    </w:p>
    <w:p w:rsidR="005B1980" w:rsidRDefault="005B1980" w:rsidP="005B1980">
      <w:pPr>
        <w:pStyle w:val="bpuSponsor"/>
      </w:pPr>
      <w:r>
        <w:t>District 5 (Camden and Gloucester)</w:t>
      </w:r>
    </w:p>
    <w:p w:rsidR="005B1980" w:rsidRDefault="005B1980" w:rsidP="005B1980">
      <w:pPr>
        <w:pStyle w:val="bpuSponsor"/>
      </w:pPr>
    </w:p>
    <w:p w:rsidR="005B1980" w:rsidRDefault="005B1980" w:rsidP="005B1980">
      <w:pPr>
        <w:pStyle w:val="bpuSponsor"/>
      </w:pPr>
    </w:p>
    <w:p w:rsidR="005B1980" w:rsidRDefault="005B1980" w:rsidP="005B1980">
      <w:pPr>
        <w:pStyle w:val="bpuSponsor"/>
      </w:pPr>
    </w:p>
    <w:p w:rsidR="005B1980" w:rsidRDefault="005B1980" w:rsidP="005B1980">
      <w:pPr>
        <w:pStyle w:val="bpuSponsor"/>
      </w:pPr>
    </w:p>
    <w:p w:rsidR="005B1980" w:rsidRDefault="005B1980" w:rsidP="005B1980">
      <w:pPr>
        <w:pStyle w:val="bpuSponsor"/>
      </w:pPr>
      <w:r>
        <w:t>SYNOPSIS</w:t>
      </w:r>
    </w:p>
    <w:p w:rsidR="005B1980" w:rsidRDefault="005B1980" w:rsidP="005B1980">
      <w:pPr>
        <w:pStyle w:val="bpuNormText"/>
      </w:pPr>
      <w:r>
        <w:tab/>
        <w:t xml:space="preserve">“Mary’s Law”; requires Catastrophic Illness in Children Relief Fund to provide direct payments for purchases of specialized, modified motor vehicles. </w:t>
      </w:r>
    </w:p>
    <w:p w:rsidR="005B1980" w:rsidRDefault="005B1980" w:rsidP="005B1980">
      <w:pPr>
        <w:pStyle w:val="bpuNormText"/>
      </w:pPr>
    </w:p>
    <w:p w:rsidR="005B1980" w:rsidRDefault="005B1980" w:rsidP="005B1980">
      <w:pPr>
        <w:pStyle w:val="bpuSponsor"/>
      </w:pPr>
      <w:r>
        <w:t xml:space="preserve">CURRENT VERSION OF TEXT </w:t>
      </w:r>
    </w:p>
    <w:p w:rsidR="005B1980" w:rsidRDefault="005B1980" w:rsidP="005B1980">
      <w:pPr>
        <w:pStyle w:val="bpuNormText"/>
      </w:pPr>
      <w:r>
        <w:tab/>
        <w:t>As introduced.</w:t>
      </w:r>
    </w:p>
    <w:p w:rsidR="005B1980" w:rsidRDefault="005B1980" w:rsidP="005B19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1980" w:rsidRDefault="005B1980" w:rsidP="008916EC">
      <w:pPr>
        <w:pStyle w:val="FronterPage"/>
        <w:tabs>
          <w:tab w:val="clear" w:pos="720"/>
          <w:tab w:val="clear" w:pos="1440"/>
          <w:tab w:val="clear" w:pos="2160"/>
          <w:tab w:val="clear" w:pos="2880"/>
          <w:tab w:val="clear" w:pos="3600"/>
          <w:tab w:val="clear" w:pos="4320"/>
          <w:tab w:val="clear" w:pos="5040"/>
        </w:tabs>
        <w:sectPr w:rsidR="005B1980" w:rsidSect="005B1980">
          <w:type w:val="continuous"/>
          <w:pgSz w:w="12240" w:h="20160" w:code="5"/>
          <w:pgMar w:top="1440" w:right="2275" w:bottom="1440" w:left="2275" w:header="72" w:footer="720" w:gutter="0"/>
          <w:pgNumType w:start="1"/>
          <w:cols w:space="720"/>
          <w:docGrid w:linePitch="360"/>
        </w:sectPr>
      </w:pPr>
    </w:p>
    <w:p w:rsidR="006948DF" w:rsidRDefault="006948DF" w:rsidP="006948DF">
      <w:pPr>
        <w:pStyle w:val="HangingAnAct"/>
        <w:rPr>
          <w:rStyle w:val="HangingAnActChar"/>
        </w:rPr>
      </w:pPr>
      <w:r w:rsidRPr="006948DF">
        <w:rPr>
          <w:rStyle w:val="BillHead"/>
        </w:rPr>
        <w:lastRenderedPageBreak/>
        <w:t>An Act</w:t>
      </w:r>
      <w:r w:rsidRPr="006B7FA7">
        <w:rPr>
          <w:rStyle w:val="HangingAnActChar"/>
        </w:rPr>
        <w:t xml:space="preserve"> </w:t>
      </w:r>
      <w:r>
        <w:t>concerning the purchase of certain motor vehicles through the Catastrophic Illness in Children Relief Fund, and amending P.L.1987, c.370</w:t>
      </w:r>
      <w:r>
        <w:rPr>
          <w:rStyle w:val="HangingAnActChar"/>
        </w:rPr>
        <w:t xml:space="preserve">, </w:t>
      </w:r>
      <w:r>
        <w:t>and designated as “Mary’s Law.”</w:t>
      </w:r>
    </w:p>
    <w:p w:rsidR="006948DF" w:rsidRPr="00366CCB" w:rsidRDefault="006948DF" w:rsidP="006948DF"/>
    <w:p w:rsidR="006948DF" w:rsidRPr="00AA7880" w:rsidRDefault="006948DF" w:rsidP="006948DF">
      <w:r>
        <w:tab/>
      </w:r>
      <w:r>
        <w:rPr>
          <w:rStyle w:val="BillHeading2"/>
        </w:rPr>
        <w:t xml:space="preserve">Be It Enacted </w:t>
      </w:r>
      <w:r>
        <w:rPr>
          <w:rStyle w:val="BillLanguage"/>
        </w:rPr>
        <w:t>by the Senate and General Assembly of the State of New Jersey:</w:t>
      </w:r>
    </w:p>
    <w:p w:rsidR="006948DF" w:rsidRDefault="006948DF" w:rsidP="006948DF"/>
    <w:p w:rsidR="006948DF" w:rsidRDefault="006948DF" w:rsidP="006948DF">
      <w:r>
        <w:tab/>
        <w:t>1.</w:t>
      </w:r>
      <w:r>
        <w:tab/>
        <w:t>Section 9 of P.L.1987, c.370 (C.26:2-156</w:t>
      </w:r>
      <w:r w:rsidRPr="00304D42">
        <w:t>) is amended to read as follows:</w:t>
      </w:r>
    </w:p>
    <w:p w:rsidR="006948DF" w:rsidRDefault="006948DF" w:rsidP="006948DF">
      <w:pPr>
        <w:rPr>
          <w:u w:val="single"/>
        </w:rPr>
      </w:pPr>
      <w:r>
        <w:tab/>
        <w:t>9.</w:t>
      </w:r>
      <w:r>
        <w:tab/>
      </w:r>
      <w:r>
        <w:rPr>
          <w:u w:val="single"/>
        </w:rPr>
        <w:t>a.</w:t>
      </w:r>
      <w:r>
        <w:t xml:space="preserve">  </w:t>
      </w:r>
      <w:r w:rsidRPr="00D56B37">
        <w:t xml:space="preserve">Whenever a child has a catastrophic illness and is eligible for </w:t>
      </w:r>
      <w:r w:rsidRPr="009E3464">
        <w:rPr>
          <w:rFonts w:ascii="Albertus Extra Bold" w:hAnsi="Albertus Extra Bold"/>
          <w:b/>
        </w:rPr>
        <w:t>[</w:t>
      </w:r>
      <w:r w:rsidRPr="00D56B37">
        <w:t>the program</w:t>
      </w:r>
      <w:r w:rsidRPr="009E3464">
        <w:rPr>
          <w:rFonts w:ascii="Albertus Extra Bold" w:hAnsi="Albertus Extra Bold"/>
          <w:b/>
        </w:rPr>
        <w:t>]</w:t>
      </w:r>
      <w:r>
        <w:t xml:space="preserve"> </w:t>
      </w:r>
      <w:r>
        <w:rPr>
          <w:u w:val="single"/>
        </w:rPr>
        <w:t>financial assistance through the fund</w:t>
      </w:r>
      <w:r w:rsidRPr="00D56B37">
        <w:t xml:space="preserve">, the child, through </w:t>
      </w:r>
      <w:r w:rsidRPr="0021704D">
        <w:rPr>
          <w:rFonts w:ascii="Albertus Extra Bold" w:hAnsi="Albertus Extra Bold"/>
          <w:b/>
        </w:rPr>
        <w:t>[</w:t>
      </w:r>
      <w:r w:rsidRPr="00D56B37">
        <w:t>his</w:t>
      </w:r>
      <w:r w:rsidRPr="0021704D">
        <w:rPr>
          <w:rFonts w:ascii="Albertus Extra Bold" w:hAnsi="Albertus Extra Bold"/>
          <w:b/>
        </w:rPr>
        <w:t>]</w:t>
      </w:r>
      <w:r>
        <w:t xml:space="preserve"> </w:t>
      </w:r>
      <w:r>
        <w:rPr>
          <w:u w:val="single"/>
        </w:rPr>
        <w:t>the child’s</w:t>
      </w:r>
      <w:r w:rsidRPr="00D56B37">
        <w:t xml:space="preserve"> parent or legal guardian, shall receive financial assistance from monies in the fund subject to the rules and regulations established by the commission and the availability of monies in the fund.  The financial assistance shall include, but is not limited to, payments or reimbursements</w:t>
      </w:r>
      <w:r>
        <w:rPr>
          <w:u w:val="single"/>
        </w:rPr>
        <w:t>, as appropriate,</w:t>
      </w:r>
      <w:r w:rsidRPr="00D56B37">
        <w:t xml:space="preserve"> for the cost of </w:t>
      </w:r>
      <w:r w:rsidRPr="00095B2C">
        <w:rPr>
          <w:rFonts w:ascii="Albertus Extra Bold" w:hAnsi="Albertus Extra Bold"/>
          <w:b/>
        </w:rPr>
        <w:t>[</w:t>
      </w:r>
      <w:r w:rsidRPr="00D56B37">
        <w:t>medical treatment, hospital care, drugs, nursing care and physician services</w:t>
      </w:r>
      <w:r w:rsidRPr="00095B2C">
        <w:rPr>
          <w:rFonts w:ascii="Albertus Extra Bold" w:hAnsi="Albertus Extra Bold"/>
          <w:b/>
        </w:rPr>
        <w:t>]</w:t>
      </w:r>
      <w:r>
        <w:rPr>
          <w:u w:val="single"/>
        </w:rPr>
        <w:t xml:space="preserve">: </w:t>
      </w:r>
    </w:p>
    <w:p w:rsidR="006948DF" w:rsidRPr="00304D42" w:rsidRDefault="006948DF" w:rsidP="006948DF">
      <w:pPr>
        <w:rPr>
          <w:u w:val="single"/>
        </w:rPr>
      </w:pPr>
      <w:r w:rsidRPr="00814107">
        <w:tab/>
      </w:r>
      <w:r w:rsidR="00FF7424">
        <w:rPr>
          <w:u w:val="single"/>
        </w:rPr>
        <w:t>(1)</w:t>
      </w:r>
      <w:r w:rsidR="00FF7424">
        <w:rPr>
          <w:u w:val="single"/>
        </w:rPr>
        <w:tab/>
      </w:r>
      <w:r>
        <w:rPr>
          <w:u w:val="single"/>
        </w:rPr>
        <w:t>p</w:t>
      </w:r>
      <w:r w:rsidRPr="00304D42">
        <w:rPr>
          <w:u w:val="single"/>
        </w:rPr>
        <w:t>hy</w:t>
      </w:r>
      <w:r>
        <w:rPr>
          <w:u w:val="single"/>
        </w:rPr>
        <w:t xml:space="preserve">sician-authorized ancillaries; </w:t>
      </w:r>
    </w:p>
    <w:p w:rsidR="006948DF" w:rsidRPr="00304D42" w:rsidRDefault="006948DF" w:rsidP="006948DF">
      <w:pPr>
        <w:rPr>
          <w:u w:val="single"/>
        </w:rPr>
      </w:pPr>
      <w:r w:rsidRPr="00814107">
        <w:tab/>
      </w:r>
      <w:r w:rsidR="00FF7424">
        <w:rPr>
          <w:u w:val="single"/>
        </w:rPr>
        <w:t>(2)</w:t>
      </w:r>
      <w:r w:rsidR="00FF7424">
        <w:rPr>
          <w:u w:val="single"/>
        </w:rPr>
        <w:tab/>
      </w:r>
      <w:r>
        <w:rPr>
          <w:u w:val="single"/>
        </w:rPr>
        <w:t>s</w:t>
      </w:r>
      <w:r w:rsidRPr="00304D42">
        <w:rPr>
          <w:u w:val="single"/>
        </w:rPr>
        <w:t>pecialized pediatric ambulatory care, including physician-authorized rehabilitative therapies,</w:t>
      </w:r>
      <w:r>
        <w:rPr>
          <w:u w:val="single"/>
        </w:rPr>
        <w:t xml:space="preserve"> </w:t>
      </w:r>
      <w:r w:rsidRPr="00304D42">
        <w:rPr>
          <w:u w:val="single"/>
        </w:rPr>
        <w:t>physician-authorized care for treatment of substance use disorders and behavioral health care</w:t>
      </w:r>
      <w:r>
        <w:rPr>
          <w:u w:val="single"/>
        </w:rPr>
        <w:t xml:space="preserve"> conditions</w:t>
      </w:r>
      <w:r w:rsidRPr="00304D42">
        <w:rPr>
          <w:u w:val="single"/>
        </w:rPr>
        <w:t>, dental care, eye care, and chiropractic care;</w:t>
      </w:r>
    </w:p>
    <w:p w:rsidR="006948DF" w:rsidRPr="00304D42" w:rsidRDefault="006948DF" w:rsidP="006948DF">
      <w:pPr>
        <w:rPr>
          <w:u w:val="single"/>
        </w:rPr>
      </w:pPr>
      <w:r w:rsidRPr="00814107">
        <w:tab/>
      </w:r>
      <w:r w:rsidR="00FF7424">
        <w:rPr>
          <w:u w:val="single"/>
        </w:rPr>
        <w:t>(3)</w:t>
      </w:r>
      <w:r w:rsidR="00FF7424">
        <w:rPr>
          <w:u w:val="single"/>
        </w:rPr>
        <w:tab/>
      </w:r>
      <w:r>
        <w:rPr>
          <w:u w:val="single"/>
        </w:rPr>
        <w:t>c</w:t>
      </w:r>
      <w:r w:rsidRPr="00304D42">
        <w:rPr>
          <w:u w:val="single"/>
        </w:rPr>
        <w:t>are in a</w:t>
      </w:r>
      <w:r>
        <w:rPr>
          <w:u w:val="single"/>
        </w:rPr>
        <w:t>n acute care hospital, whether located in New Jersey or in another state</w:t>
      </w:r>
      <w:r w:rsidRPr="00304D42">
        <w:rPr>
          <w:u w:val="single"/>
        </w:rPr>
        <w:t>;</w:t>
      </w:r>
    </w:p>
    <w:p w:rsidR="006948DF" w:rsidRPr="00304D42" w:rsidRDefault="006948DF" w:rsidP="006948DF">
      <w:pPr>
        <w:rPr>
          <w:u w:val="single"/>
        </w:rPr>
      </w:pPr>
      <w:r w:rsidRPr="00814107">
        <w:tab/>
      </w:r>
      <w:r w:rsidR="00FF7424">
        <w:rPr>
          <w:u w:val="single"/>
        </w:rPr>
        <w:t>(4)</w:t>
      </w:r>
      <w:r w:rsidR="00FF7424">
        <w:rPr>
          <w:u w:val="single"/>
        </w:rPr>
        <w:tab/>
      </w:r>
      <w:r>
        <w:rPr>
          <w:u w:val="single"/>
        </w:rPr>
        <w:t>physician</w:t>
      </w:r>
      <w:r w:rsidRPr="00304D42">
        <w:rPr>
          <w:u w:val="single"/>
        </w:rPr>
        <w:t xml:space="preserve"> and nursing services, including immunization services, in all settings;</w:t>
      </w:r>
    </w:p>
    <w:p w:rsidR="006948DF" w:rsidRPr="00304D42" w:rsidRDefault="006948DF" w:rsidP="006948DF">
      <w:pPr>
        <w:rPr>
          <w:u w:val="single"/>
        </w:rPr>
      </w:pPr>
      <w:r w:rsidRPr="00814107">
        <w:tab/>
      </w:r>
      <w:r w:rsidR="00FF7424">
        <w:rPr>
          <w:u w:val="single"/>
        </w:rPr>
        <w:t>(5)</w:t>
      </w:r>
      <w:r w:rsidR="00FF7424">
        <w:rPr>
          <w:u w:val="single"/>
        </w:rPr>
        <w:tab/>
      </w:r>
      <w:r>
        <w:rPr>
          <w:u w:val="single"/>
        </w:rPr>
        <w:t>care in specialty hospitals, including, but not limited to, rehabilitative and psychiatric hospitals</w:t>
      </w:r>
      <w:r w:rsidRPr="00304D42">
        <w:rPr>
          <w:u w:val="single"/>
        </w:rPr>
        <w:t>;</w:t>
      </w:r>
    </w:p>
    <w:p w:rsidR="006948DF" w:rsidRPr="00304D42" w:rsidRDefault="006948DF" w:rsidP="006948DF">
      <w:pPr>
        <w:rPr>
          <w:u w:val="single"/>
        </w:rPr>
      </w:pPr>
      <w:r w:rsidRPr="00814107">
        <w:tab/>
      </w:r>
      <w:r w:rsidR="00FF7424">
        <w:rPr>
          <w:u w:val="single"/>
        </w:rPr>
        <w:t>(6)</w:t>
      </w:r>
      <w:r w:rsidR="00FF7424">
        <w:rPr>
          <w:u w:val="single"/>
        </w:rPr>
        <w:tab/>
      </w:r>
      <w:r>
        <w:rPr>
          <w:u w:val="single"/>
        </w:rPr>
        <w:t>l</w:t>
      </w:r>
      <w:r w:rsidRPr="00304D42">
        <w:rPr>
          <w:u w:val="single"/>
        </w:rPr>
        <w:t>ong term care;</w:t>
      </w:r>
    </w:p>
    <w:p w:rsidR="006948DF" w:rsidRPr="00304D42" w:rsidRDefault="006948DF" w:rsidP="006948DF">
      <w:pPr>
        <w:rPr>
          <w:u w:val="single"/>
        </w:rPr>
      </w:pPr>
      <w:r w:rsidRPr="00814107">
        <w:tab/>
      </w:r>
      <w:r w:rsidR="00FF7424">
        <w:rPr>
          <w:u w:val="single"/>
        </w:rPr>
        <w:t>(7)</w:t>
      </w:r>
      <w:r w:rsidR="00FF7424">
        <w:rPr>
          <w:u w:val="single"/>
        </w:rPr>
        <w:tab/>
      </w:r>
      <w:r>
        <w:rPr>
          <w:u w:val="single"/>
        </w:rPr>
        <w:t>home health care</w:t>
      </w:r>
      <w:r w:rsidRPr="00304D42">
        <w:rPr>
          <w:u w:val="single"/>
        </w:rPr>
        <w:t>;</w:t>
      </w:r>
    </w:p>
    <w:p w:rsidR="006948DF" w:rsidRPr="00304D42" w:rsidRDefault="006948DF" w:rsidP="006948DF">
      <w:pPr>
        <w:rPr>
          <w:u w:val="single"/>
        </w:rPr>
      </w:pPr>
      <w:r w:rsidRPr="00814107">
        <w:tab/>
      </w:r>
      <w:r>
        <w:rPr>
          <w:u w:val="single"/>
        </w:rPr>
        <w:t>(</w:t>
      </w:r>
      <w:r w:rsidR="00FF7424">
        <w:rPr>
          <w:u w:val="single"/>
        </w:rPr>
        <w:t>8)</w:t>
      </w:r>
      <w:r w:rsidR="00FF7424">
        <w:rPr>
          <w:u w:val="single"/>
        </w:rPr>
        <w:tab/>
      </w:r>
      <w:r>
        <w:rPr>
          <w:u w:val="single"/>
        </w:rPr>
        <w:t>pharmaceutical products</w:t>
      </w:r>
      <w:r w:rsidRPr="00304D42">
        <w:rPr>
          <w:u w:val="single"/>
        </w:rPr>
        <w:t>;</w:t>
      </w:r>
    </w:p>
    <w:p w:rsidR="006948DF" w:rsidRPr="00304D42" w:rsidRDefault="006948DF" w:rsidP="006948DF">
      <w:pPr>
        <w:rPr>
          <w:u w:val="single"/>
        </w:rPr>
      </w:pPr>
      <w:r w:rsidRPr="00814107">
        <w:tab/>
      </w:r>
      <w:r w:rsidR="00FF7424">
        <w:rPr>
          <w:u w:val="single"/>
        </w:rPr>
        <w:t>(9)</w:t>
      </w:r>
      <w:r w:rsidR="00FF7424">
        <w:rPr>
          <w:u w:val="single"/>
        </w:rPr>
        <w:tab/>
      </w:r>
      <w:r>
        <w:rPr>
          <w:u w:val="single"/>
        </w:rPr>
        <w:t>disposable medical supplies</w:t>
      </w:r>
      <w:r w:rsidRPr="00304D42">
        <w:rPr>
          <w:u w:val="single"/>
        </w:rPr>
        <w:t>;</w:t>
      </w:r>
    </w:p>
    <w:p w:rsidR="006948DF" w:rsidRPr="00304D42" w:rsidRDefault="006948DF" w:rsidP="006948DF">
      <w:pPr>
        <w:rPr>
          <w:u w:val="single"/>
        </w:rPr>
      </w:pPr>
      <w:r w:rsidRPr="00814107">
        <w:tab/>
      </w:r>
      <w:r w:rsidR="00FF7424">
        <w:rPr>
          <w:u w:val="single"/>
        </w:rPr>
        <w:t xml:space="preserve">(10) </w:t>
      </w:r>
      <w:r>
        <w:rPr>
          <w:u w:val="single"/>
        </w:rPr>
        <w:t>durable medical equipment, including, but not limited to, physician-authorized ventilators and prostheses</w:t>
      </w:r>
      <w:r w:rsidRPr="00304D42">
        <w:rPr>
          <w:u w:val="single"/>
        </w:rPr>
        <w:t>;</w:t>
      </w:r>
    </w:p>
    <w:p w:rsidR="006948DF" w:rsidRPr="00304D42" w:rsidRDefault="006948DF" w:rsidP="006948DF">
      <w:pPr>
        <w:rPr>
          <w:u w:val="single"/>
        </w:rPr>
      </w:pPr>
      <w:r w:rsidRPr="00814107">
        <w:tab/>
      </w:r>
      <w:r w:rsidR="00FF7424">
        <w:rPr>
          <w:u w:val="single"/>
        </w:rPr>
        <w:t>(11)</w:t>
      </w:r>
      <w:r>
        <w:rPr>
          <w:u w:val="single"/>
        </w:rPr>
        <w:t xml:space="preserve"> h</w:t>
      </w:r>
      <w:r w:rsidRPr="00304D42">
        <w:rPr>
          <w:u w:val="single"/>
        </w:rPr>
        <w:t>ome modification that is related to the medical condition of the child at the time the expenses were incurred;</w:t>
      </w:r>
    </w:p>
    <w:p w:rsidR="006948DF" w:rsidRPr="00304D42" w:rsidRDefault="006948DF" w:rsidP="006948DF">
      <w:pPr>
        <w:rPr>
          <w:u w:val="single"/>
        </w:rPr>
      </w:pPr>
      <w:r w:rsidRPr="00814107">
        <w:tab/>
      </w:r>
      <w:r>
        <w:rPr>
          <w:u w:val="single"/>
        </w:rPr>
        <w:t>(12</w:t>
      </w:r>
      <w:r w:rsidRPr="008D043B">
        <w:rPr>
          <w:u w:val="single"/>
        </w:rPr>
        <w:t xml:space="preserve">) purchase of a specialized, modified </w:t>
      </w:r>
      <w:r>
        <w:rPr>
          <w:u w:val="single"/>
        </w:rPr>
        <w:t xml:space="preserve">motor </w:t>
      </w:r>
      <w:r w:rsidRPr="008D043B">
        <w:rPr>
          <w:u w:val="single"/>
        </w:rPr>
        <w:t xml:space="preserve">vehicle and any subsequent modifications </w:t>
      </w:r>
      <w:r>
        <w:rPr>
          <w:u w:val="single"/>
        </w:rPr>
        <w:t xml:space="preserve">that </w:t>
      </w:r>
      <w:r w:rsidRPr="008D043B">
        <w:rPr>
          <w:u w:val="single"/>
        </w:rPr>
        <w:t>are related to the medical condition of the child at the time the expenses were incurred;</w:t>
      </w:r>
    </w:p>
    <w:p w:rsidR="006948DF" w:rsidRDefault="006948DF" w:rsidP="006948DF">
      <w:pPr>
        <w:rPr>
          <w:u w:val="single"/>
        </w:rPr>
      </w:pPr>
      <w:r w:rsidRPr="00814107">
        <w:tab/>
      </w:r>
      <w:r w:rsidR="00FF7424">
        <w:rPr>
          <w:u w:val="single"/>
        </w:rPr>
        <w:t>(13)</w:t>
      </w:r>
      <w:r w:rsidRPr="00304D42">
        <w:rPr>
          <w:u w:val="single"/>
        </w:rPr>
        <w:t xml:space="preserve"> </w:t>
      </w:r>
      <w:r>
        <w:rPr>
          <w:u w:val="single"/>
        </w:rPr>
        <w:t xml:space="preserve">experimental medical treatment or </w:t>
      </w:r>
      <w:r w:rsidRPr="00304D42">
        <w:rPr>
          <w:u w:val="single"/>
        </w:rPr>
        <w:t xml:space="preserve">experimental drugs </w:t>
      </w:r>
      <w:r>
        <w:rPr>
          <w:u w:val="single"/>
        </w:rPr>
        <w:t>used in connection with a</w:t>
      </w:r>
      <w:r w:rsidRPr="00304D42">
        <w:rPr>
          <w:u w:val="single"/>
        </w:rPr>
        <w:t xml:space="preserve"> F</w:t>
      </w:r>
      <w:r>
        <w:rPr>
          <w:u w:val="single"/>
        </w:rPr>
        <w:t xml:space="preserve">ood and </w:t>
      </w:r>
      <w:r w:rsidRPr="00304D42">
        <w:rPr>
          <w:u w:val="single"/>
        </w:rPr>
        <w:t>D</w:t>
      </w:r>
      <w:r>
        <w:rPr>
          <w:u w:val="single"/>
        </w:rPr>
        <w:t xml:space="preserve">rug </w:t>
      </w:r>
      <w:r w:rsidRPr="00304D42">
        <w:rPr>
          <w:u w:val="single"/>
        </w:rPr>
        <w:t>A</w:t>
      </w:r>
      <w:r>
        <w:rPr>
          <w:u w:val="single"/>
        </w:rPr>
        <w:t>dministration</w:t>
      </w:r>
      <w:r w:rsidRPr="00304D42">
        <w:rPr>
          <w:u w:val="single"/>
        </w:rPr>
        <w:t>-approved clinical trial, which are provided by</w:t>
      </w:r>
      <w:r>
        <w:rPr>
          <w:u w:val="single"/>
        </w:rPr>
        <w:t xml:space="preserve"> licensed health care providers;</w:t>
      </w:r>
      <w:r w:rsidRPr="00304D42">
        <w:rPr>
          <w:u w:val="single"/>
        </w:rPr>
        <w:t xml:space="preserve"> </w:t>
      </w:r>
    </w:p>
    <w:p w:rsidR="006948DF" w:rsidRDefault="006948DF" w:rsidP="006948DF">
      <w:pPr>
        <w:rPr>
          <w:u w:val="single"/>
        </w:rPr>
      </w:pPr>
      <w:r w:rsidRPr="00814107">
        <w:tab/>
      </w:r>
      <w:r w:rsidR="00FF7424">
        <w:rPr>
          <w:u w:val="single"/>
        </w:rPr>
        <w:t xml:space="preserve">(14) </w:t>
      </w:r>
      <w:r>
        <w:rPr>
          <w:u w:val="single"/>
        </w:rPr>
        <w:t>r</w:t>
      </w:r>
      <w:r w:rsidRPr="00304D42">
        <w:rPr>
          <w:u w:val="single"/>
        </w:rPr>
        <w:t>eason</w:t>
      </w:r>
      <w:r>
        <w:rPr>
          <w:u w:val="single"/>
        </w:rPr>
        <w:t>able funeral expenses, including</w:t>
      </w:r>
      <w:r w:rsidRPr="00304D42">
        <w:rPr>
          <w:u w:val="single"/>
        </w:rPr>
        <w:t xml:space="preserve"> professional </w:t>
      </w:r>
    </w:p>
    <w:p w:rsidR="006948DF" w:rsidRPr="00304D42" w:rsidRDefault="006948DF" w:rsidP="006948DF">
      <w:pPr>
        <w:rPr>
          <w:u w:val="single"/>
        </w:rPr>
      </w:pPr>
      <w:r w:rsidRPr="00304D42">
        <w:rPr>
          <w:u w:val="single"/>
        </w:rPr>
        <w:lastRenderedPageBreak/>
        <w:t>services, arrangement and supervision, f</w:t>
      </w:r>
      <w:r>
        <w:rPr>
          <w:u w:val="single"/>
        </w:rPr>
        <w:t xml:space="preserve">acility charges, transportation, </w:t>
      </w:r>
      <w:r w:rsidRPr="00304D42">
        <w:rPr>
          <w:u w:val="single"/>
        </w:rPr>
        <w:t>casket costs</w:t>
      </w:r>
      <w:r>
        <w:rPr>
          <w:u w:val="single"/>
        </w:rPr>
        <w:t>, and a vault or a cremation urn, but not including</w:t>
      </w:r>
      <w:r w:rsidRPr="00304D42">
        <w:rPr>
          <w:u w:val="single"/>
        </w:rPr>
        <w:t xml:space="preserve"> flowers, prayer cards, books, headstones, name plates</w:t>
      </w:r>
      <w:r>
        <w:rPr>
          <w:u w:val="single"/>
        </w:rPr>
        <w:t xml:space="preserve">, and a soloist or </w:t>
      </w:r>
      <w:r w:rsidRPr="00304D42">
        <w:rPr>
          <w:u w:val="single"/>
        </w:rPr>
        <w:t xml:space="preserve">organist; </w:t>
      </w:r>
    </w:p>
    <w:p w:rsidR="006948DF" w:rsidRDefault="006948DF" w:rsidP="006948DF">
      <w:pPr>
        <w:rPr>
          <w:u w:val="single"/>
        </w:rPr>
      </w:pPr>
      <w:r w:rsidRPr="00814107">
        <w:tab/>
      </w:r>
      <w:r w:rsidR="006560C4">
        <w:rPr>
          <w:u w:val="single"/>
        </w:rPr>
        <w:t>(15)</w:t>
      </w:r>
      <w:r>
        <w:rPr>
          <w:u w:val="single"/>
        </w:rPr>
        <w:t xml:space="preserve"> f</w:t>
      </w:r>
      <w:r w:rsidRPr="00304D42">
        <w:rPr>
          <w:u w:val="single"/>
        </w:rPr>
        <w:t xml:space="preserve">amily transportation and travel-related expenses including, </w:t>
      </w:r>
      <w:r w:rsidRPr="00124910">
        <w:rPr>
          <w:u w:val="single"/>
        </w:rPr>
        <w:t>but not limited to,</w:t>
      </w:r>
      <w:r w:rsidRPr="00304D42">
        <w:rPr>
          <w:u w:val="single"/>
        </w:rPr>
        <w:t xml:space="preserve"> mileage allowance, tolls, parking receipts, and temporary shelter costs r</w:t>
      </w:r>
      <w:r>
        <w:rPr>
          <w:u w:val="single"/>
        </w:rPr>
        <w:t>elated to the medical condition; and</w:t>
      </w:r>
    </w:p>
    <w:p w:rsidR="006948DF" w:rsidRDefault="006948DF" w:rsidP="006948DF">
      <w:pPr>
        <w:rPr>
          <w:u w:val="single"/>
        </w:rPr>
      </w:pPr>
      <w:r w:rsidRPr="00814107">
        <w:tab/>
      </w:r>
      <w:r w:rsidR="006560C4">
        <w:rPr>
          <w:u w:val="single"/>
        </w:rPr>
        <w:t xml:space="preserve">(16) </w:t>
      </w:r>
      <w:r>
        <w:rPr>
          <w:u w:val="single"/>
        </w:rPr>
        <w:t>any other expenses which shall be deemed by the commission to be appropriate and eligible for payment or reimbursement by the fund.</w:t>
      </w:r>
    </w:p>
    <w:p w:rsidR="006948DF" w:rsidRDefault="006948DF" w:rsidP="006948DF">
      <w:pPr>
        <w:rPr>
          <w:u w:val="single"/>
        </w:rPr>
      </w:pPr>
      <w:r w:rsidRPr="00814107">
        <w:tab/>
      </w:r>
      <w:r>
        <w:rPr>
          <w:u w:val="single"/>
        </w:rPr>
        <w:t>b.</w:t>
      </w:r>
      <w:r>
        <w:rPr>
          <w:u w:val="single"/>
        </w:rPr>
        <w:tab/>
        <w:t xml:space="preserve">(1) </w:t>
      </w:r>
      <w:r w:rsidR="006560C4">
        <w:rPr>
          <w:u w:val="single"/>
        </w:rPr>
        <w:t xml:space="preserve"> </w:t>
      </w:r>
      <w:r>
        <w:rPr>
          <w:u w:val="single"/>
        </w:rPr>
        <w:t xml:space="preserve">A family eligible for financial assistance through </w:t>
      </w:r>
      <w:r w:rsidRPr="00B47A25">
        <w:rPr>
          <w:u w:val="single"/>
        </w:rPr>
        <w:t>the fund for</w:t>
      </w:r>
      <w:r w:rsidRPr="0002078B">
        <w:rPr>
          <w:u w:val="single"/>
        </w:rPr>
        <w:t xml:space="preserve"> the purchase of a specialized, modified motor vehicle and any subsequent modifications pursuant to paragraph (12) of subsection a. of this section</w:t>
      </w:r>
      <w:r>
        <w:rPr>
          <w:u w:val="single"/>
        </w:rPr>
        <w:t xml:space="preserve"> shall first identify the motor vehicle to be purchased, or i</w:t>
      </w:r>
      <w:r w:rsidRPr="002F29DC">
        <w:rPr>
          <w:u w:val="single"/>
        </w:rPr>
        <w:t xml:space="preserve">f </w:t>
      </w:r>
      <w:r>
        <w:rPr>
          <w:u w:val="single"/>
        </w:rPr>
        <w:t>that</w:t>
      </w:r>
      <w:r w:rsidRPr="002F29DC">
        <w:rPr>
          <w:u w:val="single"/>
        </w:rPr>
        <w:t xml:space="preserve"> vehicle is unavailable</w:t>
      </w:r>
      <w:r>
        <w:rPr>
          <w:u w:val="single"/>
        </w:rPr>
        <w:t>,</w:t>
      </w:r>
      <w:r w:rsidRPr="002F29DC">
        <w:rPr>
          <w:u w:val="single"/>
        </w:rPr>
        <w:t xml:space="preserve"> </w:t>
      </w:r>
      <w:r>
        <w:rPr>
          <w:u w:val="single"/>
        </w:rPr>
        <w:t xml:space="preserve">identify the same or similar model of the vehicle for substitution, and any subsequent modifications that are needed to accommodate their child’s medical condition, and obtain from </w:t>
      </w:r>
      <w:r w:rsidRPr="00695598">
        <w:rPr>
          <w:u w:val="single"/>
        </w:rPr>
        <w:t xml:space="preserve">the seller and, as necessary, from any </w:t>
      </w:r>
      <w:r>
        <w:rPr>
          <w:u w:val="single"/>
        </w:rPr>
        <w:t xml:space="preserve">business entities </w:t>
      </w:r>
      <w:r w:rsidRPr="00695598">
        <w:rPr>
          <w:u w:val="single"/>
        </w:rPr>
        <w:t>making subsequent modifications to the vehicle</w:t>
      </w:r>
      <w:r>
        <w:rPr>
          <w:u w:val="single"/>
        </w:rPr>
        <w:t>,</w:t>
      </w:r>
      <w:r w:rsidRPr="00695598">
        <w:rPr>
          <w:u w:val="single"/>
        </w:rPr>
        <w:t xml:space="preserve"> </w:t>
      </w:r>
      <w:r>
        <w:rPr>
          <w:u w:val="single"/>
        </w:rPr>
        <w:t xml:space="preserve">all purchase information, and other relevant information the commission deems necessary. </w:t>
      </w:r>
    </w:p>
    <w:p w:rsidR="006948DF" w:rsidRDefault="006948DF" w:rsidP="006948DF">
      <w:pPr>
        <w:rPr>
          <w:u w:val="single"/>
        </w:rPr>
      </w:pPr>
      <w:r>
        <w:tab/>
      </w:r>
      <w:r>
        <w:rPr>
          <w:u w:val="single"/>
        </w:rPr>
        <w:t>(2)</w:t>
      </w:r>
      <w:r>
        <w:rPr>
          <w:u w:val="single"/>
        </w:rPr>
        <w:tab/>
        <w:t>The purchase information obtained from the seller pursuant to paragraph (1) of this subsection shall be submitted to the commission as part of an application to receive financial assistance through the fund.  Once the application has been submitted to the commission, the commission shall render a decision on the application within 60 days from the date of receipt of the application.  If the application is approved by the commission, payment shall be remitted directly to the seller and, as necessary, any</w:t>
      </w:r>
      <w:r w:rsidRPr="007D541B">
        <w:rPr>
          <w:u w:val="single"/>
        </w:rPr>
        <w:t xml:space="preserve"> </w:t>
      </w:r>
      <w:r>
        <w:rPr>
          <w:u w:val="single"/>
        </w:rPr>
        <w:t xml:space="preserve">business entities </w:t>
      </w:r>
      <w:r w:rsidRPr="007D541B">
        <w:rPr>
          <w:u w:val="single"/>
        </w:rPr>
        <w:t>making subsequent modifications</w:t>
      </w:r>
      <w:r>
        <w:rPr>
          <w:u w:val="single"/>
        </w:rPr>
        <w:t xml:space="preserve"> to the vehicle within 30 days after the:</w:t>
      </w:r>
    </w:p>
    <w:p w:rsidR="006948DF" w:rsidRDefault="006948DF" w:rsidP="006948DF">
      <w:pPr>
        <w:rPr>
          <w:u w:val="single"/>
        </w:rPr>
      </w:pPr>
      <w:r>
        <w:tab/>
      </w:r>
      <w:r>
        <w:rPr>
          <w:u w:val="single"/>
        </w:rPr>
        <w:t>(a)</w:t>
      </w:r>
      <w:r>
        <w:rPr>
          <w:u w:val="single"/>
        </w:rPr>
        <w:tab/>
        <w:t>application to receive financial assistance is approved; and</w:t>
      </w:r>
    </w:p>
    <w:p w:rsidR="006948DF" w:rsidRDefault="006948DF" w:rsidP="006948DF">
      <w:pPr>
        <w:rPr>
          <w:u w:val="single"/>
        </w:rPr>
      </w:pPr>
      <w:r>
        <w:tab/>
      </w:r>
      <w:r>
        <w:rPr>
          <w:u w:val="single"/>
        </w:rPr>
        <w:t>(b)</w:t>
      </w:r>
      <w:r>
        <w:rPr>
          <w:u w:val="single"/>
        </w:rPr>
        <w:tab/>
        <w:t xml:space="preserve">delivery of and any subsequent modifications needed to accommodate the child are made to the motor vehicle purchased pursuant to </w:t>
      </w:r>
      <w:r w:rsidRPr="00B47A25">
        <w:rPr>
          <w:u w:val="single"/>
        </w:rPr>
        <w:t>paragraph (12) of subsection a. of this section</w:t>
      </w:r>
      <w:r>
        <w:rPr>
          <w:u w:val="single"/>
        </w:rPr>
        <w:t xml:space="preserve">. </w:t>
      </w:r>
    </w:p>
    <w:p w:rsidR="006948DF" w:rsidRDefault="006948DF" w:rsidP="006948DF">
      <w:pPr>
        <w:rPr>
          <w:u w:val="single"/>
        </w:rPr>
      </w:pPr>
      <w:r>
        <w:tab/>
      </w:r>
      <w:r>
        <w:rPr>
          <w:u w:val="single"/>
        </w:rPr>
        <w:t>(3)</w:t>
      </w:r>
      <w:r>
        <w:rPr>
          <w:u w:val="single"/>
        </w:rPr>
        <w:tab/>
      </w:r>
      <w:r w:rsidRPr="009621EF">
        <w:rPr>
          <w:u w:val="single"/>
        </w:rPr>
        <w:t>As</w:t>
      </w:r>
      <w:r w:rsidRPr="0002078B">
        <w:rPr>
          <w:u w:val="single"/>
        </w:rPr>
        <w:t xml:space="preserve"> used in this section, “seller” means a motor vehicle dealer licensed pursuant to R.S.39:10-19 et seq., or any other motor vehicle mobility dealer that exclusively engages in the selling of specialized, modified motor vehicles specifically designed to facilitate use or operation by an aging individual or an individual with disabilities.</w:t>
      </w:r>
    </w:p>
    <w:p w:rsidR="006948DF" w:rsidRDefault="006948DF" w:rsidP="006948DF">
      <w:r>
        <w:t>(</w:t>
      </w:r>
      <w:proofErr w:type="spellStart"/>
      <w:r>
        <w:t>cf</w:t>
      </w:r>
      <w:proofErr w:type="spellEnd"/>
      <w:r>
        <w:t>: P.L.2003, c.260, s.3)</w:t>
      </w:r>
    </w:p>
    <w:p w:rsidR="006948DF" w:rsidRDefault="006948DF" w:rsidP="006948DF"/>
    <w:p w:rsidR="006948DF" w:rsidRDefault="006948DF" w:rsidP="006948DF">
      <w:r>
        <w:tab/>
        <w:t>2.</w:t>
      </w:r>
      <w:r>
        <w:tab/>
        <w:t>Section 10 of P.L.1987, c.370 (C.26:2-157) is amended to read as follows:</w:t>
      </w:r>
    </w:p>
    <w:p w:rsidR="006948DF" w:rsidRDefault="006948DF" w:rsidP="006948DF">
      <w:pPr>
        <w:rPr>
          <w:u w:val="single"/>
        </w:rPr>
      </w:pPr>
      <w:r>
        <w:tab/>
        <w:t>10.</w:t>
      </w:r>
      <w:r>
        <w:tab/>
      </w:r>
      <w:r w:rsidRPr="001818FC">
        <w:t>For the purpose of providing the moneys necessary to establish and meet the purposes of the fund, th</w:t>
      </w:r>
      <w:r>
        <w:t xml:space="preserve">e commission shall establish a </w:t>
      </w:r>
      <w:r w:rsidRPr="009D67E2">
        <w:rPr>
          <w:rFonts w:ascii="Albertus Extra Bold" w:hAnsi="Albertus Extra Bold"/>
          <w:b/>
        </w:rPr>
        <w:t>[</w:t>
      </w:r>
      <w:r w:rsidRPr="001818FC">
        <w:t>$1.50</w:t>
      </w:r>
      <w:r w:rsidRPr="009D67E2">
        <w:rPr>
          <w:rFonts w:ascii="Albertus Extra Bold" w:hAnsi="Albertus Extra Bold"/>
          <w:b/>
        </w:rPr>
        <w:t>]</w:t>
      </w:r>
      <w:r>
        <w:t xml:space="preserve"> </w:t>
      </w:r>
      <w:r>
        <w:rPr>
          <w:u w:val="single"/>
        </w:rPr>
        <w:t>$3</w:t>
      </w:r>
      <w:r w:rsidRPr="001818FC">
        <w:t xml:space="preserve"> annual surcharge per employee for all employers who are subject to the New Jersey "Unemployment </w:t>
      </w:r>
      <w:r w:rsidRPr="001818FC">
        <w:lastRenderedPageBreak/>
        <w:t>Compensation Law</w:t>
      </w:r>
      <w:r w:rsidRPr="009924AB">
        <w:rPr>
          <w:rFonts w:ascii="Albertus Extra Bold" w:hAnsi="Albertus Extra Bold"/>
          <w:b/>
        </w:rPr>
        <w:t>[</w:t>
      </w:r>
      <w:r w:rsidRPr="001818FC">
        <w:t>,</w:t>
      </w:r>
      <w:r w:rsidRPr="009924AB">
        <w:rPr>
          <w:rFonts w:ascii="Albertus Extra Bold" w:hAnsi="Albertus Extra Bold"/>
          <w:b/>
        </w:rPr>
        <w:t>]</w:t>
      </w:r>
      <w:r w:rsidRPr="001818FC">
        <w:t>"</w:t>
      </w:r>
      <w:r>
        <w:rPr>
          <w:u w:val="single"/>
        </w:rPr>
        <w:t>,</w:t>
      </w:r>
      <w:r w:rsidRPr="001818FC">
        <w:t xml:space="preserve"> R.S. 43:21-1 et seq</w:t>
      </w:r>
      <w:r>
        <w:t>.  The</w:t>
      </w:r>
      <w:r w:rsidRPr="00833322">
        <w:t xml:space="preserve"> surcharge shall be collected by the controller for the New Jersey Unemployment Compensation Fund and paid over to the State Treasurer for deposit in the fund annually as provided by the commission.</w:t>
      </w:r>
    </w:p>
    <w:p w:rsidR="006948DF" w:rsidRDefault="006948DF" w:rsidP="006948DF">
      <w:r>
        <w:t>(</w:t>
      </w:r>
      <w:proofErr w:type="spellStart"/>
      <w:r>
        <w:t>cf</w:t>
      </w:r>
      <w:proofErr w:type="spellEnd"/>
      <w:r>
        <w:t>: P.L.2007, c.342, s.2)</w:t>
      </w:r>
    </w:p>
    <w:p w:rsidR="006948DF" w:rsidRPr="00D71D68" w:rsidRDefault="006948DF" w:rsidP="006948DF"/>
    <w:p w:rsidR="006948DF" w:rsidRPr="00AA7880" w:rsidRDefault="006948DF" w:rsidP="006948DF">
      <w:r>
        <w:tab/>
        <w:t>3.</w:t>
      </w:r>
      <w:r>
        <w:tab/>
        <w:t>This act shall take effect 60 days after enactment.</w:t>
      </w:r>
    </w:p>
    <w:p w:rsidR="006948DF" w:rsidRDefault="006948DF" w:rsidP="006948DF"/>
    <w:p w:rsidR="006948DF" w:rsidRPr="00CE7BD8" w:rsidRDefault="006948DF" w:rsidP="006948DF"/>
    <w:p w:rsidR="006948DF" w:rsidRPr="00AA7880" w:rsidRDefault="006948DF" w:rsidP="006948DF">
      <w:pPr>
        <w:jc w:val="center"/>
      </w:pPr>
      <w:r w:rsidRPr="00D71D68">
        <w:t>STATEMENT</w:t>
      </w:r>
    </w:p>
    <w:p w:rsidR="006948DF" w:rsidRDefault="006948DF" w:rsidP="006948DF"/>
    <w:p w:rsidR="006948DF" w:rsidRDefault="006948DF" w:rsidP="006948DF">
      <w:r>
        <w:tab/>
        <w:t>This bill, designated as “Mary’s Law,” r</w:t>
      </w:r>
      <w:r w:rsidRPr="00E171CE">
        <w:t xml:space="preserve">equires </w:t>
      </w:r>
      <w:r>
        <w:t xml:space="preserve">that financial assistance given through monies from the </w:t>
      </w:r>
      <w:r w:rsidRPr="0021704D">
        <w:t>Catastrophic Illness in Children Relief Fund</w:t>
      </w:r>
      <w:r>
        <w:t>,</w:t>
      </w:r>
      <w:r w:rsidRPr="0021704D">
        <w:t xml:space="preserve"> </w:t>
      </w:r>
      <w:r>
        <w:t>for the purposes of purchasing a specialized, modified motor vehicle, be</w:t>
      </w:r>
      <w:r w:rsidRPr="00E171CE">
        <w:t xml:space="preserve"> provide</w:t>
      </w:r>
      <w:r>
        <w:t>d through</w:t>
      </w:r>
      <w:r w:rsidRPr="00E171CE">
        <w:t xml:space="preserve"> direct payments</w:t>
      </w:r>
      <w:r>
        <w:t xml:space="preserve"> to the seller of that vehicle and, as necessary, to a business entity that may perform subsequent modifications to the vehicle to make it accessible to a child with a catastrophic illness within 30 days </w:t>
      </w:r>
      <w:r w:rsidRPr="00EA2235">
        <w:t>after the application to receive financial assistance is approved and the delivery of, and any subsequent modifications needed to accommodate the child are made to, the motor vehicle</w:t>
      </w:r>
      <w:r w:rsidRPr="00E171CE">
        <w:t>.</w:t>
      </w:r>
      <w:r>
        <w:t xml:space="preserve"> </w:t>
      </w:r>
    </w:p>
    <w:p w:rsidR="006948DF" w:rsidRDefault="006948DF" w:rsidP="006948DF">
      <w:r>
        <w:tab/>
        <w:t xml:space="preserve">Currently, purchases for these vehicles are reimbursed through the fund to families after the expenses have already been incurred. It is often the case, however, that a family does not have the money upfront to purchase the vehicle and pay for the subsequent modifications for disabled transport. It is the view of the sponsor that direct payments as specified in the bill will allow more families to purchase these vehicles. </w:t>
      </w:r>
    </w:p>
    <w:p w:rsidR="006948DF" w:rsidRDefault="006948DF" w:rsidP="006948DF">
      <w:r>
        <w:tab/>
      </w:r>
      <w:r w:rsidRPr="00754D12">
        <w:t>The bill also specifies the services which are eligible for payment or reimbursement through the fund.</w:t>
      </w:r>
      <w:r>
        <w:t xml:space="preserve">  Currently, the type of </w:t>
      </w:r>
      <w:r w:rsidRPr="00754D12">
        <w:t xml:space="preserve">financial assistance </w:t>
      </w:r>
      <w:r>
        <w:t>from the fund includes</w:t>
      </w:r>
      <w:r w:rsidRPr="00754D12">
        <w:t>, but is not limited to, payments or reimbursements</w:t>
      </w:r>
      <w:r>
        <w:t xml:space="preserve"> for </w:t>
      </w:r>
      <w:r w:rsidRPr="00754D12">
        <w:t>medical treatment, hospital care, drugs, nursing care and physician services</w:t>
      </w:r>
      <w:r>
        <w:t>.  The bill mandates that financial assistance through the fund includes payments or reimbursement, as appropriate, for the cost of the services specified under the bill’s provisions.</w:t>
      </w:r>
    </w:p>
    <w:p w:rsidR="006948DF" w:rsidRDefault="006948DF" w:rsidP="006948DF">
      <w:r>
        <w:tab/>
        <w:t>Additionally, the bill provides that the current funding mechanism for the program, which is a $1.50</w:t>
      </w:r>
      <w:r w:rsidRPr="00864244">
        <w:t xml:space="preserve"> annual surcharge per employee for all employers who are subject to the New Jersey "Unemployment Compensation Law</w:t>
      </w:r>
      <w:r>
        <w:t xml:space="preserve">,” is increased to $3 per employee.  </w:t>
      </w:r>
    </w:p>
    <w:p w:rsidR="006948DF" w:rsidRDefault="006948DF" w:rsidP="006948DF">
      <w:r>
        <w:tab/>
        <w:t xml:space="preserve">The Catastrophic Illness in Children Relief Fund is </w:t>
      </w:r>
      <w:r w:rsidRPr="00864244">
        <w:t>a financial ass</w:t>
      </w:r>
      <w:r>
        <w:t>istance program for New Jersey f</w:t>
      </w:r>
      <w:r w:rsidRPr="00864244">
        <w:t xml:space="preserve">amilies whose children have an illness or condition </w:t>
      </w:r>
      <w:r>
        <w:t xml:space="preserve">that is </w:t>
      </w:r>
      <w:r w:rsidRPr="00864244">
        <w:t>otherwise un</w:t>
      </w:r>
      <w:r>
        <w:t>covered by insurance, State or f</w:t>
      </w:r>
      <w:r w:rsidRPr="00864244">
        <w:t xml:space="preserve">ederal programs, or other source, </w:t>
      </w:r>
      <w:r>
        <w:t>and that</w:t>
      </w:r>
      <w:r w:rsidRPr="00726E22">
        <w:t xml:space="preserve"> exceed</w:t>
      </w:r>
      <w:r>
        <w:t>s 10 percent</w:t>
      </w:r>
      <w:r w:rsidRPr="00726E22">
        <w:t xml:space="preserve"> of the first $100,000 of annual </w:t>
      </w:r>
      <w:r>
        <w:t xml:space="preserve">family </w:t>
      </w:r>
      <w:r w:rsidRPr="00726E22">
        <w:t xml:space="preserve">income </w:t>
      </w:r>
      <w:r>
        <w:t>plus 15 percent</w:t>
      </w:r>
      <w:r w:rsidRPr="00726E22">
        <w:t xml:space="preserve"> of the excess income over $100,000.</w:t>
      </w:r>
      <w:r>
        <w:t xml:space="preserve"> The f</w:t>
      </w:r>
      <w:r w:rsidRPr="00864244">
        <w:t>und is intended t</w:t>
      </w:r>
      <w:r>
        <w:t>o assist in preserving a family’</w:t>
      </w:r>
      <w:r w:rsidRPr="00864244">
        <w:t>s ability to cope with the responsib</w:t>
      </w:r>
      <w:r>
        <w:t>ilities which accompany a child’</w:t>
      </w:r>
      <w:r w:rsidRPr="00864244">
        <w:t>s significant health problems.</w:t>
      </w:r>
    </w:p>
    <w:sectPr w:rsidR="006948DF" w:rsidSect="006560C4">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E74" w:rsidRDefault="00864E74">
      <w:r>
        <w:separator/>
      </w:r>
    </w:p>
  </w:endnote>
  <w:endnote w:type="continuationSeparator" w:id="0">
    <w:p w:rsidR="00864E74" w:rsidRDefault="00864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F5" w:rsidRPr="00921C91" w:rsidRDefault="00832E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2EF5" w:rsidRPr="00921C91" w:rsidRDefault="00832EF5">
    <w:pPr>
      <w:pStyle w:val="Footer"/>
      <w:rPr>
        <w:szCs w:val="18"/>
      </w:rPr>
    </w:pPr>
  </w:p>
  <w:p w:rsidR="00832EF5" w:rsidRPr="00921C91" w:rsidRDefault="00832E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2EF5" w:rsidRDefault="00832E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E74" w:rsidRDefault="00864E74">
      <w:r>
        <w:separator/>
      </w:r>
    </w:p>
  </w:footnote>
  <w:footnote w:type="continuationSeparator" w:id="0">
    <w:p w:rsidR="00864E74" w:rsidRDefault="00864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64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1980" w:rsidRDefault="005B1980" w:rsidP="005B1980">
    <w:pPr>
      <w:pStyle w:val="bpuHeadSpon"/>
    </w:pPr>
    <w:r w:rsidRPr="005B1980">
      <w:rPr>
        <w:rStyle w:val="bpuHeadSponChar"/>
      </w:rPr>
      <w:t>S1888</w:t>
    </w:r>
    <w:r>
      <w:t xml:space="preserve"> CRUZ-PEREZ</w:t>
    </w:r>
  </w:p>
  <w:p w:rsidR="005B1980" w:rsidRDefault="005B1980" w:rsidP="005B1980">
    <w:pPr>
      <w:pStyle w:val="bpuHeadSpon"/>
    </w:pPr>
    <w:r>
      <w:fldChar w:fldCharType="begin"/>
    </w:r>
    <w:r>
      <w:instrText xml:space="preserve"> PAGE  \* MERGEFORMAT </w:instrText>
    </w:r>
    <w:r>
      <w:fldChar w:fldCharType="separate"/>
    </w:r>
    <w:r w:rsidR="00CD64CA">
      <w:rPr>
        <w:noProof/>
      </w:rPr>
      <w:t>4</w:t>
    </w:r>
    <w:r>
      <w:fldChar w:fldCharType="end"/>
    </w:r>
  </w:p>
  <w:p w:rsidR="005B1980" w:rsidRDefault="005B1980" w:rsidP="005B19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1980" w:rsidRDefault="005B1980" w:rsidP="005B1980">
    <w:pPr>
      <w:pStyle w:val="bpuHeadSpon"/>
    </w:pPr>
    <w:r w:rsidRPr="005B1980">
      <w:rPr>
        <w:rStyle w:val="bpuHeadSponChar"/>
      </w:rPr>
      <w:t>S1888</w:t>
    </w:r>
    <w:r>
      <w:t xml:space="preserve"> CRUZ-PEREZ</w:t>
    </w:r>
  </w:p>
  <w:p w:rsidR="005B1980" w:rsidRDefault="005B1980" w:rsidP="005B1980">
    <w:pPr>
      <w:pStyle w:val="bpuHeadSpon"/>
    </w:pPr>
    <w:r>
      <w:fldChar w:fldCharType="begin"/>
    </w:r>
    <w:r>
      <w:instrText xml:space="preserve"> PAGE  \* MERGEFORMAT </w:instrText>
    </w:r>
    <w:r>
      <w:fldChar w:fldCharType="separate"/>
    </w:r>
    <w:r w:rsidR="00CD64CA">
      <w:rPr>
        <w:noProof/>
      </w:rPr>
      <w:t>2</w:t>
    </w:r>
    <w:r>
      <w:fldChar w:fldCharType="end"/>
    </w:r>
  </w:p>
  <w:p w:rsidR="005B1980" w:rsidRDefault="005B1980" w:rsidP="005B19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E74"/>
    <w:rsid w:val="000051BD"/>
    <w:rsid w:val="000160A5"/>
    <w:rsid w:val="000204E1"/>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427"/>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98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0C4"/>
    <w:rsid w:val="00665CBC"/>
    <w:rsid w:val="00667A5C"/>
    <w:rsid w:val="00677316"/>
    <w:rsid w:val="00686AEB"/>
    <w:rsid w:val="006948D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35C"/>
    <w:rsid w:val="007502CB"/>
    <w:rsid w:val="00752D79"/>
    <w:rsid w:val="00752E20"/>
    <w:rsid w:val="00756EDE"/>
    <w:rsid w:val="00781B4D"/>
    <w:rsid w:val="007824BF"/>
    <w:rsid w:val="00783B8D"/>
    <w:rsid w:val="0078761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2EF5"/>
    <w:rsid w:val="00837109"/>
    <w:rsid w:val="00840365"/>
    <w:rsid w:val="008406A3"/>
    <w:rsid w:val="00841D2C"/>
    <w:rsid w:val="00845F3C"/>
    <w:rsid w:val="008461B8"/>
    <w:rsid w:val="008462F1"/>
    <w:rsid w:val="00847EF1"/>
    <w:rsid w:val="00853584"/>
    <w:rsid w:val="008538FA"/>
    <w:rsid w:val="008573B0"/>
    <w:rsid w:val="00864E7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98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FCF"/>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4C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80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4C1391-8170-4CD8-87B9-CDF8D8548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B1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1210</Words>
  <Characters>6800</Characters>
  <Application>Microsoft Office Word</Application>
  <DocSecurity>0</DocSecurity>
  <Lines>166</Lines>
  <Paragraphs>48</Paragraphs>
  <ScaleCrop>false</ScaleCrop>
  <HeadingPairs>
    <vt:vector size="2" baseType="variant">
      <vt:variant>
        <vt:lpstr>Title</vt:lpstr>
      </vt:variant>
      <vt:variant>
        <vt:i4>1</vt:i4>
      </vt:variant>
    </vt:vector>
  </HeadingPairs>
  <TitlesOfParts>
    <vt:vector size="1" baseType="lpstr">
      <vt:lpstr>S1888</vt:lpstr>
    </vt:vector>
  </TitlesOfParts>
  <Manager>R225</Manager>
  <Company>NJ Office of Legislative Services</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S1888</dc:title>
  <dc:subject>20-3101</dc:subject>
  <dc:creator>Senator  CRUZ-PEREZ</dc:creator>
  <cp:keywords>S1888|4|HS |122|0|122|F|0|</cp:keywords>
  <dc:description>INTRODUCED FEBRUARY 24, 2020</dc:description>
  <cp:lastModifiedBy>Siracusa, Nicole</cp:lastModifiedBy>
  <cp:revision>2</cp:revision>
  <cp:lastPrinted>2005-10-12T19:02:00Z</cp:lastPrinted>
  <dcterms:created xsi:type="dcterms:W3CDTF">2020-02-25T14:14:00Z</dcterms:created>
  <dcterms:modified xsi:type="dcterms:W3CDTF">2020-02-25T14:14:00Z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