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B37" w:rsidRDefault="00CC6B37" w:rsidP="00CC6B37">
      <w:pPr>
        <w:pStyle w:val="bpuBill"/>
      </w:pPr>
      <w:bookmarkStart w:id="0" w:name="bpuFrontPg"/>
      <w:bookmarkStart w:id="1" w:name="_GoBack"/>
      <w:bookmarkEnd w:id="0"/>
      <w:bookmarkEnd w:id="1"/>
      <w:r>
        <w:t xml:space="preserve">SENATE, No. 2053 </w:t>
      </w:r>
    </w:p>
    <w:p w:rsidR="00CC6B37" w:rsidRPr="009D38FF" w:rsidRDefault="00CC6B37" w:rsidP="00CC6B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2731" r:id="rId8"/>
        </w:object>
      </w:r>
    </w:p>
    <w:p w:rsidR="00CC6B37" w:rsidRDefault="00CC6B37" w:rsidP="00CC6B37">
      <w:pPr>
        <w:pStyle w:val="bpuState"/>
      </w:pPr>
      <w:r>
        <w:t>STATE OF NEW JERSEY</w:t>
      </w:r>
    </w:p>
    <w:p w:rsidR="00CC6B37" w:rsidRDefault="00CC6B37" w:rsidP="00CC6B37">
      <w:pPr>
        <w:pStyle w:val="bpuLegislature"/>
      </w:pPr>
      <w:r>
        <w:t>219th LEGISLATURE</w:t>
      </w:r>
    </w:p>
    <w:p w:rsidR="00CC6B37" w:rsidRDefault="00CC6B37" w:rsidP="00CC6B37">
      <w:pPr>
        <w:pStyle w:val="bpuWpGraphic"/>
      </w:pPr>
      <w:r>
        <w:object w:dxaOrig="8985" w:dyaOrig="255">
          <v:shape id="_x0000_i1026" type="#_x0000_t75" style="width:6in;height:12pt" o:ole="">
            <v:imagedata r:id="rId7" o:title=""/>
          </v:shape>
          <o:OLEObject Type="Embed" ProgID="WPWin6.1" ShapeID="_x0000_i1026" DrawAspect="Content" ObjectID="_1645942732" r:id="rId9"/>
        </w:object>
      </w:r>
      <w:r>
        <w:t xml:space="preserve">  </w:t>
      </w:r>
    </w:p>
    <w:p w:rsidR="00CC6B37" w:rsidRDefault="00CC6B37" w:rsidP="00CC6B37">
      <w:pPr>
        <w:pStyle w:val="bpuIntro"/>
      </w:pPr>
      <w:r>
        <w:t>INTRODUCED MARCH 16, 2020</w:t>
      </w:r>
    </w:p>
    <w:p w:rsidR="00CC6B37" w:rsidRDefault="00CC6B37" w:rsidP="00CC6B37">
      <w:pPr>
        <w:pStyle w:val="bpuIntro"/>
      </w:pPr>
    </w:p>
    <w:p w:rsidR="00CC6B37" w:rsidRDefault="00CC6B37" w:rsidP="00CC6B37">
      <w:pPr>
        <w:pStyle w:val="bpuIntro"/>
        <w:sectPr w:rsidR="00CC6B37" w:rsidSect="00CC6B37">
          <w:headerReference w:type="even" r:id="rId10"/>
          <w:headerReference w:type="default" r:id="rId11"/>
          <w:pgSz w:w="12240" w:h="20160" w:code="5"/>
          <w:pgMar w:top="2160" w:right="1440" w:bottom="1440" w:left="1440" w:header="72" w:footer="720" w:gutter="0"/>
          <w:pgNumType w:start="1"/>
          <w:cols w:space="720"/>
          <w:docGrid w:linePitch="360"/>
        </w:sectPr>
      </w:pPr>
    </w:p>
    <w:p w:rsidR="00CC6B37" w:rsidRDefault="00CC6B37" w:rsidP="00CC6B37">
      <w:pPr>
        <w:pStyle w:val="bpuIntro"/>
      </w:pPr>
    </w:p>
    <w:p w:rsidR="00CC6B37" w:rsidRDefault="00CC6B37" w:rsidP="00CC6B37">
      <w:pPr>
        <w:pStyle w:val="bpuSponsor"/>
      </w:pPr>
      <w:r>
        <w:t>Sponsored by:</w:t>
      </w:r>
    </w:p>
    <w:p w:rsidR="00CC6B37" w:rsidRDefault="00CC6B37" w:rsidP="00CC6B37">
      <w:pPr>
        <w:pStyle w:val="bpuSponsor"/>
      </w:pPr>
      <w:r>
        <w:t>Senator  NELLIE POU</w:t>
      </w:r>
    </w:p>
    <w:p w:rsidR="00CC6B37" w:rsidRDefault="00CC6B37" w:rsidP="00CC6B37">
      <w:pPr>
        <w:pStyle w:val="bpuSponsor"/>
      </w:pPr>
      <w:r>
        <w:t>District 35 (Bergen and Passaic)</w:t>
      </w:r>
    </w:p>
    <w:p w:rsidR="00CC6B37" w:rsidRDefault="00CC6B37" w:rsidP="00CC6B37">
      <w:pPr>
        <w:pStyle w:val="bpuSponsor"/>
      </w:pPr>
    </w:p>
    <w:p w:rsidR="00CC6B37" w:rsidRDefault="00CC6B37" w:rsidP="00CC6B37">
      <w:pPr>
        <w:pStyle w:val="bpuSponsor"/>
      </w:pPr>
    </w:p>
    <w:p w:rsidR="00CC6B37" w:rsidRDefault="00CC6B37" w:rsidP="00CC6B37">
      <w:pPr>
        <w:pStyle w:val="bpuSponsor"/>
      </w:pPr>
    </w:p>
    <w:p w:rsidR="00CC6B37" w:rsidRDefault="00CC6B37" w:rsidP="00CC6B37">
      <w:pPr>
        <w:pStyle w:val="bpuSponsor"/>
      </w:pPr>
    </w:p>
    <w:p w:rsidR="00CC6B37" w:rsidRDefault="00CC6B37" w:rsidP="00CC6B37">
      <w:pPr>
        <w:pStyle w:val="bpuSponsor"/>
      </w:pPr>
      <w:r>
        <w:t>SYNOPSIS</w:t>
      </w:r>
    </w:p>
    <w:p w:rsidR="00CC6B37" w:rsidRDefault="00CC6B37" w:rsidP="00CC6B37">
      <w:pPr>
        <w:pStyle w:val="bpuNormText"/>
      </w:pPr>
      <w:r>
        <w:tab/>
        <w:t xml:space="preserve">Establishes process to bar certain health care providers from receiving reimbursement under PIP. </w:t>
      </w:r>
    </w:p>
    <w:p w:rsidR="00CC6B37" w:rsidRDefault="00CC6B37" w:rsidP="00CC6B37">
      <w:pPr>
        <w:pStyle w:val="bpuNormText"/>
      </w:pPr>
    </w:p>
    <w:p w:rsidR="00CC6B37" w:rsidRDefault="00CC6B37" w:rsidP="00CC6B37">
      <w:pPr>
        <w:pStyle w:val="bpuSponsor"/>
      </w:pPr>
      <w:r>
        <w:t xml:space="preserve">CURRENT VERSION OF TEXT </w:t>
      </w:r>
    </w:p>
    <w:p w:rsidR="00CC6B37" w:rsidRDefault="00CC6B37" w:rsidP="00CC6B37">
      <w:pPr>
        <w:pStyle w:val="bpuNormText"/>
      </w:pPr>
      <w:r>
        <w:tab/>
        <w:t>As introduced.</w:t>
      </w:r>
    </w:p>
    <w:p w:rsidR="00CC6B37" w:rsidRDefault="00CC6B37" w:rsidP="00CC6B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6B37" w:rsidRDefault="00CC6B37" w:rsidP="008916EC">
      <w:pPr>
        <w:pStyle w:val="FronterPage"/>
        <w:tabs>
          <w:tab w:val="clear" w:pos="720"/>
          <w:tab w:val="clear" w:pos="1440"/>
          <w:tab w:val="clear" w:pos="2160"/>
          <w:tab w:val="clear" w:pos="2880"/>
          <w:tab w:val="clear" w:pos="3600"/>
          <w:tab w:val="clear" w:pos="4320"/>
          <w:tab w:val="clear" w:pos="5040"/>
        </w:tabs>
        <w:sectPr w:rsidR="00CC6B37" w:rsidSect="00CC6B37">
          <w:type w:val="continuous"/>
          <w:pgSz w:w="12240" w:h="20160" w:code="5"/>
          <w:pgMar w:top="1440" w:right="2275" w:bottom="1440" w:left="2275" w:header="72" w:footer="720" w:gutter="0"/>
          <w:pgNumType w:start="1"/>
          <w:cols w:space="720"/>
          <w:docGrid w:linePitch="360"/>
        </w:sectPr>
      </w:pPr>
    </w:p>
    <w:p w:rsidR="00A50ADB" w:rsidRPr="00103058" w:rsidRDefault="00A50ADB" w:rsidP="00A50ADB">
      <w:pPr>
        <w:pStyle w:val="HangingAnAct"/>
      </w:pPr>
      <w:r w:rsidRPr="00A50ADB">
        <w:rPr>
          <w:rStyle w:val="BillHead"/>
        </w:rPr>
        <w:lastRenderedPageBreak/>
        <w:t>An Act</w:t>
      </w:r>
      <w:r w:rsidRPr="006B7FA7">
        <w:rPr>
          <w:rStyle w:val="HangingAnActChar"/>
        </w:rPr>
        <w:t xml:space="preserve"> </w:t>
      </w:r>
      <w:r w:rsidRPr="00A7473F">
        <w:t>concerning reimbursement of certain health care providers under personal injury protection benefits and supplementing P.L.1972, c.70 (C.39:6A-1</w:t>
      </w:r>
      <w:r>
        <w:t xml:space="preserve"> et seq.</w:t>
      </w:r>
      <w:r w:rsidRPr="00A7473F">
        <w:t>).</w:t>
      </w:r>
    </w:p>
    <w:p w:rsidR="00A50ADB" w:rsidRPr="00D71D68" w:rsidRDefault="00A50ADB" w:rsidP="00A50ADB"/>
    <w:p w:rsidR="00A50ADB" w:rsidRPr="00AA7880" w:rsidRDefault="00A50ADB" w:rsidP="00A50AD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50ADB" w:rsidRDefault="00A50ADB" w:rsidP="00BF114D"/>
    <w:p w:rsidR="00A50ADB" w:rsidRDefault="00A50ADB" w:rsidP="00BF114D">
      <w:r>
        <w:tab/>
        <w:t>1.</w:t>
      </w:r>
      <w:r>
        <w:tab/>
        <w:t xml:space="preserve">a. The Commissioner of Banking and Insurance, in consultation with the Commissioner of Health and Senior Services and the Director of the Division of Consumer Affairs in the Department of Law and Public Safety, shall, by regulation, promulgate standards and procedures for investigating and temporarily suspending or barring a health care provider from demanding, requesting, or receiving </w:t>
      </w:r>
      <w:r w:rsidRPr="00E349B2">
        <w:t xml:space="preserve">reimbursement </w:t>
      </w:r>
      <w:r>
        <w:t>for</w:t>
      </w:r>
      <w:r w:rsidRPr="00E349B2">
        <w:t xml:space="preserve"> services or equipment for which payment is to be made by an automobile insurer under personal injury protection coverage pursuant to P.L.1972, c.70 (C.39:6A-1 et seq.), or by an insurer under medical expens</w:t>
      </w:r>
      <w:r>
        <w:t>e benefits coverage pursuant to P.L.1991, c.154 (C.17:28-1.5 et seq.), upon findings reached after investigation pursuant to this section. The regulations adopted pursuant to this section shall ensure adequate due process protection to health care providers, including notice and opportunity to be heard, and shall include provision for notice to all health care providers of the provisions of this section and regulations promulgated thereunder at least 90 days in advance of the effective date of those regulations.</w:t>
      </w:r>
    </w:p>
    <w:p w:rsidR="00A50ADB" w:rsidRPr="00D71D68" w:rsidRDefault="00A50ADB" w:rsidP="00A50ADB">
      <w:pPr>
        <w:tabs>
          <w:tab w:val="clear" w:pos="288"/>
          <w:tab w:val="left" w:pos="0"/>
          <w:tab w:val="left" w:pos="360"/>
        </w:tabs>
      </w:pPr>
      <w:r w:rsidRPr="00BF114D">
        <w:tab/>
      </w:r>
      <w:r>
        <w:t>b.</w:t>
      </w:r>
      <w:r>
        <w:tab/>
        <w:t xml:space="preserve">(1) </w:t>
      </w:r>
      <w:r w:rsidR="00BF114D">
        <w:t xml:space="preserve"> </w:t>
      </w:r>
      <w:r>
        <w:t>The Commissioner of Banking and Insurance, either by his own initiative or based on the recommendation of the Commissioner of Health and Senior Services or the Director of the Division of Consumer Affairs, may conduct an investigation into any health care provider who the Commissioner of Banking and Insurance reasonably believes:</w:t>
      </w:r>
    </w:p>
    <w:p w:rsidR="00A50ADB" w:rsidRDefault="00A50ADB" w:rsidP="00A50ADB">
      <w:r>
        <w:tab/>
        <w:t>(a)</w:t>
      </w:r>
      <w:r w:rsidR="006E1828">
        <w:tab/>
      </w:r>
      <w:r>
        <w:t xml:space="preserve">may be guilty of professional misconduct, incompetence, or negligence as provided in section 9 of P.L.1989, c.300 (C.45:9-19.9); </w:t>
      </w:r>
    </w:p>
    <w:p w:rsidR="00A50ADB" w:rsidRDefault="00A50ADB" w:rsidP="00A50ADB">
      <w:r>
        <w:tab/>
        <w:t>(b)</w:t>
      </w:r>
      <w:r>
        <w:tab/>
        <w:t>exceeded the limits of his or her professional competence in rendering medical care or who has knowingly made a false statement or representation as to a material fact in any medical report made in connection with any claim under P</w:t>
      </w:r>
      <w:r w:rsidRPr="00E349B2">
        <w:t>.L.1972</w:t>
      </w:r>
      <w:r>
        <w:t>, c.70 (C.39:6A-1 et seq.) or P.L.1991, c.154 (C.17:28-1.5 et seq.);</w:t>
      </w:r>
    </w:p>
    <w:p w:rsidR="00A50ADB" w:rsidRDefault="00A50ADB" w:rsidP="00A50ADB">
      <w:r>
        <w:tab/>
        <w:t>(c)</w:t>
      </w:r>
      <w:r>
        <w:tab/>
        <w:t>has solicited, or has employed another to solicit for himself or for another, professional treatment, examination or care of an injured person in connection with any claim under P</w:t>
      </w:r>
      <w:r w:rsidRPr="00E349B2">
        <w:t>.L.1972</w:t>
      </w:r>
      <w:r>
        <w:t>, c.70 (C.39:6A-1 et seq.) or P.L.1991, c.154 (C.17:28-1.5 et seq.);</w:t>
      </w:r>
    </w:p>
    <w:p w:rsidR="00A50ADB" w:rsidRDefault="00A50ADB" w:rsidP="00A50ADB">
      <w:r>
        <w:tab/>
        <w:t>(d)</w:t>
      </w:r>
      <w:r>
        <w:tab/>
        <w:t>has refused to appear before, or to answer upon request of, the Commissioner of Banking and Insurance, the Commissioner of Health and Senior Services, the Director of the Division of Consumer Affairs, or any duly authorized officer of the State, any legal question, or to produce any relevant information concerning his or her conduct in connection with rendering medical services; or</w:t>
      </w:r>
    </w:p>
    <w:p w:rsidR="00A50ADB" w:rsidRDefault="00A50ADB" w:rsidP="00A50ADB">
      <w:r>
        <w:tab/>
        <w:t>(e)</w:t>
      </w:r>
      <w:r>
        <w:tab/>
        <w:t>has engaged in patterns of billing for services which were never rendered, are of no diagnostic value, or are medically unnecessary.</w:t>
      </w:r>
    </w:p>
    <w:p w:rsidR="00A50ADB" w:rsidRDefault="00A50ADB" w:rsidP="00A50ADB">
      <w:r>
        <w:tab/>
        <w:t>(2)</w:t>
      </w:r>
      <w:r w:rsidR="006E1828">
        <w:tab/>
      </w:r>
      <w:r>
        <w:t xml:space="preserve">The Commissioner of Banking and Insurance shall notify any health care provider being investigated and provide the health care provider with adequate notice and opportunity to be heard.  </w:t>
      </w:r>
    </w:p>
    <w:p w:rsidR="00A50ADB" w:rsidRDefault="00A50ADB" w:rsidP="00A50ADB">
      <w:r>
        <w:tab/>
        <w:t>(3)</w:t>
      </w:r>
      <w:r w:rsidR="006E1828">
        <w:tab/>
      </w:r>
      <w:r>
        <w:t>The Commissioner of Banking and Insurance shall make a determination, based on the investigation and the health care provider’s response, whether to bar the health care provider from receiving reimbursement for</w:t>
      </w:r>
      <w:r w:rsidRPr="00E349B2">
        <w:t xml:space="preserve"> services or equipment for which payment is to be made by an automobile insurer under personal injury protection coverage pursuant to P.L.1972, c.70 (C.39:6A-1</w:t>
      </w:r>
      <w:r w:rsidR="00BF114D">
        <w:t> </w:t>
      </w:r>
      <w:r w:rsidRPr="00E349B2">
        <w:t>et</w:t>
      </w:r>
      <w:r w:rsidR="00BF114D">
        <w:t> </w:t>
      </w:r>
      <w:r w:rsidRPr="00E349B2">
        <w:t>seq.),</w:t>
      </w:r>
      <w:r w:rsidR="00BF114D">
        <w:t> </w:t>
      </w:r>
      <w:r w:rsidRPr="00E349B2">
        <w:t xml:space="preserve">or by an insurer under medical expense benefits coverage pursuant to </w:t>
      </w:r>
      <w:r>
        <w:t>P.L.1991, c.154 (C.17:28-1.5 et seq.).</w:t>
      </w:r>
    </w:p>
    <w:p w:rsidR="00A50ADB" w:rsidRDefault="00A50ADB" w:rsidP="00A50ADB">
      <w:r>
        <w:tab/>
        <w:t>(4)</w:t>
      </w:r>
      <w:r w:rsidR="006E1828">
        <w:tab/>
      </w:r>
      <w:r>
        <w:t>The Commissioner of Banking and Insurance shall compile a list of health care providers who are barred from demanding, requesting, or collecting reimbursement pursuant to this subsection.</w:t>
      </w:r>
    </w:p>
    <w:p w:rsidR="00A50ADB" w:rsidRDefault="00A50ADB" w:rsidP="00A50ADB">
      <w:r>
        <w:tab/>
      </w:r>
      <w:r w:rsidR="00BF114D">
        <w:t xml:space="preserve"> </w:t>
      </w:r>
      <w:r>
        <w:t>c.</w:t>
      </w:r>
      <w:r>
        <w:tab/>
        <w:t>Health care providers who are barred from collecting reimbursement pursuant to subsection b. of this section shall not subsequently treat for remuneration, as a private patient, any person seeking medical treatment under personal injury protection coverage</w:t>
      </w:r>
      <w:r w:rsidRPr="005B274C">
        <w:t xml:space="preserve"> </w:t>
      </w:r>
      <w:r w:rsidRPr="00E349B2">
        <w:t xml:space="preserve">pursuant to P.L.1972, c.70 (C.39:6A-1 et seq.), or by an insurer under medical expense benefits coverage pursuant to </w:t>
      </w:r>
      <w:r>
        <w:t>P.L.1991, c.154 (C.17:28-1.5 et seq.).  An injured claimant so treated or examined may raise this as a defense in any action by that health care provider for payment for treatment rendered at any time after that health care provider has been barred from demanding, requesting, or receiving payment for medical services pursuant to this section.</w:t>
      </w:r>
    </w:p>
    <w:p w:rsidR="00A50ADB" w:rsidRDefault="00A50ADB" w:rsidP="00A50ADB">
      <w:r>
        <w:tab/>
      </w:r>
      <w:r w:rsidR="00BF114D">
        <w:t xml:space="preserve"> </w:t>
      </w:r>
      <w:r>
        <w:t>d.</w:t>
      </w:r>
      <w:r>
        <w:tab/>
        <w:t>The Commissioner of Banking and Insurance, the Commissioner of Health and Senior Services and the Director of the Division of Consumer Affairs shall make the list of health care providers who are barred from reimbursement pursuant to paragraph (4) of subsection b. of this section available to the public by means of their respective websites and by a toll free number.</w:t>
      </w:r>
    </w:p>
    <w:p w:rsidR="00BF114D" w:rsidRDefault="00A50ADB" w:rsidP="00BF114D">
      <w:r>
        <w:tab/>
      </w:r>
      <w:r w:rsidR="00BF114D">
        <w:t xml:space="preserve"> </w:t>
      </w:r>
      <w:r>
        <w:t>e.</w:t>
      </w:r>
      <w:r>
        <w:tab/>
        <w:t>The Commissioner of Banking and Insurance may, while conducting an investigation pursuant to this section and, after a hearing and upon written notice to the provider, temporarily suspend a health care provider from demanding, requesting, or receiving any reimbursement for</w:t>
      </w:r>
      <w:r w:rsidRPr="00E349B2">
        <w:t xml:space="preserve"> services or equipment for which payment is to be made by an automobile insurer under personal injury protection coverage pursuant to P.L.1972, c.70 (C.39:6A-1 et seq.), or by an insurer under medical expense benefits coverage pursuant to </w:t>
      </w:r>
      <w:r>
        <w:t>P.L.1991, c.154 (C.17:28-1.5 et seq.) for up to 90 days from the date of the written notice.</w:t>
      </w:r>
      <w:r w:rsidR="00BF114D">
        <w:br w:type="page"/>
      </w:r>
    </w:p>
    <w:p w:rsidR="00A50ADB" w:rsidRPr="00AA7880" w:rsidRDefault="00A50ADB" w:rsidP="00A50ADB">
      <w:r>
        <w:tab/>
        <w:t>2.</w:t>
      </w:r>
      <w:r w:rsidR="006E1828">
        <w:tab/>
      </w:r>
      <w:r>
        <w:t xml:space="preserve">This act shall take effect on the first day of fourth month after the date of enactment. </w:t>
      </w:r>
    </w:p>
    <w:p w:rsidR="00A50ADB" w:rsidRDefault="00A50ADB" w:rsidP="00A50ADB"/>
    <w:p w:rsidR="00A50ADB" w:rsidRPr="00CE7BD8" w:rsidRDefault="00A50ADB" w:rsidP="00A50ADB"/>
    <w:p w:rsidR="00A50ADB" w:rsidRDefault="00A50ADB" w:rsidP="00A50ADB">
      <w:pPr>
        <w:jc w:val="center"/>
      </w:pPr>
      <w:r w:rsidRPr="00D71D68">
        <w:t>STATEMENT</w:t>
      </w:r>
    </w:p>
    <w:p w:rsidR="00A50ADB" w:rsidRPr="00AA7880" w:rsidRDefault="00A50ADB" w:rsidP="00A50ADB">
      <w:pPr>
        <w:jc w:val="center"/>
      </w:pPr>
    </w:p>
    <w:p w:rsidR="00A50ADB" w:rsidRDefault="00A50ADB" w:rsidP="00A50ADB">
      <w:r>
        <w:tab/>
        <w:t>This bill establishes a process by which certain health care providers can be barred from collecting reimbursement from the medical expense benefits under the personal injury protection (PIP) coverage of an automobile insurance policy.</w:t>
      </w:r>
    </w:p>
    <w:p w:rsidR="00A50ADB" w:rsidRPr="00977167" w:rsidRDefault="00A50ADB" w:rsidP="00A50ADB">
      <w:r>
        <w:tab/>
        <w:t>Specifically, t</w:t>
      </w:r>
      <w:r w:rsidRPr="00977167">
        <w:t>he</w:t>
      </w:r>
      <w:r>
        <w:t xml:space="preserve"> bill provides that the</w:t>
      </w:r>
      <w:r w:rsidRPr="00977167">
        <w:t xml:space="preserve"> Commissioner of Banking and Insurance,</w:t>
      </w:r>
      <w:r>
        <w:t xml:space="preserve"> (the “commissioner”)</w:t>
      </w:r>
      <w:r w:rsidRPr="00977167">
        <w:t xml:space="preserve"> in consultation with the Commissioner of Health and </w:t>
      </w:r>
      <w:r>
        <w:t>Senior</w:t>
      </w:r>
      <w:r w:rsidRPr="00977167">
        <w:t xml:space="preserve"> Services and the Director of the Division of Consumer Affairs in the Department of Law and Public Safety, shall, by regulation, promulgate standards and procedures for </w:t>
      </w:r>
      <w:r>
        <w:t xml:space="preserve">investigating and, as appropriate, temporarily suspending or barring a health care provider from demanding, requesting or receiving </w:t>
      </w:r>
      <w:r w:rsidRPr="00E349B2">
        <w:t xml:space="preserve">reimbursement </w:t>
      </w:r>
      <w:r>
        <w:t>for</w:t>
      </w:r>
      <w:r w:rsidRPr="00E349B2">
        <w:t xml:space="preserve"> services or equipment for which payment is to be made by an automobile insurer </w:t>
      </w:r>
      <w:r w:rsidRPr="00977167">
        <w:t xml:space="preserve">under </w:t>
      </w:r>
      <w:r>
        <w:t>PIP coverage</w:t>
      </w:r>
      <w:r w:rsidRPr="00977167">
        <w:t xml:space="preserve">. The </w:t>
      </w:r>
      <w:r>
        <w:t xml:space="preserve">bill requires the commissioner to </w:t>
      </w:r>
      <w:r w:rsidRPr="00977167">
        <w:t>ensure adequate due process protection to health care providers, including notice and opportunity to be heard, and</w:t>
      </w:r>
      <w:r>
        <w:t xml:space="preserve"> to provide notice to health care providers</w:t>
      </w:r>
      <w:r w:rsidRPr="00977167">
        <w:t xml:space="preserve"> at least 90 days in advance of the effective date of </w:t>
      </w:r>
      <w:r>
        <w:t>th</w:t>
      </w:r>
      <w:r w:rsidRPr="00977167">
        <w:t>e regulations</w:t>
      </w:r>
      <w:r>
        <w:t xml:space="preserve"> implementing the bill</w:t>
      </w:r>
      <w:r w:rsidRPr="00977167">
        <w:t>.</w:t>
      </w:r>
    </w:p>
    <w:p w:rsidR="00A50ADB" w:rsidRPr="00977167" w:rsidRDefault="00A50ADB" w:rsidP="00A50ADB">
      <w:r>
        <w:tab/>
      </w:r>
      <w:r w:rsidRPr="00977167">
        <w:t>The</w:t>
      </w:r>
      <w:r>
        <w:t xml:space="preserve"> bill establishes a process in which the</w:t>
      </w:r>
      <w:r w:rsidRPr="00977167">
        <w:t xml:space="preserve"> </w:t>
      </w:r>
      <w:r>
        <w:t>c</w:t>
      </w:r>
      <w:r w:rsidRPr="00977167">
        <w:t>ommissioner, either by his own initiative or based on the recommendation of the Commissioner of Health and Senior Services or the Director of the Division of Consumer Affairs, may conduct an investigation into any health care provider</w:t>
      </w:r>
      <w:r>
        <w:t xml:space="preserve"> who the commissioner</w:t>
      </w:r>
      <w:r w:rsidRPr="00977167">
        <w:t xml:space="preserve"> reasonably believes:</w:t>
      </w:r>
    </w:p>
    <w:p w:rsidR="00A50ADB" w:rsidRPr="00977167" w:rsidRDefault="00A50ADB" w:rsidP="00A50ADB">
      <w:r>
        <w:tab/>
        <w:t>(1</w:t>
      </w:r>
      <w:r w:rsidRPr="00977167">
        <w:t>)</w:t>
      </w:r>
      <w:r w:rsidR="006E1828">
        <w:tab/>
      </w:r>
      <w:r w:rsidRPr="00977167">
        <w:t>may be guilty of professional miscondu</w:t>
      </w:r>
      <w:r>
        <w:t>ct, incompetence, or negligence;</w:t>
      </w:r>
    </w:p>
    <w:p w:rsidR="00A50ADB" w:rsidRPr="00977167" w:rsidRDefault="00A50ADB" w:rsidP="00A50ADB">
      <w:r>
        <w:tab/>
        <w:t>(2</w:t>
      </w:r>
      <w:r w:rsidRPr="00977167">
        <w:t>)</w:t>
      </w:r>
      <w:r w:rsidRPr="00977167">
        <w:tab/>
        <w:t xml:space="preserve"> exceeded the limits of his or her professional competence in rendering medical care or may have knowingly made a false statement or representation as to a mate</w:t>
      </w:r>
      <w:r>
        <w:t>rial fact in any medical report under PIP;</w:t>
      </w:r>
    </w:p>
    <w:p w:rsidR="00A50ADB" w:rsidRPr="00977167" w:rsidRDefault="00A50ADB" w:rsidP="00A50ADB">
      <w:r w:rsidRPr="00977167">
        <w:tab/>
        <w:t>(</w:t>
      </w:r>
      <w:r>
        <w:t>3</w:t>
      </w:r>
      <w:r w:rsidRPr="00977167">
        <w:t>)</w:t>
      </w:r>
      <w:r w:rsidRPr="00977167">
        <w:tab/>
        <w:t>has solicited, or has employed another to solicit for himself or herself or for another, professional treatment, examination or care of an injur</w:t>
      </w:r>
      <w:r>
        <w:t>ed person in connection with certain</w:t>
      </w:r>
      <w:r w:rsidRPr="00977167">
        <w:t xml:space="preserve"> claim</w:t>
      </w:r>
      <w:r>
        <w:t>s</w:t>
      </w:r>
      <w:r w:rsidRPr="00977167">
        <w:t xml:space="preserve">; </w:t>
      </w:r>
    </w:p>
    <w:p w:rsidR="00A50ADB" w:rsidRPr="00977167" w:rsidRDefault="00A50ADB" w:rsidP="00A50ADB">
      <w:r>
        <w:tab/>
        <w:t>(4</w:t>
      </w:r>
      <w:r w:rsidRPr="00977167">
        <w:t>)</w:t>
      </w:r>
      <w:r w:rsidRPr="00977167">
        <w:tab/>
        <w:t>has refused to appear before, or to answer upon request of, the Commission</w:t>
      </w:r>
      <w:r>
        <w:t>er</w:t>
      </w:r>
      <w:r w:rsidRPr="00977167">
        <w:t xml:space="preserve"> of Banking and Insurance, the Commissioner of Health and Senior Services, the Director of the Division of Consumer Affairs, or any duly authorized officer of the State, any legal question, or to produce any relevant information concerning his or her conduct in connection with rendering medical services; or</w:t>
      </w:r>
    </w:p>
    <w:p w:rsidR="00A50ADB" w:rsidRDefault="00A50ADB" w:rsidP="00A50ADB">
      <w:r>
        <w:tab/>
        <w:t>(5</w:t>
      </w:r>
      <w:r w:rsidRPr="00977167">
        <w:t>)</w:t>
      </w:r>
      <w:r w:rsidRPr="00977167">
        <w:tab/>
        <w:t>has engaged in patterns of billing for services which were never rendered, are of no diagnostic value or are medically unnecessary.</w:t>
      </w:r>
    </w:p>
    <w:p w:rsidR="00A50ADB" w:rsidRPr="00977167" w:rsidRDefault="00A50ADB" w:rsidP="00A50ADB">
      <w:r>
        <w:tab/>
      </w:r>
      <w:r w:rsidRPr="00977167">
        <w:t>The</w:t>
      </w:r>
      <w:r>
        <w:t xml:space="preserve"> bill then requires the</w:t>
      </w:r>
      <w:r w:rsidRPr="00977167">
        <w:t xml:space="preserve"> </w:t>
      </w:r>
      <w:r>
        <w:t>c</w:t>
      </w:r>
      <w:r w:rsidRPr="00977167">
        <w:t>ommissioner</w:t>
      </w:r>
      <w:r>
        <w:t xml:space="preserve"> to</w:t>
      </w:r>
      <w:r w:rsidRPr="00977167">
        <w:t xml:space="preserve"> notify any health care provider being investigated and </w:t>
      </w:r>
      <w:r>
        <w:t>provide the health care provider</w:t>
      </w:r>
      <w:r w:rsidRPr="00977167">
        <w:t xml:space="preserve"> with adequate notice and opportunity to be heard.  </w:t>
      </w:r>
      <w:r>
        <w:t>Under the bill, t</w:t>
      </w:r>
      <w:r w:rsidRPr="00977167">
        <w:t xml:space="preserve">he commissioner </w:t>
      </w:r>
      <w:r>
        <w:t>is then required to</w:t>
      </w:r>
      <w:r w:rsidRPr="00977167">
        <w:t xml:space="preserve"> make a determination, based on the investigation and the health care provider’s response, whether to </w:t>
      </w:r>
      <w:r>
        <w:t xml:space="preserve">temporarily suspend or </w:t>
      </w:r>
      <w:r w:rsidRPr="00977167">
        <w:t xml:space="preserve">bar the health care provider from </w:t>
      </w:r>
      <w:r>
        <w:t xml:space="preserve">demanding, requesting or receiving </w:t>
      </w:r>
      <w:r w:rsidRPr="00977167">
        <w:t xml:space="preserve">reimbursement for services or equipment for which payment is to be made by an automobile insurer under </w:t>
      </w:r>
      <w:r>
        <w:t>PIP coverage.</w:t>
      </w:r>
    </w:p>
    <w:p w:rsidR="00A50ADB" w:rsidRPr="00977167" w:rsidRDefault="00A50ADB" w:rsidP="00A50ADB">
      <w:r w:rsidRPr="00977167">
        <w:tab/>
      </w:r>
      <w:r>
        <w:t>The bill also requires the c</w:t>
      </w:r>
      <w:r w:rsidRPr="00977167">
        <w:t>ommissione</w:t>
      </w:r>
      <w:r>
        <w:t>r to</w:t>
      </w:r>
      <w:r w:rsidRPr="00977167">
        <w:t xml:space="preserve"> compile a list of </w:t>
      </w:r>
      <w:r>
        <w:t xml:space="preserve">those </w:t>
      </w:r>
      <w:r w:rsidRPr="00977167">
        <w:t xml:space="preserve">health care providers who are </w:t>
      </w:r>
      <w:r>
        <w:t>barred</w:t>
      </w:r>
      <w:r w:rsidRPr="00977167">
        <w:t xml:space="preserve"> from</w:t>
      </w:r>
      <w:r>
        <w:t xml:space="preserve"> collecting reimbursement under the bill</w:t>
      </w:r>
      <w:r w:rsidRPr="00977167">
        <w:t xml:space="preserve">.  Health care providers who are </w:t>
      </w:r>
      <w:r>
        <w:t>barred</w:t>
      </w:r>
      <w:r w:rsidRPr="00977167">
        <w:t xml:space="preserve"> from collecting reimbursement </w:t>
      </w:r>
      <w:r>
        <w:t xml:space="preserve">under the bill are prohibited from </w:t>
      </w:r>
      <w:r w:rsidRPr="00977167">
        <w:t>subsequently treat</w:t>
      </w:r>
      <w:r>
        <w:t>ing</w:t>
      </w:r>
      <w:r w:rsidRPr="00977167">
        <w:t xml:space="preserve"> for remuneration, as a private patient, any person seeking medical treatment under personal injury protection coverage.  An injured claimant so tr</w:t>
      </w:r>
      <w:r>
        <w:t>eated or examined is permitted to</w:t>
      </w:r>
      <w:r w:rsidRPr="00977167">
        <w:t xml:space="preserve"> raise this as a defense in any action by that health care provider for payment for treatment rendered at any time after </w:t>
      </w:r>
      <w:r>
        <w:t xml:space="preserve">that </w:t>
      </w:r>
      <w:r w:rsidRPr="00977167">
        <w:t xml:space="preserve">health care provider has been </w:t>
      </w:r>
      <w:r>
        <w:t>barred</w:t>
      </w:r>
      <w:r w:rsidRPr="00977167">
        <w:t xml:space="preserve"> from demanding or requesting payment for medical services pursuant to this section.</w:t>
      </w:r>
    </w:p>
    <w:p w:rsidR="00A50ADB" w:rsidRPr="00977167" w:rsidRDefault="00A50ADB" w:rsidP="00A50ADB">
      <w:r w:rsidRPr="00977167">
        <w:tab/>
      </w:r>
      <w:r>
        <w:t>The bill also provides that t</w:t>
      </w:r>
      <w:r w:rsidRPr="00977167">
        <w:t xml:space="preserve">he </w:t>
      </w:r>
      <w:r>
        <w:t>commissioner</w:t>
      </w:r>
      <w:r w:rsidRPr="00977167">
        <w:t>, the Commissioner of Health and Senior Services and the Director of the Division of Consumer Affairs shall make the list of health care provider</w:t>
      </w:r>
      <w:r>
        <w:t>s</w:t>
      </w:r>
      <w:r w:rsidRPr="00977167">
        <w:t xml:space="preserve"> who are barred</w:t>
      </w:r>
      <w:r>
        <w:t xml:space="preserve"> from reimbursement under the bill’s provisions</w:t>
      </w:r>
      <w:r w:rsidRPr="00977167">
        <w:t xml:space="preserve"> available to the public by means of a website and by a toll free number.</w:t>
      </w:r>
    </w:p>
    <w:p w:rsidR="00A50ADB" w:rsidRPr="00977167" w:rsidRDefault="00A50ADB" w:rsidP="00A50ADB">
      <w:r w:rsidRPr="00977167">
        <w:tab/>
        <w:t>The</w:t>
      </w:r>
      <w:r>
        <w:t xml:space="preserve"> bill also permits the</w:t>
      </w:r>
      <w:r w:rsidRPr="00977167">
        <w:t xml:space="preserve"> </w:t>
      </w:r>
      <w:r>
        <w:t>commissioner</w:t>
      </w:r>
      <w:r w:rsidRPr="00977167">
        <w:t>, while conducting a</w:t>
      </w:r>
      <w:r>
        <w:t>n investigation pursuant to the bill</w:t>
      </w:r>
      <w:r w:rsidRPr="00977167">
        <w:t xml:space="preserve"> and, after a hearing and upon written notice to the provider, </w:t>
      </w:r>
      <w:r>
        <w:t xml:space="preserve">to </w:t>
      </w:r>
      <w:r w:rsidRPr="00977167">
        <w:t xml:space="preserve">temporarily </w:t>
      </w:r>
      <w:r>
        <w:t xml:space="preserve">suspend </w:t>
      </w:r>
      <w:r w:rsidRPr="00977167">
        <w:t>a health</w:t>
      </w:r>
      <w:r>
        <w:t xml:space="preserve"> care provider from demanding,</w:t>
      </w:r>
      <w:r w:rsidRPr="00977167">
        <w:t xml:space="preserve"> requesting</w:t>
      </w:r>
      <w:r>
        <w:t xml:space="preserve"> or receiving</w:t>
      </w:r>
      <w:r w:rsidRPr="00977167">
        <w:t xml:space="preserve"> any reimbursement for services or equipment for medical expense benefits for which payment is to be made by an automobile insurer under </w:t>
      </w:r>
      <w:r>
        <w:t>PIP coverage</w:t>
      </w:r>
      <w:r w:rsidRPr="00977167">
        <w:t>.</w:t>
      </w:r>
    </w:p>
    <w:p w:rsidR="00A50ADB" w:rsidRPr="00977167" w:rsidRDefault="00A50ADB" w:rsidP="00A50ADB">
      <w:r>
        <w:tab/>
        <w:t>The bill is not intended to affect or alter the provisions of P.L.1989, c.19 (C.45:9-22.4 et seq.), which pertain to referrals of patients by practitioners.</w:t>
      </w:r>
    </w:p>
    <w:sectPr w:rsidR="00A50ADB" w:rsidRPr="00977167" w:rsidSect="00CC6B3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8BC" w:rsidRDefault="00E878BC">
      <w:r>
        <w:separator/>
      </w:r>
    </w:p>
  </w:endnote>
  <w:endnote w:type="continuationSeparator" w:id="0">
    <w:p w:rsidR="00E878BC" w:rsidRDefault="00E87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8BC" w:rsidRDefault="00E878BC">
      <w:r>
        <w:separator/>
      </w:r>
    </w:p>
  </w:footnote>
  <w:footnote w:type="continuationSeparator" w:id="0">
    <w:p w:rsidR="00E878BC" w:rsidRDefault="00E87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71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6B37" w:rsidRDefault="00CC6B37" w:rsidP="00CC6B37">
    <w:pPr>
      <w:pStyle w:val="bpuHeadSpon"/>
    </w:pPr>
    <w:r w:rsidRPr="00CC6B37">
      <w:rPr>
        <w:rStyle w:val="bpuHeadSponChar"/>
      </w:rPr>
      <w:t>S2053</w:t>
    </w:r>
    <w:r>
      <w:t xml:space="preserve"> POU</w:t>
    </w:r>
  </w:p>
  <w:p w:rsidR="00CC6B37" w:rsidRDefault="00CC6B37" w:rsidP="00CC6B37">
    <w:pPr>
      <w:pStyle w:val="bpuHeadSpon"/>
    </w:pPr>
    <w:r>
      <w:fldChar w:fldCharType="begin"/>
    </w:r>
    <w:r>
      <w:instrText xml:space="preserve"> PAGE  \* MERGEFORMAT </w:instrText>
    </w:r>
    <w:r>
      <w:fldChar w:fldCharType="separate"/>
    </w:r>
    <w:r w:rsidR="00EE71C9">
      <w:rPr>
        <w:noProof/>
      </w:rPr>
      <w:t>5</w:t>
    </w:r>
    <w:r>
      <w:fldChar w:fldCharType="end"/>
    </w:r>
  </w:p>
  <w:p w:rsidR="00CC6B37" w:rsidRDefault="00CC6B37" w:rsidP="00CC6B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6B37" w:rsidRDefault="00CC6B37" w:rsidP="00CC6B37">
    <w:pPr>
      <w:pStyle w:val="bpuHeadSpon"/>
    </w:pPr>
    <w:r w:rsidRPr="00CC6B37">
      <w:rPr>
        <w:rStyle w:val="bpuHeadSponChar"/>
      </w:rPr>
      <w:t>S2053</w:t>
    </w:r>
    <w:r>
      <w:t xml:space="preserve"> POU</w:t>
    </w:r>
  </w:p>
  <w:p w:rsidR="00CC6B37" w:rsidRDefault="00CC6B37" w:rsidP="00CC6B37">
    <w:pPr>
      <w:pStyle w:val="bpuHeadSpon"/>
    </w:pPr>
    <w:r>
      <w:fldChar w:fldCharType="begin"/>
    </w:r>
    <w:r>
      <w:instrText xml:space="preserve"> PAGE  \* MERGEFORMAT </w:instrText>
    </w:r>
    <w:r>
      <w:fldChar w:fldCharType="separate"/>
    </w:r>
    <w:r w:rsidR="00EE71C9">
      <w:rPr>
        <w:noProof/>
      </w:rPr>
      <w:t>2</w:t>
    </w:r>
    <w:r>
      <w:fldChar w:fldCharType="end"/>
    </w:r>
  </w:p>
  <w:p w:rsidR="00CC6B37" w:rsidRDefault="00CC6B37" w:rsidP="00CC6B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8B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DFE"/>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EE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828"/>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DE6"/>
    <w:rsid w:val="00832816"/>
    <w:rsid w:val="00837109"/>
    <w:rsid w:val="00840365"/>
    <w:rsid w:val="008406A3"/>
    <w:rsid w:val="00841D2C"/>
    <w:rsid w:val="00845F3C"/>
    <w:rsid w:val="008461B8"/>
    <w:rsid w:val="008462F1"/>
    <w:rsid w:val="00847EF1"/>
    <w:rsid w:val="00850033"/>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AD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DF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14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8AB"/>
    <w:rsid w:val="00C822F6"/>
    <w:rsid w:val="00C82AC2"/>
    <w:rsid w:val="00C8456C"/>
    <w:rsid w:val="00C91E19"/>
    <w:rsid w:val="00C92402"/>
    <w:rsid w:val="00C92867"/>
    <w:rsid w:val="00C93B93"/>
    <w:rsid w:val="00CA037D"/>
    <w:rsid w:val="00CA0837"/>
    <w:rsid w:val="00CA2442"/>
    <w:rsid w:val="00CA4725"/>
    <w:rsid w:val="00CB6246"/>
    <w:rsid w:val="00CC0A17"/>
    <w:rsid w:val="00CC6B3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8BC"/>
    <w:rsid w:val="00E93836"/>
    <w:rsid w:val="00EA7C16"/>
    <w:rsid w:val="00EC5281"/>
    <w:rsid w:val="00EC791D"/>
    <w:rsid w:val="00EC7CA6"/>
    <w:rsid w:val="00ED3C5D"/>
    <w:rsid w:val="00ED4553"/>
    <w:rsid w:val="00EE71C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6AE27B0-75B9-4E62-B738-F334E12A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C6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0BFED-F5F9-472F-A853-2B763D1E7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1618</Words>
  <Characters>8833</Characters>
  <Application>Microsoft Office Word</Application>
  <DocSecurity>0</DocSecurity>
  <Lines>200</Lines>
  <Paragraphs>41</Paragraphs>
  <ScaleCrop>false</ScaleCrop>
  <HeadingPairs>
    <vt:vector size="2" baseType="variant">
      <vt:variant>
        <vt:lpstr>Title</vt:lpstr>
      </vt:variant>
      <vt:variant>
        <vt:i4>1</vt:i4>
      </vt:variant>
    </vt:vector>
  </HeadingPairs>
  <TitlesOfParts>
    <vt:vector size="1" baseType="lpstr">
      <vt:lpstr>S2053</vt:lpstr>
    </vt:vector>
  </TitlesOfParts>
  <Manager>R224</Manager>
  <Company>NJ Office of Legislative Services</Company>
  <LinksUpToDate>false</LinksUpToDate>
  <CharactersWithSpaces>10461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S2053</dc:title>
  <dc:subject>Auto Insurance</dc:subject>
  <dc:creator>Senator  POU</dc:creator>
  <cp:keywords>S2053|5|CL |53|260|53|N|0|</cp:keywords>
  <dc:description>INTRODUCED MARCH 16, 2020</dc:description>
  <cp:lastModifiedBy>Franks, Denise</cp:lastModifiedBy>
  <cp:revision>2</cp:revision>
  <cp:lastPrinted>2020-03-10T15:40:00Z</cp:lastPrinted>
  <dcterms:created xsi:type="dcterms:W3CDTF">2020-03-17T13:31:00Z</dcterms:created>
  <dcterms:modified xsi:type="dcterms:W3CDTF">2020-03-17T13:31:00Z</dcterms:modified>
  <cp:category>s.1: 39:6A-15.1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