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6A6" w:rsidRDefault="003366A6" w:rsidP="003366A6">
      <w:pPr>
        <w:pStyle w:val="bpuBill"/>
      </w:pPr>
      <w:bookmarkStart w:id="0" w:name="bpuFrontPg"/>
      <w:bookmarkStart w:id="1" w:name="_GoBack"/>
      <w:bookmarkEnd w:id="0"/>
      <w:bookmarkEnd w:id="1"/>
      <w:r>
        <w:t xml:space="preserve">SENATE, No. 2067 </w:t>
      </w:r>
    </w:p>
    <w:p w:rsidR="003366A6" w:rsidRPr="009D38FF" w:rsidRDefault="003366A6" w:rsidP="003366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340" r:id="rId7"/>
        </w:object>
      </w:r>
    </w:p>
    <w:p w:rsidR="003366A6" w:rsidRDefault="003366A6" w:rsidP="003366A6">
      <w:pPr>
        <w:pStyle w:val="bpuState"/>
      </w:pPr>
      <w:r>
        <w:t>STATE OF NEW JERSEY</w:t>
      </w:r>
    </w:p>
    <w:p w:rsidR="003366A6" w:rsidRDefault="003366A6" w:rsidP="003366A6">
      <w:pPr>
        <w:pStyle w:val="bpuLegislature"/>
      </w:pPr>
      <w:r>
        <w:t>219th LEGISLATURE</w:t>
      </w:r>
    </w:p>
    <w:p w:rsidR="003366A6" w:rsidRDefault="003366A6" w:rsidP="003366A6">
      <w:pPr>
        <w:pStyle w:val="bpuWpGraphic"/>
      </w:pPr>
      <w:r>
        <w:object w:dxaOrig="8985" w:dyaOrig="255">
          <v:shape id="_x0000_i1026" type="#_x0000_t75" style="width:6in;height:12pt" o:ole="">
            <v:imagedata r:id="rId6" o:title=""/>
          </v:shape>
          <o:OLEObject Type="Embed" ProgID="WPWin6.1" ShapeID="_x0000_i1026" DrawAspect="Content" ObjectID="_1645943341" r:id="rId8"/>
        </w:object>
      </w:r>
      <w:r>
        <w:t xml:space="preserve">  </w:t>
      </w:r>
    </w:p>
    <w:p w:rsidR="003366A6" w:rsidRDefault="003366A6" w:rsidP="003366A6">
      <w:pPr>
        <w:pStyle w:val="bpuIntro"/>
      </w:pPr>
      <w:r>
        <w:t>INTRODUCED MARCH 16, 2020</w:t>
      </w:r>
    </w:p>
    <w:p w:rsidR="003366A6" w:rsidRDefault="003366A6" w:rsidP="003366A6">
      <w:pPr>
        <w:pStyle w:val="bpuIntro"/>
      </w:pPr>
    </w:p>
    <w:p w:rsidR="003366A6" w:rsidRDefault="003366A6" w:rsidP="003366A6">
      <w:pPr>
        <w:pStyle w:val="bpuIntro"/>
        <w:sectPr w:rsidR="003366A6" w:rsidSect="003366A6">
          <w:headerReference w:type="even" r:id="rId9"/>
          <w:headerReference w:type="default" r:id="rId10"/>
          <w:pgSz w:w="12240" w:h="20160" w:code="5"/>
          <w:pgMar w:top="2160" w:right="1440" w:bottom="1440" w:left="1440" w:header="72" w:footer="720" w:gutter="0"/>
          <w:pgNumType w:start="1"/>
          <w:cols w:space="720"/>
          <w:docGrid w:linePitch="360"/>
        </w:sectPr>
      </w:pPr>
    </w:p>
    <w:p w:rsidR="003366A6" w:rsidRDefault="003366A6" w:rsidP="003366A6">
      <w:pPr>
        <w:pStyle w:val="bpuIntro"/>
      </w:pPr>
    </w:p>
    <w:p w:rsidR="003366A6" w:rsidRDefault="003366A6" w:rsidP="003366A6">
      <w:pPr>
        <w:pStyle w:val="bpuSponsor"/>
      </w:pPr>
      <w:r>
        <w:t>Sponsored by:</w:t>
      </w:r>
    </w:p>
    <w:p w:rsidR="003366A6" w:rsidRDefault="003366A6" w:rsidP="003366A6">
      <w:pPr>
        <w:pStyle w:val="bpuSponsor"/>
      </w:pPr>
      <w:r>
        <w:t>Senator  JAMES BEACH</w:t>
      </w:r>
    </w:p>
    <w:p w:rsidR="003366A6" w:rsidRDefault="003366A6" w:rsidP="003366A6">
      <w:pPr>
        <w:pStyle w:val="bpuSponsor"/>
      </w:pPr>
      <w:r>
        <w:t>District 6 (Burlington and Camden)</w:t>
      </w:r>
    </w:p>
    <w:p w:rsidR="003366A6" w:rsidRDefault="003366A6" w:rsidP="003366A6">
      <w:pPr>
        <w:pStyle w:val="bpuSponsor"/>
      </w:pPr>
    </w:p>
    <w:p w:rsidR="003366A6" w:rsidRDefault="003366A6" w:rsidP="003366A6">
      <w:pPr>
        <w:pStyle w:val="bpuSponsor"/>
      </w:pPr>
    </w:p>
    <w:p w:rsidR="003366A6" w:rsidRDefault="003366A6" w:rsidP="003366A6">
      <w:pPr>
        <w:pStyle w:val="bpuSponsor"/>
      </w:pPr>
    </w:p>
    <w:p w:rsidR="003366A6" w:rsidRDefault="003366A6" w:rsidP="003366A6">
      <w:pPr>
        <w:pStyle w:val="bpuSponsor"/>
      </w:pPr>
    </w:p>
    <w:p w:rsidR="003366A6" w:rsidRDefault="003366A6" w:rsidP="003366A6">
      <w:pPr>
        <w:pStyle w:val="bpuSponsor"/>
      </w:pPr>
      <w:r>
        <w:t>SYNOPSIS</w:t>
      </w:r>
    </w:p>
    <w:p w:rsidR="003366A6" w:rsidRDefault="003366A6" w:rsidP="003366A6">
      <w:pPr>
        <w:pStyle w:val="bpuNormText"/>
      </w:pPr>
      <w:r>
        <w:tab/>
        <w:t xml:space="preserve">Revises certain licensee filing requirements for alcoholic beverage price lists; removes requirement that limited brewery and distillery licensees provide tour when selling certain alcoholic beverages to consumers. </w:t>
      </w:r>
    </w:p>
    <w:p w:rsidR="003366A6" w:rsidRDefault="003366A6" w:rsidP="003366A6">
      <w:pPr>
        <w:pStyle w:val="bpuNormText"/>
      </w:pPr>
    </w:p>
    <w:p w:rsidR="003366A6" w:rsidRDefault="003366A6" w:rsidP="003366A6">
      <w:pPr>
        <w:pStyle w:val="bpuSponsor"/>
      </w:pPr>
      <w:r>
        <w:t xml:space="preserve">CURRENT VERSION OF TEXT </w:t>
      </w:r>
    </w:p>
    <w:p w:rsidR="003366A6" w:rsidRDefault="003366A6" w:rsidP="003366A6">
      <w:pPr>
        <w:pStyle w:val="bpuNormText"/>
      </w:pPr>
      <w:r>
        <w:tab/>
        <w:t>As introduced.</w:t>
      </w:r>
    </w:p>
    <w:p w:rsidR="003366A6" w:rsidRDefault="003366A6" w:rsidP="003366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66A6" w:rsidRDefault="003366A6" w:rsidP="008916EC">
      <w:pPr>
        <w:pStyle w:val="FronterPage"/>
        <w:tabs>
          <w:tab w:val="clear" w:pos="720"/>
          <w:tab w:val="clear" w:pos="1440"/>
          <w:tab w:val="clear" w:pos="2160"/>
          <w:tab w:val="clear" w:pos="2880"/>
          <w:tab w:val="clear" w:pos="3600"/>
          <w:tab w:val="clear" w:pos="4320"/>
          <w:tab w:val="clear" w:pos="5040"/>
        </w:tabs>
        <w:sectPr w:rsidR="003366A6" w:rsidSect="003366A6">
          <w:type w:val="continuous"/>
          <w:pgSz w:w="12240" w:h="20160" w:code="5"/>
          <w:pgMar w:top="1440" w:right="2275" w:bottom="1440" w:left="2275" w:header="72" w:footer="720" w:gutter="0"/>
          <w:pgNumType w:start="1"/>
          <w:cols w:space="720"/>
          <w:docGrid w:linePitch="360"/>
        </w:sectPr>
      </w:pPr>
    </w:p>
    <w:p w:rsidR="00E5631A" w:rsidRPr="00C22FA2" w:rsidRDefault="00E5631A" w:rsidP="00E5631A">
      <w:pPr>
        <w:pStyle w:val="HangingAnAct"/>
        <w:rPr>
          <w:b/>
          <w:smallCaps/>
        </w:rPr>
      </w:pPr>
      <w:r w:rsidRPr="00E5631A">
        <w:rPr>
          <w:rStyle w:val="BillHead"/>
        </w:rPr>
        <w:lastRenderedPageBreak/>
        <w:t>An Act</w:t>
      </w:r>
      <w:r>
        <w:rPr>
          <w:rStyle w:val="BillHead"/>
        </w:rPr>
        <w:t xml:space="preserve"> </w:t>
      </w:r>
      <w:r w:rsidRPr="00484DC3">
        <w:t>concerning alcoholic beverages, supplementing Title 33 of the Revised Statutes, and amending R.S.33:1-10</w:t>
      </w:r>
      <w:r>
        <w:t>.</w:t>
      </w:r>
    </w:p>
    <w:p w:rsidR="00E5631A" w:rsidRDefault="00E5631A" w:rsidP="00E5631A"/>
    <w:p w:rsidR="00E5631A" w:rsidRDefault="00E5631A" w:rsidP="00E5631A">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E5631A" w:rsidRDefault="00E5631A" w:rsidP="00E5631A"/>
    <w:p w:rsidR="00E5631A" w:rsidRPr="00F506A1" w:rsidRDefault="00E5631A" w:rsidP="00E5631A">
      <w:r w:rsidRPr="00F506A1">
        <w:tab/>
        <w:t>1.</w:t>
      </w:r>
      <w:r w:rsidRPr="00F506A1">
        <w:tab/>
      </w:r>
      <w:r w:rsidR="000E10AA">
        <w:t xml:space="preserve">(New section)  </w:t>
      </w:r>
      <w:r w:rsidRPr="00F506A1">
        <w:t>Any licensee or registrant authorized to sell an alcoholic beverage to retailers in this State shall file a current price list as defined and prescribed by the director pursuant to rules and regulations and the provisions of P.L.     , c.    (C.        ) (pending before the Legislature as this bill).</w:t>
      </w:r>
    </w:p>
    <w:p w:rsidR="00E5631A" w:rsidRPr="00F506A1" w:rsidRDefault="00E5631A" w:rsidP="00E5631A"/>
    <w:p w:rsidR="00E5631A" w:rsidRPr="00F506A1" w:rsidRDefault="00E5631A" w:rsidP="00E5631A">
      <w:r w:rsidRPr="00F506A1">
        <w:tab/>
        <w:t>2.</w:t>
      </w:r>
      <w:r w:rsidRPr="00F506A1">
        <w:tab/>
      </w:r>
      <w:r w:rsidR="000E10AA">
        <w:t xml:space="preserve">(New section)  </w:t>
      </w:r>
      <w:r w:rsidRPr="00F506A1">
        <w:t xml:space="preserve">a.  (1) </w:t>
      </w:r>
      <w:r w:rsidR="004A68B9">
        <w:t xml:space="preserve"> </w:t>
      </w:r>
      <w:r w:rsidRPr="00F506A1">
        <w:t xml:space="preserve">A licensee or registrant authorized to sell alcoholic beverages to retailers who sells less than 60 stock-keeping units per month of an alcoholic beverage may petition the director to file only an initial current price list no later than </w:t>
      </w:r>
      <w:r w:rsidRPr="00484DC3">
        <w:t>December 15</w:t>
      </w:r>
      <w:r w:rsidRPr="00484DC3">
        <w:rPr>
          <w:vertAlign w:val="superscript"/>
        </w:rPr>
        <w:t>th</w:t>
      </w:r>
      <w:r w:rsidRPr="00484DC3">
        <w:t xml:space="preserve"> preceding the</w:t>
      </w:r>
      <w:r>
        <w:t xml:space="preserve"> </w:t>
      </w:r>
      <w:r w:rsidRPr="008334DF">
        <w:t>year</w:t>
      </w:r>
      <w:r w:rsidRPr="00F506A1">
        <w:t xml:space="preserve"> in which the alcoholic beve</w:t>
      </w:r>
      <w:r>
        <w:t>rage will be sold in this State</w:t>
      </w:r>
      <w:r w:rsidRPr="006E79AD">
        <w:t>, except that the director shall have the discretion to establish a different filing date or multiple filing dates during the first 12 months following the effective date of this act</w:t>
      </w:r>
      <w:r w:rsidRPr="00F506A1">
        <w:t>.</w:t>
      </w:r>
    </w:p>
    <w:p w:rsidR="00E5631A" w:rsidRPr="00F506A1" w:rsidRDefault="00E5631A" w:rsidP="00E5631A">
      <w:pPr>
        <w:rPr>
          <w:u w:val="single"/>
        </w:rPr>
      </w:pPr>
      <w:r w:rsidRPr="00F506A1">
        <w:tab/>
        <w:t>(2)</w:t>
      </w:r>
      <w:r w:rsidR="004A68B9">
        <w:tab/>
      </w:r>
      <w:r w:rsidRPr="00F506A1">
        <w:t xml:space="preserve">If the </w:t>
      </w:r>
      <w:r w:rsidRPr="00DA65CC">
        <w:t>alcoholic beverages listed or the</w:t>
      </w:r>
      <w:r w:rsidRPr="00F506A1">
        <w:t xml:space="preserve"> price of an alcoholic beverage in the initial current price list filed pursuant to paragraph (1) of this subsection </w:t>
      </w:r>
      <w:r w:rsidRPr="00DA65CC">
        <w:t>have</w:t>
      </w:r>
      <w:r w:rsidRPr="00F506A1">
        <w:t xml:space="preserve"> not changed, </w:t>
      </w:r>
      <w:r w:rsidRPr="00DA65CC">
        <w:t xml:space="preserve">further action by the licensee or registrant shall not be required and the </w:t>
      </w:r>
      <w:r w:rsidRPr="00DA65CC">
        <w:rPr>
          <w:bCs/>
        </w:rPr>
        <w:t>prices in the list filed pursuant to paragraph (1) of this subsection shall remain in effect until the licensee or registrant files an amendatory current price list or the initial current price list filed for the following year takes effect</w:t>
      </w:r>
      <w:r w:rsidRPr="00F506A1">
        <w:t xml:space="preserve">.  If the </w:t>
      </w:r>
      <w:r w:rsidRPr="00DA65CC">
        <w:t>alcoholic beverages listed or the</w:t>
      </w:r>
      <w:r w:rsidRPr="00F506A1">
        <w:t xml:space="preserve"> price of alcoholic </w:t>
      </w:r>
      <w:r w:rsidRPr="00DA65CC">
        <w:t>beverages change</w:t>
      </w:r>
      <w:r w:rsidRPr="00F506A1">
        <w:t xml:space="preserve">, the licensee or registrant shall file an amendatory current price list with the director no later than the 15th day of the month preceding the month in which the change </w:t>
      </w:r>
      <w:r w:rsidRPr="00DA65CC">
        <w:t>will take effect.</w:t>
      </w:r>
    </w:p>
    <w:p w:rsidR="00E5631A" w:rsidRPr="00DA65CC" w:rsidRDefault="00E5631A" w:rsidP="00E5631A">
      <w:r w:rsidRPr="00F506A1">
        <w:tab/>
      </w:r>
      <w:r w:rsidRPr="00DA65CC">
        <w:t>(3)</w:t>
      </w:r>
      <w:r w:rsidR="004A68B9">
        <w:tab/>
      </w:r>
      <w:r w:rsidRPr="00DA65CC">
        <w:t xml:space="preserve">If a licensee or registrant who files an amendatory current price list pursuant to paragraph (2) of this subsection continues to sell less than 60 stock-keeping units per month of an alcoholic beverage and the alcoholic beverages listed or price of an alcoholic beverage in the amendatory current price list has not changed after the amendatory filing, further action by the licensee shall not be required and the prices in the amendatory current price list shall remain in effect until the licensee or registrant files another amendatory current price list </w:t>
      </w:r>
      <w:r w:rsidRPr="00DA65CC">
        <w:rPr>
          <w:bCs/>
        </w:rPr>
        <w:t>or the initial current price list filed for the following year takes effect</w:t>
      </w:r>
      <w:r w:rsidRPr="00DA65CC">
        <w:t>.</w:t>
      </w:r>
    </w:p>
    <w:p w:rsidR="00E5631A" w:rsidRPr="00F506A1" w:rsidRDefault="00E5631A" w:rsidP="00E5631A">
      <w:r w:rsidRPr="00F506A1">
        <w:tab/>
        <w:t>b.</w:t>
      </w:r>
      <w:r w:rsidRPr="00F506A1">
        <w:tab/>
        <w:t xml:space="preserve">A licensee or registrant who sells 60 or more stock-keeping units per month of an alcoholic beverage shall comply with the provisions of section 1 of P.L.    , c.    (C.        ) (pending before the </w:t>
      </w:r>
      <w:r w:rsidRPr="00F506A1">
        <w:lastRenderedPageBreak/>
        <w:t>Legislature as this bill) and all rules and regulations concerning current price list filings.</w:t>
      </w:r>
    </w:p>
    <w:p w:rsidR="00E5631A" w:rsidRPr="00F506A1" w:rsidRDefault="00E5631A" w:rsidP="00E5631A"/>
    <w:p w:rsidR="00E5631A" w:rsidRDefault="00E5631A" w:rsidP="00E5631A">
      <w:r w:rsidRPr="00F506A1">
        <w:tab/>
        <w:t>3.</w:t>
      </w:r>
      <w:r w:rsidRPr="00F506A1">
        <w:tab/>
      </w:r>
      <w:r w:rsidR="00DF62F7">
        <w:t xml:space="preserve">(New section) </w:t>
      </w:r>
      <w:r w:rsidRPr="00F506A1">
        <w:t>The director shall permit a licensee or registrant required to file an initial or amendatory price list pursuant to section 1 of P.L.</w:t>
      </w:r>
      <w:r w:rsidR="004A68B9">
        <w:t>  </w:t>
      </w:r>
      <w:r w:rsidRPr="00F506A1">
        <w:t>,</w:t>
      </w:r>
      <w:r w:rsidR="004A68B9">
        <w:t> </w:t>
      </w:r>
      <w:r w:rsidRPr="00F506A1">
        <w:t>c.</w:t>
      </w:r>
      <w:r w:rsidR="004A68B9">
        <w:t>    </w:t>
      </w:r>
      <w:r w:rsidRPr="00F506A1">
        <w:t>(C.</w:t>
      </w:r>
      <w:r w:rsidR="004A68B9">
        <w:t>      </w:t>
      </w:r>
      <w:r w:rsidRPr="00F506A1">
        <w:t>)</w:t>
      </w:r>
      <w:r w:rsidR="004A68B9">
        <w:t> </w:t>
      </w:r>
      <w:r w:rsidRPr="00F506A1">
        <w:t>(pending before the Legislature as this bill) to electronically file the price list.</w:t>
      </w:r>
    </w:p>
    <w:p w:rsidR="00F4224E" w:rsidRPr="00F506A1" w:rsidRDefault="00F4224E" w:rsidP="00E5631A"/>
    <w:p w:rsidR="00E5631A" w:rsidRPr="00F506A1" w:rsidRDefault="00E5631A" w:rsidP="00E5631A">
      <w:r w:rsidRPr="00F506A1">
        <w:tab/>
        <w:t>4.</w:t>
      </w:r>
      <w:r>
        <w:tab/>
      </w:r>
      <w:r w:rsidRPr="00F506A1">
        <w:t xml:space="preserve">R.S.33:1-10 is amended to read as follows:  </w:t>
      </w:r>
    </w:p>
    <w:p w:rsidR="00E5631A" w:rsidRPr="00F506A1" w:rsidRDefault="00E5631A" w:rsidP="00E5631A">
      <w:r w:rsidRPr="00F506A1">
        <w:tab/>
        <w:t>33:1-10.</w:t>
      </w:r>
      <w:r>
        <w:t xml:space="preserve">  </w:t>
      </w:r>
      <w:r w:rsidRPr="00F506A1">
        <w:t>Class A licenses shall be subdivided and classified as follows:</w:t>
      </w:r>
    </w:p>
    <w:p w:rsidR="00E5631A" w:rsidRPr="00F506A1" w:rsidRDefault="00E5631A" w:rsidP="00E5631A">
      <w:r w:rsidRPr="00F506A1">
        <w:tab/>
        <w:t>Plenary brewery license.</w:t>
      </w:r>
      <w:r w:rsidRPr="00F506A1">
        <w:tab/>
        <w:t>1a.  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E5631A" w:rsidRPr="00F506A1" w:rsidRDefault="00E5631A" w:rsidP="00E5631A">
      <w:r w:rsidRPr="00F506A1">
        <w:tab/>
        <w:t>Limited brewery license.</w:t>
      </w:r>
      <w:r w:rsidRPr="00F506A1">
        <w:tab/>
        <w:t>1b.  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w:t>
      </w:r>
      <w:r w:rsidRPr="00BE61B0">
        <w:rPr>
          <w:rFonts w:ascii="Albertus Extra Bold" w:hAnsi="Albertus Extra Bold"/>
          <w:b/>
        </w:rPr>
        <w:t>[</w:t>
      </w:r>
      <w:r>
        <w:t>, but only in connection with a tour of the brewery, or for consumption off the premises</w:t>
      </w:r>
      <w:r w:rsidRPr="00BE61B0">
        <w:rPr>
          <w:rFonts w:ascii="Albertus Extra Bold" w:hAnsi="Albertus Extra Bold"/>
          <w:b/>
        </w:rPr>
        <w:t>]</w:t>
      </w:r>
      <w:r w:rsidRPr="00F506A1">
        <w:t xml:space="preserve"> </w:t>
      </w:r>
      <w:r w:rsidRPr="00F312DA">
        <w:rPr>
          <w:u w:val="single"/>
        </w:rPr>
        <w:t>and</w:t>
      </w:r>
      <w:r w:rsidRPr="00F506A1">
        <w:t xml:space="preserve"> in a quantity of not more than 15.5 fluid gallons per person </w:t>
      </w:r>
      <w:r w:rsidRPr="00F312DA">
        <w:rPr>
          <w:u w:val="single"/>
        </w:rPr>
        <w:t>for consumption off the premises</w:t>
      </w:r>
      <w:r w:rsidRPr="00F506A1">
        <w:t>, and to offer samples for sampling purposes only pursuant to an annual permit issued by the director. The holder of this license shall not sell food or operate a restaurant on the licensed premises.  The fee for this license shall be graduated as follows:</w:t>
      </w:r>
    </w:p>
    <w:p w:rsidR="00E5631A" w:rsidRPr="00F506A1" w:rsidRDefault="00E5631A" w:rsidP="00E5631A">
      <w:r w:rsidRPr="00F506A1">
        <w:tab/>
        <w:t>to so brew not more than 50,000 barrels of 31 liquid gallons capacity per annum, $1,250;</w:t>
      </w:r>
    </w:p>
    <w:p w:rsidR="00E5631A" w:rsidRPr="00F506A1" w:rsidRDefault="00E5631A" w:rsidP="00E5631A">
      <w:r w:rsidRPr="00F506A1">
        <w:tab/>
        <w:t>to so brew not more than 100,000 barrels of 31 fluid gallons capacity per annum, $2,500;</w:t>
      </w:r>
    </w:p>
    <w:p w:rsidR="00E5631A" w:rsidRPr="00F506A1" w:rsidRDefault="00E5631A" w:rsidP="00E5631A">
      <w:r w:rsidRPr="00F506A1">
        <w:lastRenderedPageBreak/>
        <w:tab/>
        <w:t>to so brew not more than 200,000 barrels of 31 fluid gallons capacity per annum, $5,000;</w:t>
      </w:r>
    </w:p>
    <w:p w:rsidR="00E5631A" w:rsidRPr="00F506A1" w:rsidRDefault="00E5631A" w:rsidP="00E5631A">
      <w:r w:rsidRPr="00F506A1">
        <w:tab/>
        <w:t>to so brew not more than 300,000 barrels of 31 fluid gallons capacity per annum, $7,500.</w:t>
      </w:r>
    </w:p>
    <w:p w:rsidR="00E5631A" w:rsidRPr="00F506A1" w:rsidRDefault="00E5631A" w:rsidP="00E5631A">
      <w:r w:rsidRPr="00F506A1">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E5631A" w:rsidRPr="00F506A1" w:rsidRDefault="00E5631A" w:rsidP="00E5631A">
      <w:r w:rsidRPr="00F506A1">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E5631A" w:rsidRPr="00F506A1" w:rsidRDefault="00E5631A" w:rsidP="00E5631A">
      <w:r w:rsidRPr="00F506A1">
        <w:lastRenderedPageBreak/>
        <w:tab/>
        <w:t>The holder of this license shall be entitled to offer samples of its product for promotional purposes at charitable or civic events off the licensed premises pursuant to an annual permit issued by the director.</w:t>
      </w:r>
    </w:p>
    <w:p w:rsidR="00E5631A" w:rsidRPr="00F506A1" w:rsidRDefault="00E5631A" w:rsidP="00E5631A">
      <w:r w:rsidRPr="00F506A1">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E5631A" w:rsidRPr="00F506A1" w:rsidRDefault="00E5631A" w:rsidP="00E5631A">
      <w:r w:rsidRPr="00F506A1">
        <w:tab/>
        <w:t>Plenary winery license.</w:t>
      </w:r>
      <w:r w:rsidRPr="00F506A1">
        <w:tab/>
        <w:t xml:space="preserve">2a.  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w:t>
      </w:r>
      <w:r w:rsidRPr="00F506A1">
        <w:lastRenderedPageBreak/>
        <w:t xml:space="preserve">period of three years at the licensed premises of the winery.  For the purposes of this subsection, "sampling" means the selling at a nominal charge or the gratuitous offering of an open container not exceeding one and one-half ounces of any wine. </w:t>
      </w:r>
    </w:p>
    <w:p w:rsidR="00E5631A" w:rsidRPr="00F506A1" w:rsidRDefault="00E5631A" w:rsidP="00E5631A">
      <w:r w:rsidRPr="00F506A1">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E5631A" w:rsidRPr="00F506A1" w:rsidRDefault="00E5631A" w:rsidP="00E5631A">
      <w:r w:rsidRPr="00F506A1">
        <w:tab/>
        <w:t xml:space="preserve">Farm winery license.  2b. 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w:t>
      </w:r>
      <w:r w:rsidRPr="00F506A1">
        <w:lastRenderedPageBreak/>
        <w:t>$63. No farm winery license shall be held by the holder of a plenary winery license or be situated on a premises licensed as a plenary winery.</w:t>
      </w:r>
    </w:p>
    <w:p w:rsidR="00E5631A" w:rsidRPr="00F506A1" w:rsidRDefault="00E5631A" w:rsidP="00E5631A">
      <w:r w:rsidRPr="00F506A1">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E5631A" w:rsidRPr="00F506A1" w:rsidRDefault="00E5631A" w:rsidP="00E5631A">
      <w:r w:rsidRPr="00F506A1">
        <w:tab/>
        <w:t>A holder of this license who produces not more than 250,000 gallons per year shall not own, either in whole or in part, or hold, either directly or indirectly, any interest in a winery that produces more than 250,000 gallons per year.</w:t>
      </w:r>
    </w:p>
    <w:p w:rsidR="00E5631A" w:rsidRPr="00F506A1" w:rsidRDefault="00E5631A" w:rsidP="00E5631A">
      <w:r w:rsidRPr="00F506A1">
        <w:tab/>
        <w:t xml:space="preserve">Unless otherwise indicated, for the purposes of this subsection, with respect to farm winery licenses, "manufacture" means the </w:t>
      </w:r>
      <w:proofErr w:type="spellStart"/>
      <w:r w:rsidRPr="00F506A1">
        <w:t>vinification</w:t>
      </w:r>
      <w:proofErr w:type="spellEnd"/>
      <w:r w:rsidRPr="00F506A1">
        <w:t>, aging, storage, blending, clarification, stabilization and bottling of wine or juice from New Jersey fruit to the extent required by this subsection.</w:t>
      </w:r>
    </w:p>
    <w:p w:rsidR="00E5631A" w:rsidRPr="00F506A1" w:rsidRDefault="00E5631A" w:rsidP="00E5631A">
      <w:r w:rsidRPr="00F506A1">
        <w:tab/>
        <w:t>For the purposes of this subsection, "wine" shall include "hard cider" and "mead" as defined in this section.</w:t>
      </w:r>
    </w:p>
    <w:p w:rsidR="00E5631A" w:rsidRPr="00F506A1" w:rsidRDefault="00E5631A" w:rsidP="00E5631A">
      <w:r w:rsidRPr="00F506A1">
        <w:tab/>
        <w:t>Wine blending license.</w:t>
      </w:r>
      <w:r w:rsidRPr="00F506A1">
        <w:tab/>
        <w:t>2c.  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E5631A" w:rsidRPr="00F506A1" w:rsidRDefault="00E5631A" w:rsidP="00E5631A">
      <w:r w:rsidRPr="00F506A1">
        <w:tab/>
        <w:t>For the purposes of this subsection, "wine" shall include "hard cider" and "mead" as defined in this section.</w:t>
      </w:r>
    </w:p>
    <w:p w:rsidR="00E5631A" w:rsidRPr="00F506A1" w:rsidRDefault="00E5631A" w:rsidP="00E5631A">
      <w:r w:rsidRPr="00F506A1">
        <w:tab/>
        <w:t xml:space="preserve">Instructional winemaking facility license.  2d.  The holder of this license shall be entitled, subject to rules and regulations, to instruct persons in and provide them with the opportunity to participate </w:t>
      </w:r>
      <w:r w:rsidRPr="00F506A1">
        <w:lastRenderedPageBreak/>
        <w:t xml:space="preserve">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E5631A" w:rsidRPr="00F506A1" w:rsidRDefault="00E5631A" w:rsidP="00E5631A">
      <w:r w:rsidRPr="00F506A1">
        <w:tab/>
        <w:t>For the purposes of this subsection, "wine" shall include "hard cider" and "mead" as defined in this section.</w:t>
      </w:r>
    </w:p>
    <w:p w:rsidR="00E5631A" w:rsidRPr="00F506A1" w:rsidRDefault="00E5631A" w:rsidP="00E5631A">
      <w:r w:rsidRPr="00F506A1">
        <w:tab/>
        <w:t xml:space="preserve">Out-of-State winery license.  2e.  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w:t>
      </w:r>
      <w:r w:rsidRPr="00F506A1">
        <w:lastRenderedPageBreak/>
        <w:t>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E5631A" w:rsidRPr="00F506A1" w:rsidRDefault="00E5631A" w:rsidP="00E5631A">
      <w:r w:rsidRPr="00F506A1">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E5631A" w:rsidRPr="00F506A1" w:rsidRDefault="00E5631A" w:rsidP="00E5631A">
      <w:r w:rsidRPr="00F506A1">
        <w:tab/>
        <w:t>A holder of this license who produces not more than 250,000 gallons per year shall not own, either in whole or in part, or hold, either directly or indirectly, any interest in a winery that produces more than 250,000 gallons per year.</w:t>
      </w:r>
    </w:p>
    <w:p w:rsidR="00E5631A" w:rsidRPr="00F506A1" w:rsidRDefault="00E5631A" w:rsidP="00E5631A">
      <w:r w:rsidRPr="00F506A1">
        <w:tab/>
        <w:t>For the purposes of this subsection, "wine" shall include "hard cider" and "mead" as defined in this section.</w:t>
      </w:r>
    </w:p>
    <w:p w:rsidR="00E5631A" w:rsidRPr="00F506A1" w:rsidRDefault="00E5631A" w:rsidP="00E5631A">
      <w:r w:rsidRPr="00F506A1">
        <w:tab/>
      </w:r>
      <w:proofErr w:type="spellStart"/>
      <w:r w:rsidRPr="00F506A1">
        <w:t>Cidery</w:t>
      </w:r>
      <w:proofErr w:type="spellEnd"/>
      <w:r w:rsidRPr="00F506A1">
        <w:t xml:space="preserve"> and </w:t>
      </w:r>
      <w:proofErr w:type="spellStart"/>
      <w:r w:rsidRPr="00F506A1">
        <w:t>meadery</w:t>
      </w:r>
      <w:proofErr w:type="spellEnd"/>
      <w:r w:rsidRPr="00F506A1">
        <w:t xml:space="preserve"> license.  2f.  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E5631A" w:rsidRPr="00F506A1" w:rsidRDefault="00E5631A" w:rsidP="00E5631A">
      <w:r w:rsidRPr="00F506A1">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w:t>
      </w:r>
      <w:r w:rsidRPr="00F506A1">
        <w:lastRenderedPageBreak/>
        <w:t xml:space="preserve">shall be considered a malt alcoholic beverage, for the purposes of the "Malt Alcoholic Beverage Practices Act," P.L.2005, c.243 (C.33:1-93.12 et seq.).  The holder of this license shall not directly ship hard cider either within or without this State. </w:t>
      </w:r>
    </w:p>
    <w:p w:rsidR="00E5631A" w:rsidRPr="00F506A1" w:rsidRDefault="00E5631A" w:rsidP="00E5631A">
      <w:r w:rsidRPr="00F506A1">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rsidRPr="00F506A1">
        <w:tab/>
        <w:t>As used in this subsection:</w:t>
      </w:r>
    </w:p>
    <w:p w:rsidR="00E5631A" w:rsidRPr="00F506A1" w:rsidRDefault="00E5631A" w:rsidP="00E5631A">
      <w:r w:rsidRPr="00F506A1">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E5631A" w:rsidRPr="00F506A1" w:rsidRDefault="00E5631A" w:rsidP="00E5631A">
      <w:r w:rsidRPr="00F506A1">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E5631A" w:rsidRPr="00F506A1" w:rsidRDefault="00E5631A" w:rsidP="00E5631A">
      <w:r w:rsidRPr="00F506A1">
        <w:tab/>
        <w:t xml:space="preserve">"Sampling" means the selling at a nominal charge or the gratuitous offering of an open container not exceeding four ounces of hard cider or mead produced on the licensed premises.     </w:t>
      </w:r>
    </w:p>
    <w:p w:rsidR="00E5631A" w:rsidRPr="00F506A1" w:rsidRDefault="00E5631A" w:rsidP="00E5631A">
      <w:r w:rsidRPr="00F506A1">
        <w:tab/>
        <w:t>Plenary distillery license.  3a.  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E5631A" w:rsidRPr="00F506A1" w:rsidRDefault="00E5631A" w:rsidP="00E5631A">
      <w:r w:rsidRPr="00F506A1">
        <w:tab/>
        <w:t>Limited distillery license.  3b.  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E5631A" w:rsidRPr="00F506A1" w:rsidRDefault="00E5631A" w:rsidP="00E5631A">
      <w:r w:rsidRPr="00F506A1">
        <w:lastRenderedPageBreak/>
        <w:tab/>
        <w:t>Supplementary limited distillery license.  3c.  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E5631A" w:rsidRPr="00F506A1" w:rsidRDefault="00E5631A" w:rsidP="00E5631A">
      <w:r w:rsidRPr="00F506A1">
        <w:tab/>
        <w:t>Craft distillery license.</w:t>
      </w:r>
      <w:r w:rsidRPr="00F506A1">
        <w:tab/>
        <w:t xml:space="preserve">3d.  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w:t>
      </w:r>
      <w:r w:rsidRPr="00D8329D">
        <w:rPr>
          <w:rFonts w:ascii="Albertus Extra Bold" w:hAnsi="Albertus Extra Bold"/>
          <w:b/>
        </w:rPr>
        <w:t>[</w:t>
      </w:r>
      <w:r w:rsidRPr="00F506A1">
        <w:t>, but only in connection with a tour of the distillery,</w:t>
      </w:r>
      <w:r w:rsidRPr="00D8329D">
        <w:rPr>
          <w:rFonts w:ascii="Albertus Extra Bold" w:hAnsi="Albertus Extra Bold"/>
          <w:b/>
        </w:rPr>
        <w:t>]</w:t>
      </w:r>
      <w:r w:rsidRPr="00F506A1">
        <w:t xml:space="preserve"> and </w:t>
      </w:r>
      <w:r w:rsidRPr="00D8329D">
        <w:rPr>
          <w:rFonts w:ascii="Albertus Extra Bold" w:hAnsi="Albertus Extra Bold"/>
          <w:b/>
        </w:rPr>
        <w:t>[</w:t>
      </w:r>
      <w:r w:rsidRPr="00F506A1">
        <w:t>for consumption off the premises</w:t>
      </w:r>
      <w:r w:rsidRPr="00D8329D">
        <w:rPr>
          <w:rFonts w:ascii="Albertus Extra Bold" w:hAnsi="Albertus Extra Bold"/>
          <w:b/>
        </w:rPr>
        <w:t>]</w:t>
      </w:r>
      <w:r w:rsidRPr="00F506A1">
        <w:t xml:space="preserve"> in a quantity of not more than five liters per person </w:t>
      </w:r>
      <w:r w:rsidRPr="00F506A1">
        <w:rPr>
          <w:u w:val="single"/>
        </w:rPr>
        <w:t>for consumption off the premises</w:t>
      </w:r>
      <w:r w:rsidRPr="00F506A1">
        <w:t>.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E5631A" w:rsidRPr="00F506A1" w:rsidRDefault="00E5631A" w:rsidP="00E5631A">
      <w:r w:rsidRPr="00F506A1">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E5631A" w:rsidRPr="00F506A1" w:rsidRDefault="00E5631A" w:rsidP="00E5631A">
      <w:r w:rsidRPr="00F506A1">
        <w:tab/>
        <w:t xml:space="preserve">Rectifier and blender license.  4.  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w:t>
      </w:r>
      <w:r w:rsidRPr="00F506A1">
        <w:lastRenderedPageBreak/>
        <w:t>and to sell and distribute without this State to any persons pursuant to the laws of the places of such sale and distribution, and to maintain a warehouse.  The fee for this license shall be $7,500.</w:t>
      </w:r>
    </w:p>
    <w:p w:rsidR="00E5631A" w:rsidRPr="00F506A1" w:rsidRDefault="00E5631A" w:rsidP="00E5631A">
      <w:r w:rsidRPr="00F506A1">
        <w:tab/>
        <w:t>Bonded warehouse bottling license.  5.  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E5631A" w:rsidRPr="00F506A1" w:rsidRDefault="00E5631A" w:rsidP="00E5631A">
      <w:r w:rsidRPr="00F506A1">
        <w:tab/>
        <w:t>The provisions of section 21 of P.L.2003, c.117 amendatory of this section shall apply to licenses issued or transferred on or after July 1, 2003, and to license renewals commencing on or after July 1, 2003.</w:t>
      </w:r>
    </w:p>
    <w:p w:rsidR="00E5631A" w:rsidRPr="00F506A1" w:rsidRDefault="00E5631A" w:rsidP="00E5631A">
      <w:r w:rsidRPr="00F506A1">
        <w:t>(</w:t>
      </w:r>
      <w:proofErr w:type="spellStart"/>
      <w:r w:rsidRPr="00F506A1">
        <w:t>cf</w:t>
      </w:r>
      <w:proofErr w:type="spellEnd"/>
      <w:r w:rsidRPr="00F506A1">
        <w:t xml:space="preserve">: P.L.2017, c.80, s.1)  </w:t>
      </w:r>
    </w:p>
    <w:p w:rsidR="00E5631A" w:rsidRPr="00F506A1" w:rsidRDefault="00E5631A" w:rsidP="00E5631A"/>
    <w:p w:rsidR="00E5631A" w:rsidRDefault="00E5631A" w:rsidP="00E5631A">
      <w:pPr>
        <w:rPr>
          <w:b/>
          <w:vertAlign w:val="superscript"/>
        </w:rPr>
      </w:pPr>
      <w:r w:rsidRPr="00F506A1">
        <w:tab/>
      </w:r>
      <w:r w:rsidRPr="00D8329D">
        <w:t>5.</w:t>
      </w:r>
      <w:r w:rsidRPr="00F506A1">
        <w:tab/>
        <w:t xml:space="preserve">Sections 1 and 2 of this act shall take effect </w:t>
      </w:r>
      <w:r w:rsidRPr="00D8329D">
        <w:t>on the first day of the third month next following the date of enactment and section</w:t>
      </w:r>
      <w:r w:rsidRPr="00F506A1">
        <w:t xml:space="preserve"> </w:t>
      </w:r>
      <w:r>
        <w:t>3 of this act shall take effect</w:t>
      </w:r>
      <w:r w:rsidRPr="00F506A1">
        <w:t xml:space="preserve"> </w:t>
      </w:r>
      <w:r w:rsidRPr="00D8329D">
        <w:t>on</w:t>
      </w:r>
      <w:r w:rsidRPr="00F506A1">
        <w:t xml:space="preserve"> the first day of the </w:t>
      </w:r>
      <w:r w:rsidRPr="00D8329D">
        <w:t>19th</w:t>
      </w:r>
      <w:r w:rsidRPr="00F506A1">
        <w:t xml:space="preserve"> month next following </w:t>
      </w:r>
      <w:r w:rsidRPr="00D8329D">
        <w:t>the date of</w:t>
      </w:r>
      <w:r w:rsidRPr="00F506A1">
        <w:t xml:space="preserve"> enactment</w:t>
      </w:r>
      <w:r w:rsidRPr="00D8329D">
        <w:t>, but the Director of the Division of Alcoholic Beverage Control may take any anticipatory administrative action in advance thereof as shall be necessary for the implementation of this act.  Section 4 of this act shall take effect immediately.</w:t>
      </w:r>
    </w:p>
    <w:p w:rsidR="00E5631A" w:rsidRPr="004A68B9" w:rsidRDefault="00E5631A" w:rsidP="00E5631A"/>
    <w:p w:rsidR="00E5631A" w:rsidRPr="004A68B9" w:rsidRDefault="00E5631A" w:rsidP="00E5631A"/>
    <w:p w:rsidR="00E5631A" w:rsidRDefault="00E5631A" w:rsidP="00E5631A">
      <w:pPr>
        <w:jc w:val="center"/>
      </w:pPr>
      <w:r>
        <w:t>STATEMENT</w:t>
      </w:r>
    </w:p>
    <w:p w:rsidR="00E5631A" w:rsidRDefault="00E5631A" w:rsidP="00E5631A">
      <w:pPr>
        <w:jc w:val="center"/>
      </w:pPr>
    </w:p>
    <w:p w:rsidR="00E5631A" w:rsidRDefault="00E5631A" w:rsidP="00E5631A">
      <w:r w:rsidRPr="001F463C">
        <w:tab/>
        <w:t xml:space="preserve">This </w:t>
      </w:r>
      <w:r>
        <w:t xml:space="preserve">bill </w:t>
      </w:r>
      <w:r w:rsidRPr="001F463C">
        <w:t xml:space="preserve">permits a licensee or registrant who sells less than 60 stock-keeping units per month of an alcoholic beverage to retailers in this State to petition the Director of the Division of Alcoholic Beverage Control (ABC) to file only an initial current price list no later than </w:t>
      </w:r>
      <w:r>
        <w:t xml:space="preserve">December 15th preceding the year in which the alcoholic beverage will be sold.  The bill grants the director the authority to change the December 15th filing date or establish multiple filing dates during the first year following the bill’s effective date.  </w:t>
      </w:r>
      <w:r w:rsidRPr="00787B32">
        <w:t>Currently, ABC requires a current price list to be filed monthly regardless of the number of stock-keeping units of an alcoholic beverage sold per month.</w:t>
      </w:r>
    </w:p>
    <w:p w:rsidR="00E5631A" w:rsidRDefault="00E5631A" w:rsidP="00E5631A">
      <w:r>
        <w:tab/>
        <w:t>Under the bill, a price list filed by a licensee or registrant who continues to sell less than 60 stock-keeping units per month remains in effect until the licensee or registrant files an amendatory current price list.</w:t>
      </w:r>
      <w:r w:rsidRPr="00605AB2">
        <w:t xml:space="preserve"> </w:t>
      </w:r>
      <w:r>
        <w:t xml:space="preserve"> </w:t>
      </w:r>
      <w:r w:rsidRPr="00605AB2">
        <w:t xml:space="preserve">If the alcoholic beverages listed or the price of alcoholic beverages change, the licensee or registrant </w:t>
      </w:r>
      <w:r>
        <w:t xml:space="preserve">is to </w:t>
      </w:r>
      <w:r w:rsidRPr="00605AB2">
        <w:t>file</w:t>
      </w:r>
      <w:r w:rsidRPr="00484DC3">
        <w:t xml:space="preserve"> with the director</w:t>
      </w:r>
      <w:r w:rsidRPr="00605AB2">
        <w:t xml:space="preserve"> an amendatory current price list no later than the 15th day of the month preceding the month in which the change will take effect.</w:t>
      </w:r>
    </w:p>
    <w:p w:rsidR="00E5631A" w:rsidRDefault="00E5631A" w:rsidP="00E5631A">
      <w:r>
        <w:lastRenderedPageBreak/>
        <w:tab/>
        <w:t>The bill further requires the director to permit electronic filing of an initial or amendatory price list within 18 months following the bill’s enactment.</w:t>
      </w:r>
    </w:p>
    <w:p w:rsidR="00E5631A" w:rsidRDefault="00E5631A" w:rsidP="00E5631A">
      <w:r>
        <w:tab/>
        <w:t>Finally, the bill removes from current law a provision requiring the holder of a limited brewery license or distillery license to provide a tour of the facility when selling the brewery’s or distillery’s respective products for consumption on the licensed premises.</w:t>
      </w:r>
    </w:p>
    <w:sectPr w:rsidR="00E5631A" w:rsidSect="003366A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0F5" w:rsidRDefault="005300F5">
      <w:r>
        <w:separator/>
      </w:r>
    </w:p>
  </w:endnote>
  <w:endnote w:type="continuationSeparator" w:id="0">
    <w:p w:rsidR="005300F5" w:rsidRDefault="00530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450" w:rsidRPr="00921C91" w:rsidRDefault="0087745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7450" w:rsidRPr="00921C91" w:rsidRDefault="00877450">
    <w:pPr>
      <w:pStyle w:val="Footer"/>
      <w:rPr>
        <w:szCs w:val="18"/>
      </w:rPr>
    </w:pPr>
  </w:p>
  <w:p w:rsidR="00877450" w:rsidRPr="00921C91" w:rsidRDefault="0087745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7450" w:rsidRDefault="0087745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0F5" w:rsidRDefault="005300F5">
      <w:r>
        <w:separator/>
      </w:r>
    </w:p>
  </w:footnote>
  <w:footnote w:type="continuationSeparator" w:id="0">
    <w:p w:rsidR="005300F5" w:rsidRDefault="005300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55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66A6" w:rsidRDefault="003366A6" w:rsidP="003366A6">
    <w:pPr>
      <w:pStyle w:val="bpuHeadSpon"/>
    </w:pPr>
    <w:r w:rsidRPr="003366A6">
      <w:rPr>
        <w:rStyle w:val="bpuHeadSponChar"/>
      </w:rPr>
      <w:t>S2067</w:t>
    </w:r>
    <w:r>
      <w:t xml:space="preserve"> BEACH</w:t>
    </w:r>
  </w:p>
  <w:p w:rsidR="003366A6" w:rsidRDefault="003366A6" w:rsidP="003366A6">
    <w:pPr>
      <w:pStyle w:val="bpuHeadSpon"/>
    </w:pPr>
    <w:r>
      <w:fldChar w:fldCharType="begin"/>
    </w:r>
    <w:r>
      <w:instrText xml:space="preserve"> PAGE  \* MERGEFORMAT </w:instrText>
    </w:r>
    <w:r>
      <w:fldChar w:fldCharType="separate"/>
    </w:r>
    <w:r w:rsidR="008F55BF">
      <w:rPr>
        <w:noProof/>
      </w:rPr>
      <w:t>13</w:t>
    </w:r>
    <w:r>
      <w:fldChar w:fldCharType="end"/>
    </w:r>
  </w:p>
  <w:p w:rsidR="003366A6" w:rsidRDefault="003366A6" w:rsidP="003366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66A6" w:rsidRDefault="003366A6" w:rsidP="003366A6">
    <w:pPr>
      <w:pStyle w:val="bpuHeadSpon"/>
    </w:pPr>
    <w:r w:rsidRPr="003366A6">
      <w:rPr>
        <w:rStyle w:val="bpuHeadSponChar"/>
      </w:rPr>
      <w:t>S2067</w:t>
    </w:r>
    <w:r>
      <w:t xml:space="preserve"> BEACH</w:t>
    </w:r>
  </w:p>
  <w:p w:rsidR="003366A6" w:rsidRDefault="003366A6" w:rsidP="003366A6">
    <w:pPr>
      <w:pStyle w:val="bpuHeadSpon"/>
    </w:pPr>
    <w:r>
      <w:fldChar w:fldCharType="begin"/>
    </w:r>
    <w:r>
      <w:instrText xml:space="preserve"> PAGE  \* MERGEFORMAT </w:instrText>
    </w:r>
    <w:r>
      <w:fldChar w:fldCharType="separate"/>
    </w:r>
    <w:r w:rsidR="008F55BF">
      <w:rPr>
        <w:noProof/>
      </w:rPr>
      <w:t>2</w:t>
    </w:r>
    <w:r>
      <w:fldChar w:fldCharType="end"/>
    </w:r>
  </w:p>
  <w:p w:rsidR="003366A6" w:rsidRDefault="003366A6" w:rsidP="003366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0F5"/>
    <w:rsid w:val="000051BD"/>
    <w:rsid w:val="000160A5"/>
    <w:rsid w:val="0002335B"/>
    <w:rsid w:val="0003549A"/>
    <w:rsid w:val="000367AE"/>
    <w:rsid w:val="00043B22"/>
    <w:rsid w:val="00054975"/>
    <w:rsid w:val="00056C02"/>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0A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6A6"/>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68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8B9"/>
    <w:rsid w:val="004A6940"/>
    <w:rsid w:val="004A77A4"/>
    <w:rsid w:val="004C742C"/>
    <w:rsid w:val="004E1F3E"/>
    <w:rsid w:val="004F21BD"/>
    <w:rsid w:val="004F4F1D"/>
    <w:rsid w:val="004F74DD"/>
    <w:rsid w:val="00501317"/>
    <w:rsid w:val="0050495C"/>
    <w:rsid w:val="00505DC9"/>
    <w:rsid w:val="00506E1E"/>
    <w:rsid w:val="00513C81"/>
    <w:rsid w:val="00527BFB"/>
    <w:rsid w:val="005300F5"/>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439"/>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450"/>
    <w:rsid w:val="00884D51"/>
    <w:rsid w:val="008916EC"/>
    <w:rsid w:val="00891E4F"/>
    <w:rsid w:val="008A31C5"/>
    <w:rsid w:val="008A4F9A"/>
    <w:rsid w:val="008A6C81"/>
    <w:rsid w:val="008B2850"/>
    <w:rsid w:val="008C79B3"/>
    <w:rsid w:val="008D77BD"/>
    <w:rsid w:val="008E454C"/>
    <w:rsid w:val="008F1E5A"/>
    <w:rsid w:val="008F55BF"/>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729"/>
    <w:rsid w:val="009F4FAC"/>
    <w:rsid w:val="00A017C0"/>
    <w:rsid w:val="00A11228"/>
    <w:rsid w:val="00A222C2"/>
    <w:rsid w:val="00A305D6"/>
    <w:rsid w:val="00A342C4"/>
    <w:rsid w:val="00A50F6B"/>
    <w:rsid w:val="00A52237"/>
    <w:rsid w:val="00A551D6"/>
    <w:rsid w:val="00A6251B"/>
    <w:rsid w:val="00A6590C"/>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21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E5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9BB"/>
    <w:rsid w:val="00DE10D1"/>
    <w:rsid w:val="00DE2514"/>
    <w:rsid w:val="00DE2913"/>
    <w:rsid w:val="00DE6851"/>
    <w:rsid w:val="00DF03EE"/>
    <w:rsid w:val="00DF62F7"/>
    <w:rsid w:val="00E01B71"/>
    <w:rsid w:val="00E05CC9"/>
    <w:rsid w:val="00E15573"/>
    <w:rsid w:val="00E25A5B"/>
    <w:rsid w:val="00E373C7"/>
    <w:rsid w:val="00E4267B"/>
    <w:rsid w:val="00E42F13"/>
    <w:rsid w:val="00E452DF"/>
    <w:rsid w:val="00E543CF"/>
    <w:rsid w:val="00E546FD"/>
    <w:rsid w:val="00E5631A"/>
    <w:rsid w:val="00E565F6"/>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BBA"/>
    <w:rsid w:val="00F15583"/>
    <w:rsid w:val="00F200EE"/>
    <w:rsid w:val="00F22481"/>
    <w:rsid w:val="00F2542E"/>
    <w:rsid w:val="00F27278"/>
    <w:rsid w:val="00F344E3"/>
    <w:rsid w:val="00F34D58"/>
    <w:rsid w:val="00F41A9D"/>
    <w:rsid w:val="00F4224E"/>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26B4A43-B51A-4FD1-8848-290F7B361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36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5472</Words>
  <Characters>27403</Characters>
  <Application>Microsoft Office Word</Application>
  <DocSecurity>0</DocSecurity>
  <Lines>554</Lines>
  <Paragraphs>67</Paragraphs>
  <ScaleCrop>false</ScaleCrop>
  <HeadingPairs>
    <vt:vector size="2" baseType="variant">
      <vt:variant>
        <vt:lpstr>Title</vt:lpstr>
      </vt:variant>
      <vt:variant>
        <vt:i4>1</vt:i4>
      </vt:variant>
    </vt:vector>
  </HeadingPairs>
  <TitlesOfParts>
    <vt:vector size="1" baseType="lpstr">
      <vt:lpstr>S2067</vt:lpstr>
    </vt:vector>
  </TitlesOfParts>
  <Manager>R224</Manager>
  <Company>NJ Office of Legislative Services</Company>
  <LinksUpToDate>false</LinksUpToDate>
  <CharactersWithSpaces>33000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S2067</dc:title>
  <dc:subject/>
  <dc:creator>Senator  BEACH</dc:creator>
  <cp:keywords>S2067|13|LP |92|0|92|N|0|</cp:keywords>
  <dc:description>INTRODUCED MARCH 16, 2020</dc:description>
  <cp:lastModifiedBy>Franks, Denise</cp:lastModifiedBy>
  <cp:revision>2</cp:revision>
  <cp:lastPrinted>2005-10-12T19:02:00Z</cp:lastPrinted>
  <dcterms:created xsi:type="dcterms:W3CDTF">2020-03-17T13:40:00Z</dcterms:created>
  <dcterms:modified xsi:type="dcterms:W3CDTF">2020-03-17T13:40:00Z</dcterms:modified>
  <cp:category>C.33:1.98 et seq. and note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