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80E26" w14:textId="390F2629" w:rsidR="009102E6" w:rsidRPr="00064389" w:rsidRDefault="009102E6" w:rsidP="009102E6">
      <w:pPr>
        <w:spacing w:after="0" w:line="240" w:lineRule="auto"/>
        <w:ind w:right="0" w:firstLine="0"/>
        <w:contextualSpacing/>
        <w:jc w:val="center"/>
        <w:rPr>
          <w:b/>
          <w:bCs/>
          <w:szCs w:val="24"/>
        </w:rPr>
      </w:pPr>
      <w:r w:rsidRPr="00064389">
        <w:rPr>
          <w:b/>
          <w:bCs/>
          <w:szCs w:val="24"/>
        </w:rPr>
        <w:t>SENATE BILL NO. 2078</w:t>
      </w:r>
    </w:p>
    <w:p w14:paraId="4563A4A4" w14:textId="51655DE0" w:rsidR="009102E6" w:rsidRPr="00DD5BD7" w:rsidRDefault="009102E6" w:rsidP="009102E6">
      <w:pPr>
        <w:spacing w:after="0" w:line="240" w:lineRule="auto"/>
        <w:ind w:right="0" w:firstLine="0"/>
        <w:contextualSpacing/>
        <w:jc w:val="center"/>
        <w:rPr>
          <w:bCs/>
          <w:szCs w:val="24"/>
        </w:rPr>
      </w:pPr>
      <w:r w:rsidRPr="00DD5BD7">
        <w:rPr>
          <w:bCs/>
          <w:szCs w:val="24"/>
        </w:rPr>
        <w:t>(</w:t>
      </w:r>
      <w:r w:rsidR="000562DD" w:rsidRPr="00DD5BD7">
        <w:rPr>
          <w:bCs/>
          <w:szCs w:val="24"/>
        </w:rPr>
        <w:t>Third</w:t>
      </w:r>
      <w:r w:rsidRPr="00DD5BD7">
        <w:rPr>
          <w:bCs/>
          <w:szCs w:val="24"/>
        </w:rPr>
        <w:t xml:space="preserve"> Reprint)</w:t>
      </w:r>
    </w:p>
    <w:p w14:paraId="1AB00371" w14:textId="77777777" w:rsidR="009102E6" w:rsidRPr="00DD5BD7" w:rsidRDefault="009102E6" w:rsidP="009102E6">
      <w:pPr>
        <w:spacing w:after="0" w:line="240" w:lineRule="auto"/>
        <w:ind w:right="0" w:firstLine="0"/>
        <w:contextualSpacing/>
        <w:jc w:val="center"/>
        <w:rPr>
          <w:szCs w:val="24"/>
        </w:rPr>
      </w:pPr>
    </w:p>
    <w:p w14:paraId="6D80D40C" w14:textId="77777777" w:rsidR="009102E6" w:rsidRPr="00064389" w:rsidRDefault="009102E6" w:rsidP="009102E6">
      <w:pPr>
        <w:spacing w:after="0" w:line="240" w:lineRule="auto"/>
        <w:ind w:right="0" w:firstLine="0"/>
        <w:contextualSpacing/>
        <w:jc w:val="center"/>
        <w:rPr>
          <w:szCs w:val="24"/>
        </w:rPr>
      </w:pPr>
    </w:p>
    <w:p w14:paraId="0253D3F0" w14:textId="15646A6A" w:rsidR="009102E6" w:rsidRPr="00064389" w:rsidRDefault="009102E6" w:rsidP="007C6985">
      <w:pPr>
        <w:spacing w:after="0"/>
        <w:ind w:firstLine="0"/>
        <w:contextualSpacing/>
        <w:rPr>
          <w:szCs w:val="24"/>
        </w:rPr>
      </w:pPr>
      <w:r w:rsidRPr="00064389">
        <w:rPr>
          <w:szCs w:val="24"/>
        </w:rPr>
        <w:t>To the Senate:</w:t>
      </w:r>
    </w:p>
    <w:p w14:paraId="64F6502A" w14:textId="347752B5" w:rsidR="009102E6" w:rsidRPr="00064389" w:rsidRDefault="009102E6">
      <w:pPr>
        <w:spacing w:after="0"/>
        <w:ind w:firstLine="720"/>
        <w:contextualSpacing/>
        <w:rPr>
          <w:szCs w:val="24"/>
        </w:rPr>
      </w:pPr>
      <w:r w:rsidRPr="00064389">
        <w:rPr>
          <w:szCs w:val="24"/>
        </w:rPr>
        <w:t xml:space="preserve">Pursuant to Article V, Section I, Paragraph 14 of the New Jersey Constitution, I herewith return </w:t>
      </w:r>
      <w:r w:rsidR="000562DD" w:rsidRPr="00064389">
        <w:rPr>
          <w:szCs w:val="24"/>
        </w:rPr>
        <w:t>Senate</w:t>
      </w:r>
      <w:r w:rsidRPr="00064389">
        <w:rPr>
          <w:szCs w:val="24"/>
        </w:rPr>
        <w:t xml:space="preserve"> Bill No. </w:t>
      </w:r>
      <w:r w:rsidR="000562DD" w:rsidRPr="00064389">
        <w:rPr>
          <w:szCs w:val="24"/>
        </w:rPr>
        <w:t>2078</w:t>
      </w:r>
      <w:r w:rsidRPr="00064389">
        <w:rPr>
          <w:szCs w:val="24"/>
        </w:rPr>
        <w:t xml:space="preserve"> (</w:t>
      </w:r>
      <w:r w:rsidR="000562DD" w:rsidRPr="00064389">
        <w:rPr>
          <w:szCs w:val="24"/>
        </w:rPr>
        <w:t>Third</w:t>
      </w:r>
      <w:r w:rsidRPr="00064389">
        <w:rPr>
          <w:szCs w:val="24"/>
        </w:rPr>
        <w:t xml:space="preserve"> Reprint) with my recommendations for reconsideration.</w:t>
      </w:r>
    </w:p>
    <w:p w14:paraId="0951D76A" w14:textId="5B79A1EF" w:rsidR="00C53BA7" w:rsidRPr="00064389" w:rsidRDefault="000562DD">
      <w:pPr>
        <w:spacing w:after="0"/>
        <w:ind w:firstLine="720"/>
        <w:contextualSpacing/>
        <w:rPr>
          <w:rFonts w:eastAsiaTheme="minorEastAsia"/>
          <w:color w:val="auto"/>
          <w:szCs w:val="24"/>
        </w:rPr>
      </w:pPr>
      <w:r w:rsidRPr="00064389">
        <w:rPr>
          <w:rFonts w:eastAsiaTheme="minorEastAsia"/>
          <w:color w:val="auto"/>
          <w:szCs w:val="24"/>
        </w:rPr>
        <w:t>Senate</w:t>
      </w:r>
      <w:r w:rsidR="009102E6" w:rsidRPr="00064389">
        <w:rPr>
          <w:rFonts w:eastAsiaTheme="minorEastAsia"/>
          <w:color w:val="auto"/>
          <w:szCs w:val="24"/>
        </w:rPr>
        <w:t xml:space="preserve"> Bill No. </w:t>
      </w:r>
      <w:r w:rsidRPr="00064389">
        <w:rPr>
          <w:rFonts w:eastAsiaTheme="minorEastAsia"/>
          <w:color w:val="auto"/>
          <w:szCs w:val="24"/>
        </w:rPr>
        <w:t>2078</w:t>
      </w:r>
      <w:r w:rsidR="009102E6" w:rsidRPr="00064389">
        <w:rPr>
          <w:rFonts w:eastAsiaTheme="minorEastAsia"/>
          <w:color w:val="auto"/>
          <w:szCs w:val="24"/>
        </w:rPr>
        <w:t xml:space="preserve"> (Third Reprint) </w:t>
      </w:r>
      <w:r w:rsidR="004C5A4E" w:rsidRPr="00064389">
        <w:rPr>
          <w:rFonts w:eastAsiaTheme="minorEastAsia"/>
          <w:color w:val="auto"/>
          <w:szCs w:val="24"/>
        </w:rPr>
        <w:t xml:space="preserve">would revise </w:t>
      </w:r>
      <w:r w:rsidR="00A463E9" w:rsidRPr="00064389">
        <w:rPr>
          <w:rFonts w:eastAsiaTheme="minorEastAsia"/>
          <w:color w:val="auto"/>
          <w:szCs w:val="24"/>
        </w:rPr>
        <w:t xml:space="preserve">the </w:t>
      </w:r>
      <w:r w:rsidR="006F23FB" w:rsidRPr="00064389">
        <w:rPr>
          <w:rFonts w:eastAsiaTheme="minorEastAsia"/>
          <w:color w:val="auto"/>
          <w:szCs w:val="24"/>
        </w:rPr>
        <w:t xml:space="preserve">law </w:t>
      </w:r>
      <w:r w:rsidR="008274A3" w:rsidRPr="00064389">
        <w:rPr>
          <w:rFonts w:eastAsiaTheme="minorEastAsia"/>
          <w:color w:val="auto"/>
          <w:szCs w:val="24"/>
        </w:rPr>
        <w:t xml:space="preserve">governing the care provided to families </w:t>
      </w:r>
      <w:r w:rsidR="009009C0" w:rsidRPr="00064389">
        <w:rPr>
          <w:rFonts w:eastAsiaTheme="minorEastAsia"/>
          <w:color w:val="auto"/>
          <w:szCs w:val="24"/>
        </w:rPr>
        <w:t>who experience</w:t>
      </w:r>
      <w:r w:rsidR="008274A3" w:rsidRPr="00064389">
        <w:rPr>
          <w:rFonts w:eastAsiaTheme="minorEastAsia"/>
          <w:color w:val="auto"/>
          <w:szCs w:val="24"/>
        </w:rPr>
        <w:t xml:space="preserve"> a stillbirth</w:t>
      </w:r>
      <w:r w:rsidR="00CE666F" w:rsidRPr="00064389">
        <w:rPr>
          <w:rFonts w:eastAsiaTheme="minorEastAsia"/>
          <w:color w:val="auto"/>
          <w:szCs w:val="24"/>
        </w:rPr>
        <w:t xml:space="preserve"> and </w:t>
      </w:r>
      <w:r w:rsidR="004C5A4E" w:rsidRPr="00064389">
        <w:rPr>
          <w:rFonts w:eastAsiaTheme="minorEastAsia"/>
          <w:color w:val="auto"/>
          <w:szCs w:val="24"/>
        </w:rPr>
        <w:t xml:space="preserve">promote </w:t>
      </w:r>
      <w:r w:rsidR="00CE666F" w:rsidRPr="00064389">
        <w:rPr>
          <w:rFonts w:eastAsiaTheme="minorEastAsia"/>
          <w:color w:val="auto"/>
          <w:szCs w:val="24"/>
        </w:rPr>
        <w:t>add</w:t>
      </w:r>
      <w:r w:rsidR="009369AB" w:rsidRPr="00064389">
        <w:rPr>
          <w:rFonts w:eastAsiaTheme="minorEastAsia"/>
          <w:color w:val="auto"/>
          <w:szCs w:val="24"/>
        </w:rPr>
        <w:t>itional education and research concerning stillbirths</w:t>
      </w:r>
      <w:r w:rsidR="009C3FD3" w:rsidRPr="00064389">
        <w:rPr>
          <w:rFonts w:eastAsiaTheme="minorEastAsia"/>
          <w:color w:val="auto"/>
          <w:szCs w:val="24"/>
        </w:rPr>
        <w:t xml:space="preserve">. </w:t>
      </w:r>
      <w:r w:rsidR="002E0CA4" w:rsidRPr="00064389">
        <w:rPr>
          <w:rFonts w:eastAsiaTheme="minorEastAsia"/>
          <w:color w:val="auto"/>
          <w:szCs w:val="24"/>
        </w:rPr>
        <w:t xml:space="preserve"> Specifically, t</w:t>
      </w:r>
      <w:r w:rsidR="009C3FD3" w:rsidRPr="00064389">
        <w:rPr>
          <w:rFonts w:eastAsiaTheme="minorEastAsia"/>
          <w:color w:val="auto"/>
          <w:szCs w:val="24"/>
        </w:rPr>
        <w:t xml:space="preserve">he bill </w:t>
      </w:r>
      <w:r w:rsidR="009633AA" w:rsidRPr="00064389">
        <w:rPr>
          <w:rFonts w:eastAsiaTheme="minorEastAsia"/>
          <w:color w:val="auto"/>
          <w:szCs w:val="24"/>
        </w:rPr>
        <w:t xml:space="preserve">would allow </w:t>
      </w:r>
      <w:r w:rsidR="00CA0861" w:rsidRPr="00064389">
        <w:rPr>
          <w:rFonts w:eastAsiaTheme="minorEastAsia"/>
          <w:color w:val="auto"/>
          <w:szCs w:val="24"/>
        </w:rPr>
        <w:t xml:space="preserve">additional </w:t>
      </w:r>
      <w:r w:rsidR="00707BD0" w:rsidRPr="00064389">
        <w:rPr>
          <w:rFonts w:eastAsiaTheme="minorEastAsia"/>
          <w:color w:val="auto"/>
          <w:szCs w:val="24"/>
        </w:rPr>
        <w:t>health care professional</w:t>
      </w:r>
      <w:r w:rsidR="00DB4B4F" w:rsidRPr="00064389">
        <w:rPr>
          <w:rFonts w:eastAsiaTheme="minorEastAsia"/>
          <w:color w:val="auto"/>
          <w:szCs w:val="24"/>
        </w:rPr>
        <w:t>s</w:t>
      </w:r>
      <w:r w:rsidR="00CA0861" w:rsidRPr="00064389">
        <w:rPr>
          <w:rFonts w:eastAsiaTheme="minorEastAsia"/>
          <w:color w:val="auto"/>
          <w:szCs w:val="24"/>
        </w:rPr>
        <w:t xml:space="preserve"> to be the point of contact for </w:t>
      </w:r>
      <w:r w:rsidR="00DB4B4F" w:rsidRPr="00064389">
        <w:rPr>
          <w:rFonts w:eastAsiaTheme="minorEastAsia"/>
          <w:color w:val="auto"/>
          <w:szCs w:val="24"/>
        </w:rPr>
        <w:t xml:space="preserve">families </w:t>
      </w:r>
      <w:r w:rsidR="00907E5F" w:rsidRPr="00064389">
        <w:rPr>
          <w:rFonts w:eastAsiaTheme="minorEastAsia"/>
          <w:color w:val="auto"/>
          <w:szCs w:val="24"/>
        </w:rPr>
        <w:t xml:space="preserve">who experience a stillbirth </w:t>
      </w:r>
      <w:r w:rsidR="00DB4B4F" w:rsidRPr="00064389">
        <w:rPr>
          <w:rFonts w:eastAsiaTheme="minorEastAsia"/>
          <w:color w:val="auto"/>
          <w:szCs w:val="24"/>
        </w:rPr>
        <w:t xml:space="preserve">and to </w:t>
      </w:r>
      <w:r w:rsidR="003B60F1" w:rsidRPr="00064389">
        <w:rPr>
          <w:rFonts w:eastAsiaTheme="minorEastAsia"/>
          <w:color w:val="auto"/>
          <w:szCs w:val="24"/>
        </w:rPr>
        <w:t xml:space="preserve">coordinate </w:t>
      </w:r>
      <w:r w:rsidR="00337D83" w:rsidRPr="00064389">
        <w:rPr>
          <w:rFonts w:eastAsiaTheme="minorEastAsia"/>
          <w:color w:val="auto"/>
          <w:szCs w:val="24"/>
        </w:rPr>
        <w:t>staff for labor, delivery, postpartum, and postmortem procedures.</w:t>
      </w:r>
      <w:r w:rsidR="00F0575F" w:rsidRPr="00064389">
        <w:rPr>
          <w:rFonts w:eastAsiaTheme="minorEastAsia"/>
          <w:color w:val="auto"/>
          <w:szCs w:val="24"/>
        </w:rPr>
        <w:t xml:space="preserve"> </w:t>
      </w:r>
      <w:r w:rsidR="000E49FB" w:rsidRPr="00064389">
        <w:rPr>
          <w:rFonts w:eastAsiaTheme="minorEastAsia"/>
          <w:color w:val="auto"/>
          <w:szCs w:val="24"/>
        </w:rPr>
        <w:t xml:space="preserve"> </w:t>
      </w:r>
      <w:r w:rsidR="00000FD7" w:rsidRPr="00064389">
        <w:rPr>
          <w:rFonts w:eastAsiaTheme="minorEastAsia"/>
          <w:color w:val="auto"/>
          <w:szCs w:val="24"/>
        </w:rPr>
        <w:t xml:space="preserve">The bill </w:t>
      </w:r>
      <w:r w:rsidR="009633AA" w:rsidRPr="00064389">
        <w:rPr>
          <w:rFonts w:eastAsiaTheme="minorEastAsia"/>
          <w:color w:val="auto"/>
          <w:szCs w:val="24"/>
        </w:rPr>
        <w:t xml:space="preserve">would </w:t>
      </w:r>
      <w:r w:rsidR="00000FD7" w:rsidRPr="00064389">
        <w:rPr>
          <w:rFonts w:eastAsiaTheme="minorEastAsia"/>
          <w:color w:val="auto"/>
          <w:szCs w:val="24"/>
        </w:rPr>
        <w:t xml:space="preserve">also direct the Department of Health </w:t>
      </w:r>
      <w:r w:rsidR="003275C6" w:rsidRPr="00064389">
        <w:rPr>
          <w:rFonts w:eastAsiaTheme="minorEastAsia"/>
          <w:color w:val="auto"/>
          <w:szCs w:val="24"/>
        </w:rPr>
        <w:t>(</w:t>
      </w:r>
      <w:r w:rsidR="002E0CA4" w:rsidRPr="00064389">
        <w:rPr>
          <w:rFonts w:eastAsiaTheme="minorEastAsia"/>
          <w:color w:val="auto"/>
          <w:szCs w:val="24"/>
        </w:rPr>
        <w:t>“</w:t>
      </w:r>
      <w:r w:rsidR="003275C6" w:rsidRPr="00064389">
        <w:rPr>
          <w:rFonts w:eastAsiaTheme="minorEastAsia"/>
          <w:color w:val="auto"/>
          <w:szCs w:val="24"/>
        </w:rPr>
        <w:t>DOH</w:t>
      </w:r>
      <w:r w:rsidR="002E0CA4" w:rsidRPr="00064389">
        <w:rPr>
          <w:rFonts w:eastAsiaTheme="minorEastAsia"/>
          <w:color w:val="auto"/>
          <w:szCs w:val="24"/>
        </w:rPr>
        <w:t>”</w:t>
      </w:r>
      <w:r w:rsidR="003275C6" w:rsidRPr="00064389">
        <w:rPr>
          <w:rFonts w:eastAsiaTheme="minorEastAsia"/>
          <w:color w:val="auto"/>
          <w:szCs w:val="24"/>
        </w:rPr>
        <w:t xml:space="preserve">) </w:t>
      </w:r>
      <w:r w:rsidR="00000FD7" w:rsidRPr="00064389">
        <w:rPr>
          <w:rFonts w:eastAsiaTheme="minorEastAsia"/>
          <w:color w:val="auto"/>
          <w:szCs w:val="24"/>
        </w:rPr>
        <w:t>to develop a program to educate the public and health care professionals about stillbirths and to promote research to</w:t>
      </w:r>
      <w:r w:rsidR="003565C0" w:rsidRPr="00064389">
        <w:rPr>
          <w:rFonts w:eastAsiaTheme="minorEastAsia"/>
          <w:color w:val="auto"/>
          <w:szCs w:val="24"/>
        </w:rPr>
        <w:t>ward</w:t>
      </w:r>
      <w:r w:rsidR="00000FD7" w:rsidRPr="00064389">
        <w:rPr>
          <w:rFonts w:eastAsiaTheme="minorEastAsia"/>
          <w:color w:val="auto"/>
          <w:szCs w:val="24"/>
        </w:rPr>
        <w:t xml:space="preserve"> eliminat</w:t>
      </w:r>
      <w:r w:rsidR="003565C0" w:rsidRPr="00064389">
        <w:rPr>
          <w:rFonts w:eastAsiaTheme="minorEastAsia"/>
          <w:color w:val="auto"/>
          <w:szCs w:val="24"/>
        </w:rPr>
        <w:t xml:space="preserve">ing </w:t>
      </w:r>
      <w:r w:rsidR="00152091" w:rsidRPr="00064389">
        <w:rPr>
          <w:rFonts w:eastAsiaTheme="minorEastAsia"/>
          <w:color w:val="auto"/>
          <w:szCs w:val="24"/>
        </w:rPr>
        <w:t xml:space="preserve">its </w:t>
      </w:r>
      <w:r w:rsidR="00000FD7" w:rsidRPr="00064389">
        <w:rPr>
          <w:rFonts w:eastAsiaTheme="minorEastAsia"/>
          <w:color w:val="auto"/>
          <w:szCs w:val="24"/>
        </w:rPr>
        <w:t xml:space="preserve">preventable causes. </w:t>
      </w:r>
      <w:r w:rsidR="00C63C57" w:rsidRPr="00064389">
        <w:rPr>
          <w:rFonts w:eastAsiaTheme="minorEastAsia"/>
          <w:color w:val="auto"/>
          <w:szCs w:val="24"/>
        </w:rPr>
        <w:t xml:space="preserve"> </w:t>
      </w:r>
      <w:r w:rsidR="003565C0" w:rsidRPr="00064389">
        <w:rPr>
          <w:rFonts w:eastAsiaTheme="minorEastAsia"/>
          <w:color w:val="auto"/>
          <w:szCs w:val="24"/>
        </w:rPr>
        <w:t>Finally, t</w:t>
      </w:r>
      <w:r w:rsidR="00F0575F" w:rsidRPr="00064389">
        <w:rPr>
          <w:rFonts w:eastAsiaTheme="minorEastAsia"/>
          <w:color w:val="auto"/>
          <w:szCs w:val="24"/>
        </w:rPr>
        <w:t xml:space="preserve">he bill establishes a </w:t>
      </w:r>
      <w:r w:rsidR="004D4358" w:rsidRPr="00064389">
        <w:rPr>
          <w:rFonts w:eastAsiaTheme="minorEastAsia"/>
          <w:color w:val="auto"/>
          <w:szCs w:val="24"/>
        </w:rPr>
        <w:t xml:space="preserve">regional </w:t>
      </w:r>
      <w:r w:rsidR="002D2881" w:rsidRPr="00064389">
        <w:rPr>
          <w:rFonts w:eastAsiaTheme="minorEastAsia"/>
          <w:color w:val="auto"/>
          <w:szCs w:val="24"/>
        </w:rPr>
        <w:t>Fetal and Infant Mortality Review Committee (</w:t>
      </w:r>
      <w:r w:rsidR="002E0CA4" w:rsidRPr="00064389">
        <w:rPr>
          <w:rFonts w:eastAsiaTheme="minorEastAsia"/>
          <w:color w:val="auto"/>
          <w:szCs w:val="24"/>
        </w:rPr>
        <w:t>“</w:t>
      </w:r>
      <w:r w:rsidR="002D2881" w:rsidRPr="00064389">
        <w:rPr>
          <w:rFonts w:eastAsiaTheme="minorEastAsia"/>
          <w:color w:val="auto"/>
          <w:szCs w:val="24"/>
        </w:rPr>
        <w:t>FIMRC</w:t>
      </w:r>
      <w:r w:rsidR="002E0CA4" w:rsidRPr="00064389">
        <w:rPr>
          <w:rFonts w:eastAsiaTheme="minorEastAsia"/>
          <w:color w:val="auto"/>
          <w:szCs w:val="24"/>
        </w:rPr>
        <w:t>” or “committee”</w:t>
      </w:r>
      <w:r w:rsidR="002D2881" w:rsidRPr="00064389">
        <w:rPr>
          <w:rFonts w:eastAsiaTheme="minorEastAsia"/>
          <w:color w:val="auto"/>
          <w:szCs w:val="24"/>
        </w:rPr>
        <w:t xml:space="preserve">) and a </w:t>
      </w:r>
      <w:r w:rsidR="00F0575F" w:rsidRPr="00064389">
        <w:rPr>
          <w:rFonts w:eastAsiaTheme="minorEastAsia"/>
          <w:color w:val="auto"/>
          <w:szCs w:val="24"/>
        </w:rPr>
        <w:t>Stillbirth Resource Center</w:t>
      </w:r>
      <w:r w:rsidR="00C53BA7" w:rsidRPr="00064389">
        <w:rPr>
          <w:rFonts w:eastAsiaTheme="minorEastAsia"/>
          <w:color w:val="auto"/>
          <w:szCs w:val="24"/>
        </w:rPr>
        <w:t>.</w:t>
      </w:r>
    </w:p>
    <w:p w14:paraId="1BCD5384" w14:textId="2EFC261C" w:rsidR="005829C0" w:rsidRPr="00064389" w:rsidRDefault="00B82796">
      <w:pPr>
        <w:spacing w:after="0"/>
        <w:ind w:firstLine="720"/>
        <w:contextualSpacing/>
        <w:rPr>
          <w:rFonts w:eastAsiaTheme="minorEastAsia"/>
          <w:color w:val="auto"/>
          <w:szCs w:val="24"/>
        </w:rPr>
      </w:pPr>
      <w:r w:rsidRPr="00064389">
        <w:rPr>
          <w:rFonts w:eastAsiaTheme="minorEastAsia"/>
          <w:color w:val="auto"/>
          <w:szCs w:val="24"/>
        </w:rPr>
        <w:t xml:space="preserve">Under the bill, the </w:t>
      </w:r>
      <w:r w:rsidR="00825F4B" w:rsidRPr="00064389">
        <w:rPr>
          <w:rFonts w:eastAsiaTheme="minorEastAsia"/>
          <w:color w:val="auto"/>
          <w:szCs w:val="24"/>
        </w:rPr>
        <w:t>FIMRC</w:t>
      </w:r>
      <w:r w:rsidR="00D6360A" w:rsidRPr="00064389">
        <w:rPr>
          <w:rFonts w:eastAsiaTheme="minorEastAsia"/>
          <w:color w:val="auto"/>
          <w:szCs w:val="24"/>
        </w:rPr>
        <w:t>, established</w:t>
      </w:r>
      <w:r w:rsidR="004C2E7F" w:rsidRPr="00064389">
        <w:rPr>
          <w:rFonts w:eastAsiaTheme="minorEastAsia"/>
          <w:color w:val="auto"/>
          <w:szCs w:val="24"/>
        </w:rPr>
        <w:t xml:space="preserve"> in the </w:t>
      </w:r>
      <w:r w:rsidR="003275C6" w:rsidRPr="00064389">
        <w:rPr>
          <w:rFonts w:eastAsiaTheme="minorEastAsia"/>
          <w:color w:val="auto"/>
          <w:szCs w:val="24"/>
        </w:rPr>
        <w:t>DOH</w:t>
      </w:r>
      <w:r w:rsidR="00D6360A" w:rsidRPr="00064389">
        <w:rPr>
          <w:rFonts w:eastAsiaTheme="minorEastAsia"/>
          <w:color w:val="auto"/>
          <w:szCs w:val="24"/>
        </w:rPr>
        <w:t xml:space="preserve">, </w:t>
      </w:r>
      <w:r w:rsidRPr="00064389">
        <w:rPr>
          <w:rFonts w:eastAsiaTheme="minorEastAsia"/>
          <w:color w:val="auto"/>
          <w:szCs w:val="24"/>
        </w:rPr>
        <w:t>would annually</w:t>
      </w:r>
      <w:r w:rsidR="004C2E7F" w:rsidRPr="00064389">
        <w:rPr>
          <w:rFonts w:eastAsiaTheme="minorEastAsia"/>
          <w:color w:val="auto"/>
          <w:szCs w:val="24"/>
        </w:rPr>
        <w:t xml:space="preserve"> report on fetal and infant death rates and the</w:t>
      </w:r>
      <w:r w:rsidRPr="00064389">
        <w:rPr>
          <w:rFonts w:eastAsiaTheme="minorEastAsia"/>
          <w:color w:val="auto"/>
          <w:szCs w:val="24"/>
        </w:rPr>
        <w:t>ir</w:t>
      </w:r>
      <w:r w:rsidR="004C2E7F" w:rsidRPr="00064389">
        <w:rPr>
          <w:rFonts w:eastAsiaTheme="minorEastAsia"/>
          <w:color w:val="auto"/>
          <w:szCs w:val="24"/>
        </w:rPr>
        <w:t xml:space="preserve"> </w:t>
      </w:r>
      <w:r w:rsidR="00791851" w:rsidRPr="00064389">
        <w:rPr>
          <w:rFonts w:eastAsiaTheme="minorEastAsia"/>
          <w:color w:val="auto"/>
          <w:szCs w:val="24"/>
        </w:rPr>
        <w:t>causes,</w:t>
      </w:r>
      <w:r w:rsidR="004C2E7F" w:rsidRPr="00064389">
        <w:rPr>
          <w:rFonts w:eastAsiaTheme="minorEastAsia"/>
          <w:color w:val="auto"/>
          <w:szCs w:val="24"/>
        </w:rPr>
        <w:t xml:space="preserve"> </w:t>
      </w:r>
      <w:r w:rsidRPr="00064389">
        <w:rPr>
          <w:rFonts w:eastAsiaTheme="minorEastAsia"/>
          <w:color w:val="auto"/>
          <w:szCs w:val="24"/>
        </w:rPr>
        <w:t xml:space="preserve">and provide </w:t>
      </w:r>
      <w:r w:rsidR="004C2E7F" w:rsidRPr="00064389">
        <w:rPr>
          <w:rFonts w:eastAsiaTheme="minorEastAsia"/>
          <w:color w:val="auto"/>
          <w:szCs w:val="24"/>
        </w:rPr>
        <w:t>recommendations to improve fetal and infant outcomes and maternal care.</w:t>
      </w:r>
      <w:r w:rsidR="00C63C57" w:rsidRPr="00064389">
        <w:rPr>
          <w:rFonts w:eastAsiaTheme="minorEastAsia"/>
          <w:color w:val="auto"/>
          <w:szCs w:val="24"/>
        </w:rPr>
        <w:t xml:space="preserve"> </w:t>
      </w:r>
      <w:r w:rsidR="004C2E7F" w:rsidRPr="00064389">
        <w:rPr>
          <w:rFonts w:eastAsiaTheme="minorEastAsia"/>
          <w:color w:val="auto"/>
          <w:szCs w:val="24"/>
        </w:rPr>
        <w:t xml:space="preserve"> The committee </w:t>
      </w:r>
      <w:r w:rsidRPr="00064389">
        <w:rPr>
          <w:rFonts w:eastAsiaTheme="minorEastAsia"/>
          <w:color w:val="auto"/>
          <w:szCs w:val="24"/>
        </w:rPr>
        <w:t>would</w:t>
      </w:r>
      <w:r w:rsidR="004C2E7F" w:rsidRPr="00064389">
        <w:rPr>
          <w:rFonts w:eastAsiaTheme="minorEastAsia"/>
          <w:color w:val="auto"/>
          <w:szCs w:val="24"/>
        </w:rPr>
        <w:t xml:space="preserve"> include </w:t>
      </w:r>
      <w:r w:rsidR="00825F4B" w:rsidRPr="00064389">
        <w:rPr>
          <w:rFonts w:eastAsiaTheme="minorEastAsia"/>
          <w:color w:val="auto"/>
          <w:szCs w:val="24"/>
        </w:rPr>
        <w:t>at least</w:t>
      </w:r>
      <w:r w:rsidR="004C2E7F" w:rsidRPr="00064389">
        <w:rPr>
          <w:rFonts w:eastAsiaTheme="minorEastAsia"/>
          <w:color w:val="auto"/>
          <w:szCs w:val="24"/>
        </w:rPr>
        <w:t xml:space="preserve"> one maternal child health epidemiologist to review cases of fetal and infant death in each of the northern, central, and southern regions of the State.</w:t>
      </w:r>
      <w:r w:rsidR="00D6360A" w:rsidRPr="00064389">
        <w:rPr>
          <w:rFonts w:eastAsiaTheme="minorEastAsia"/>
          <w:color w:val="auto"/>
          <w:szCs w:val="24"/>
        </w:rPr>
        <w:t xml:space="preserve"> </w:t>
      </w:r>
      <w:r w:rsidR="00C63C57" w:rsidRPr="00064389">
        <w:rPr>
          <w:rFonts w:eastAsiaTheme="minorEastAsia"/>
          <w:color w:val="auto"/>
          <w:szCs w:val="24"/>
        </w:rPr>
        <w:t xml:space="preserve"> </w:t>
      </w:r>
      <w:r w:rsidR="00D6360A" w:rsidRPr="00064389">
        <w:rPr>
          <w:rFonts w:eastAsiaTheme="minorEastAsia"/>
          <w:color w:val="auto"/>
          <w:szCs w:val="24"/>
        </w:rPr>
        <w:t>The FIMRC would investigate reported cases of fetal and infant deaths</w:t>
      </w:r>
      <w:r w:rsidR="00E55C60" w:rsidRPr="00064389">
        <w:rPr>
          <w:rFonts w:eastAsiaTheme="minorEastAsia"/>
          <w:color w:val="auto"/>
          <w:szCs w:val="24"/>
        </w:rPr>
        <w:t xml:space="preserve"> and prepare case summaries for review by the </w:t>
      </w:r>
      <w:r w:rsidR="007E0D2E" w:rsidRPr="00064389">
        <w:rPr>
          <w:rFonts w:eastAsiaTheme="minorEastAsia"/>
          <w:color w:val="auto"/>
          <w:szCs w:val="24"/>
        </w:rPr>
        <w:t xml:space="preserve">attendant </w:t>
      </w:r>
      <w:r w:rsidR="00E55C60" w:rsidRPr="00064389">
        <w:rPr>
          <w:rFonts w:eastAsiaTheme="minorEastAsia"/>
          <w:color w:val="auto"/>
          <w:szCs w:val="24"/>
        </w:rPr>
        <w:t xml:space="preserve">facilities or practitioners </w:t>
      </w:r>
      <w:r w:rsidR="00664C41" w:rsidRPr="00064389">
        <w:rPr>
          <w:rFonts w:eastAsiaTheme="minorEastAsia"/>
          <w:color w:val="auto"/>
          <w:szCs w:val="24"/>
        </w:rPr>
        <w:t>to facilitate policy changes and improve quality of care.</w:t>
      </w:r>
      <w:r w:rsidR="007E0D2E" w:rsidRPr="00064389">
        <w:rPr>
          <w:rFonts w:eastAsiaTheme="minorEastAsia"/>
          <w:color w:val="auto"/>
          <w:szCs w:val="24"/>
        </w:rPr>
        <w:t xml:space="preserve"> </w:t>
      </w:r>
    </w:p>
    <w:p w14:paraId="540FD8A1" w14:textId="64462D0E" w:rsidR="00AA0FD1" w:rsidRPr="00064389" w:rsidRDefault="005829C0">
      <w:pPr>
        <w:spacing w:after="0"/>
        <w:ind w:firstLine="720"/>
        <w:contextualSpacing/>
        <w:rPr>
          <w:rFonts w:eastAsiaTheme="minorEastAsia"/>
          <w:color w:val="auto"/>
          <w:szCs w:val="24"/>
        </w:rPr>
      </w:pPr>
      <w:r w:rsidRPr="00064389">
        <w:rPr>
          <w:rFonts w:eastAsiaTheme="minorEastAsia"/>
          <w:color w:val="auto"/>
          <w:szCs w:val="24"/>
        </w:rPr>
        <w:t xml:space="preserve">The bill </w:t>
      </w:r>
      <w:r w:rsidR="00873720" w:rsidRPr="00064389">
        <w:rPr>
          <w:rFonts w:eastAsiaTheme="minorEastAsia"/>
          <w:color w:val="auto"/>
          <w:szCs w:val="24"/>
        </w:rPr>
        <w:t xml:space="preserve">also </w:t>
      </w:r>
      <w:r w:rsidR="002E0CA4" w:rsidRPr="00064389">
        <w:rPr>
          <w:rFonts w:eastAsiaTheme="minorEastAsia"/>
          <w:color w:val="auto"/>
          <w:szCs w:val="24"/>
        </w:rPr>
        <w:t xml:space="preserve">would </w:t>
      </w:r>
      <w:r w:rsidRPr="00064389">
        <w:rPr>
          <w:rFonts w:eastAsiaTheme="minorEastAsia"/>
          <w:color w:val="auto"/>
          <w:szCs w:val="24"/>
        </w:rPr>
        <w:t xml:space="preserve">direct </w:t>
      </w:r>
      <w:r w:rsidR="00F0575F" w:rsidRPr="00064389">
        <w:rPr>
          <w:rFonts w:eastAsiaTheme="minorEastAsia"/>
          <w:color w:val="auto"/>
          <w:szCs w:val="24"/>
        </w:rPr>
        <w:t xml:space="preserve">the Commissioner of Health </w:t>
      </w:r>
      <w:r w:rsidRPr="00064389">
        <w:rPr>
          <w:rFonts w:eastAsiaTheme="minorEastAsia"/>
          <w:color w:val="auto"/>
          <w:szCs w:val="24"/>
        </w:rPr>
        <w:t>to</w:t>
      </w:r>
      <w:r w:rsidR="00F0575F" w:rsidRPr="00064389">
        <w:rPr>
          <w:rFonts w:eastAsiaTheme="minorEastAsia"/>
          <w:color w:val="auto"/>
          <w:szCs w:val="24"/>
        </w:rPr>
        <w:t xml:space="preserve"> establish a Stillbirth Resource Center in a State medical school</w:t>
      </w:r>
      <w:r w:rsidR="00186AF0" w:rsidRPr="00064389">
        <w:rPr>
          <w:rFonts w:eastAsiaTheme="minorEastAsia"/>
          <w:color w:val="auto"/>
          <w:szCs w:val="24"/>
        </w:rPr>
        <w:t xml:space="preserve"> that would serve as a technical advisory center, administer the </w:t>
      </w:r>
      <w:r w:rsidR="00186AF0" w:rsidRPr="00064389">
        <w:rPr>
          <w:rFonts w:eastAsiaTheme="minorEastAsia"/>
          <w:color w:val="auto"/>
          <w:szCs w:val="24"/>
        </w:rPr>
        <w:lastRenderedPageBreak/>
        <w:t>public and health professional educational program established under the bill, and offer other supportive services to ass</w:t>
      </w:r>
      <w:r w:rsidR="00C625CE" w:rsidRPr="00064389">
        <w:rPr>
          <w:rFonts w:eastAsiaTheme="minorEastAsia"/>
          <w:color w:val="auto"/>
          <w:szCs w:val="24"/>
        </w:rPr>
        <w:t>i</w:t>
      </w:r>
      <w:r w:rsidR="00186AF0" w:rsidRPr="00064389">
        <w:rPr>
          <w:rFonts w:eastAsiaTheme="minorEastAsia"/>
          <w:color w:val="auto"/>
          <w:szCs w:val="24"/>
        </w:rPr>
        <w:t>st families who have experienced a stillbirth.</w:t>
      </w:r>
      <w:r w:rsidR="00A375B5" w:rsidRPr="00064389">
        <w:rPr>
          <w:rFonts w:eastAsiaTheme="minorEastAsia"/>
          <w:color w:val="auto"/>
          <w:szCs w:val="24"/>
        </w:rPr>
        <w:t xml:space="preserve"> </w:t>
      </w:r>
      <w:r w:rsidR="00505DE2" w:rsidRPr="00064389">
        <w:rPr>
          <w:rFonts w:eastAsiaTheme="minorEastAsia"/>
          <w:color w:val="auto"/>
          <w:szCs w:val="24"/>
        </w:rPr>
        <w:t xml:space="preserve"> </w:t>
      </w:r>
      <w:r w:rsidR="00AA0FD1" w:rsidRPr="00064389">
        <w:rPr>
          <w:rFonts w:eastAsiaTheme="minorEastAsia"/>
          <w:color w:val="auto"/>
          <w:szCs w:val="24"/>
        </w:rPr>
        <w:t xml:space="preserve">The bill requires </w:t>
      </w:r>
      <w:r w:rsidR="0088132B" w:rsidRPr="00064389">
        <w:rPr>
          <w:rFonts w:eastAsiaTheme="minorEastAsia"/>
          <w:color w:val="auto"/>
          <w:szCs w:val="24"/>
        </w:rPr>
        <w:t>the DOH to</w:t>
      </w:r>
      <w:r w:rsidR="00AA0FD1" w:rsidRPr="00064389">
        <w:rPr>
          <w:rFonts w:eastAsiaTheme="minorEastAsia"/>
          <w:color w:val="auto"/>
          <w:szCs w:val="24"/>
        </w:rPr>
        <w:t xml:space="preserve"> consult with the Stillbirth Resource Center, as well as the FIMRC and the 2 Degrees Foundation, </w:t>
      </w:r>
      <w:r w:rsidR="002E0CA4" w:rsidRPr="00064389">
        <w:rPr>
          <w:rFonts w:eastAsiaTheme="minorEastAsia"/>
          <w:color w:val="auto"/>
          <w:szCs w:val="24"/>
        </w:rPr>
        <w:t xml:space="preserve">a nonprofit </w:t>
      </w:r>
      <w:r w:rsidR="00410CFE" w:rsidRPr="00064389">
        <w:rPr>
          <w:rFonts w:eastAsiaTheme="minorEastAsia"/>
          <w:color w:val="auto"/>
          <w:szCs w:val="24"/>
        </w:rPr>
        <w:t>organization dedicated</w:t>
      </w:r>
      <w:r w:rsidR="002E0CA4" w:rsidRPr="00064389">
        <w:rPr>
          <w:rFonts w:eastAsiaTheme="minorEastAsia"/>
          <w:color w:val="auto"/>
          <w:szCs w:val="24"/>
        </w:rPr>
        <w:t xml:space="preserve"> to increasing awareness of stillbirths, </w:t>
      </w:r>
      <w:r w:rsidR="00AA0FD1" w:rsidRPr="00064389">
        <w:rPr>
          <w:rFonts w:eastAsiaTheme="minorEastAsia"/>
          <w:color w:val="auto"/>
          <w:szCs w:val="24"/>
        </w:rPr>
        <w:t>in developing a program to educate the public and health care professionals about stillbirths and promote research in this area.</w:t>
      </w:r>
      <w:r w:rsidR="00196D0A" w:rsidRPr="00064389">
        <w:rPr>
          <w:rFonts w:eastAsiaTheme="minorEastAsia"/>
          <w:color w:val="auto"/>
          <w:szCs w:val="24"/>
        </w:rPr>
        <w:t xml:space="preserve"> </w:t>
      </w:r>
    </w:p>
    <w:p w14:paraId="64AE1975" w14:textId="733B6D1E" w:rsidR="00A422E0" w:rsidRPr="00064389" w:rsidRDefault="00AA0FD1">
      <w:pPr>
        <w:spacing w:after="0"/>
        <w:ind w:firstLine="720"/>
        <w:contextualSpacing/>
        <w:rPr>
          <w:rFonts w:eastAsiaTheme="minorEastAsia"/>
          <w:color w:val="auto"/>
          <w:szCs w:val="24"/>
        </w:rPr>
      </w:pPr>
      <w:r w:rsidRPr="00064389">
        <w:rPr>
          <w:rFonts w:eastAsiaTheme="minorEastAsia"/>
          <w:color w:val="auto"/>
          <w:szCs w:val="24"/>
        </w:rPr>
        <w:t xml:space="preserve">I </w:t>
      </w:r>
      <w:r w:rsidR="002705C8" w:rsidRPr="00064389">
        <w:rPr>
          <w:rFonts w:eastAsiaTheme="minorEastAsia"/>
          <w:color w:val="auto"/>
          <w:szCs w:val="24"/>
        </w:rPr>
        <w:t xml:space="preserve">commend </w:t>
      </w:r>
      <w:r w:rsidR="009E1C59" w:rsidRPr="00064389">
        <w:rPr>
          <w:rFonts w:eastAsiaTheme="minorEastAsia"/>
          <w:color w:val="auto"/>
          <w:szCs w:val="24"/>
        </w:rPr>
        <w:t xml:space="preserve">my partners in the </w:t>
      </w:r>
      <w:r w:rsidR="00CF1083" w:rsidRPr="00064389">
        <w:rPr>
          <w:rFonts w:eastAsiaTheme="minorEastAsia"/>
          <w:color w:val="auto"/>
          <w:szCs w:val="24"/>
        </w:rPr>
        <w:t>Legislature</w:t>
      </w:r>
      <w:r w:rsidR="002705C8" w:rsidRPr="00064389">
        <w:rPr>
          <w:rFonts w:eastAsiaTheme="minorEastAsia"/>
          <w:color w:val="auto"/>
          <w:szCs w:val="24"/>
        </w:rPr>
        <w:t xml:space="preserve"> for </w:t>
      </w:r>
      <w:r w:rsidR="00CF1083" w:rsidRPr="00064389">
        <w:rPr>
          <w:rFonts w:eastAsiaTheme="minorEastAsia"/>
          <w:color w:val="auto"/>
          <w:szCs w:val="24"/>
        </w:rPr>
        <w:t>continuing to</w:t>
      </w:r>
      <w:r w:rsidR="00295005" w:rsidRPr="00064389">
        <w:rPr>
          <w:rFonts w:eastAsiaTheme="minorEastAsia"/>
          <w:color w:val="auto"/>
          <w:szCs w:val="24"/>
        </w:rPr>
        <w:t xml:space="preserve"> seek</w:t>
      </w:r>
      <w:r w:rsidR="00CF1083" w:rsidRPr="00064389">
        <w:rPr>
          <w:rFonts w:eastAsiaTheme="minorEastAsia"/>
          <w:color w:val="auto"/>
          <w:szCs w:val="24"/>
        </w:rPr>
        <w:t xml:space="preserve"> out new and </w:t>
      </w:r>
      <w:r w:rsidR="00196D0A" w:rsidRPr="00064389">
        <w:rPr>
          <w:rFonts w:eastAsiaTheme="minorEastAsia"/>
          <w:color w:val="auto"/>
          <w:szCs w:val="24"/>
        </w:rPr>
        <w:t>innovative</w:t>
      </w:r>
      <w:r w:rsidR="00CF1083" w:rsidRPr="00064389">
        <w:rPr>
          <w:rFonts w:eastAsiaTheme="minorEastAsia"/>
          <w:color w:val="auto"/>
          <w:szCs w:val="24"/>
        </w:rPr>
        <w:t xml:space="preserve"> ways</w:t>
      </w:r>
      <w:r w:rsidR="00295005" w:rsidRPr="00064389">
        <w:rPr>
          <w:rFonts w:eastAsiaTheme="minorEastAsia"/>
          <w:color w:val="auto"/>
          <w:szCs w:val="24"/>
        </w:rPr>
        <w:t xml:space="preserve"> to</w:t>
      </w:r>
      <w:r w:rsidR="00106625" w:rsidRPr="00064389">
        <w:rPr>
          <w:rFonts w:eastAsiaTheme="minorEastAsia"/>
          <w:color w:val="auto"/>
          <w:szCs w:val="24"/>
        </w:rPr>
        <w:t xml:space="preserve"> </w:t>
      </w:r>
      <w:r w:rsidR="00295005" w:rsidRPr="00064389">
        <w:rPr>
          <w:rFonts w:eastAsiaTheme="minorEastAsia"/>
          <w:color w:val="auto"/>
          <w:szCs w:val="24"/>
        </w:rPr>
        <w:t xml:space="preserve">improve health outcomes for New Jersey families. </w:t>
      </w:r>
      <w:r w:rsidR="009717DB" w:rsidRPr="00064389">
        <w:rPr>
          <w:rFonts w:eastAsiaTheme="minorEastAsia"/>
          <w:color w:val="auto"/>
          <w:szCs w:val="24"/>
        </w:rPr>
        <w:t xml:space="preserve"> </w:t>
      </w:r>
      <w:r w:rsidR="00982029" w:rsidRPr="00064389">
        <w:rPr>
          <w:rFonts w:eastAsiaTheme="minorEastAsia"/>
          <w:color w:val="auto"/>
          <w:szCs w:val="24"/>
        </w:rPr>
        <w:t xml:space="preserve">I am immensely proud of </w:t>
      </w:r>
      <w:r w:rsidR="0091571F" w:rsidRPr="00064389">
        <w:rPr>
          <w:rFonts w:eastAsiaTheme="minorEastAsia"/>
          <w:color w:val="auto"/>
          <w:szCs w:val="24"/>
        </w:rPr>
        <w:t xml:space="preserve">our shared accomplishments </w:t>
      </w:r>
      <w:r w:rsidR="00206BE9" w:rsidRPr="00064389">
        <w:rPr>
          <w:rFonts w:eastAsiaTheme="minorEastAsia"/>
          <w:color w:val="auto"/>
          <w:szCs w:val="24"/>
        </w:rPr>
        <w:t xml:space="preserve">that </w:t>
      </w:r>
      <w:r w:rsidR="0091571F" w:rsidRPr="00064389">
        <w:rPr>
          <w:rFonts w:eastAsiaTheme="minorEastAsia"/>
          <w:color w:val="auto"/>
          <w:szCs w:val="24"/>
        </w:rPr>
        <w:t xml:space="preserve">have made New Jersey the </w:t>
      </w:r>
      <w:r w:rsidR="00196D0A" w:rsidRPr="00064389">
        <w:rPr>
          <w:rFonts w:eastAsiaTheme="minorEastAsia"/>
          <w:color w:val="auto"/>
          <w:szCs w:val="24"/>
        </w:rPr>
        <w:t xml:space="preserve">best </w:t>
      </w:r>
      <w:r w:rsidR="0091571F" w:rsidRPr="00064389">
        <w:rPr>
          <w:rFonts w:eastAsiaTheme="minorEastAsia"/>
          <w:color w:val="auto"/>
          <w:szCs w:val="24"/>
        </w:rPr>
        <w:t>plac</w:t>
      </w:r>
      <w:r w:rsidR="00196D0A" w:rsidRPr="00064389">
        <w:rPr>
          <w:rFonts w:eastAsiaTheme="minorEastAsia"/>
          <w:color w:val="auto"/>
          <w:szCs w:val="24"/>
        </w:rPr>
        <w:t>e</w:t>
      </w:r>
      <w:r w:rsidR="0091571F" w:rsidRPr="00064389">
        <w:rPr>
          <w:rFonts w:eastAsiaTheme="minorEastAsia"/>
          <w:color w:val="auto"/>
          <w:szCs w:val="24"/>
        </w:rPr>
        <w:t xml:space="preserve"> to start and raise a family.  In the last </w:t>
      </w:r>
      <w:r w:rsidR="00206BE9" w:rsidRPr="00064389">
        <w:rPr>
          <w:rFonts w:eastAsiaTheme="minorEastAsia"/>
          <w:color w:val="auto"/>
          <w:szCs w:val="24"/>
        </w:rPr>
        <w:t xml:space="preserve">year alone, </w:t>
      </w:r>
      <w:r w:rsidR="00833386" w:rsidRPr="00064389">
        <w:rPr>
          <w:rFonts w:eastAsiaTheme="minorEastAsia"/>
          <w:color w:val="auto"/>
          <w:szCs w:val="24"/>
        </w:rPr>
        <w:t xml:space="preserve">we </w:t>
      </w:r>
      <w:r w:rsidR="00206BE9" w:rsidRPr="00064389">
        <w:rPr>
          <w:rFonts w:eastAsiaTheme="minorEastAsia"/>
          <w:color w:val="auto"/>
          <w:szCs w:val="24"/>
        </w:rPr>
        <w:t xml:space="preserve">have </w:t>
      </w:r>
      <w:r w:rsidR="00ED7202" w:rsidRPr="00064389">
        <w:rPr>
          <w:rFonts w:eastAsiaTheme="minorEastAsia"/>
          <w:color w:val="auto"/>
          <w:szCs w:val="24"/>
        </w:rPr>
        <w:t>enacted legislation to</w:t>
      </w:r>
      <w:r w:rsidR="00206BE9" w:rsidRPr="00064389">
        <w:rPr>
          <w:rFonts w:eastAsiaTheme="minorEastAsia"/>
          <w:color w:val="auto"/>
          <w:szCs w:val="24"/>
        </w:rPr>
        <w:t xml:space="preserve"> </w:t>
      </w:r>
      <w:r w:rsidR="005E67BF" w:rsidRPr="00064389">
        <w:rPr>
          <w:rFonts w:eastAsiaTheme="minorEastAsia"/>
          <w:color w:val="auto"/>
          <w:szCs w:val="24"/>
        </w:rPr>
        <w:t xml:space="preserve">institute </w:t>
      </w:r>
      <w:r w:rsidR="00206BE9" w:rsidRPr="00064389">
        <w:rPr>
          <w:rFonts w:eastAsiaTheme="minorEastAsia"/>
          <w:color w:val="auto"/>
          <w:szCs w:val="24"/>
        </w:rPr>
        <w:t>the nation’s most</w:t>
      </w:r>
      <w:r w:rsidR="00594009" w:rsidRPr="00064389">
        <w:rPr>
          <w:rFonts w:eastAsiaTheme="minorEastAsia"/>
          <w:color w:val="auto"/>
          <w:szCs w:val="24"/>
        </w:rPr>
        <w:t xml:space="preserve"> comprehensive and robust universal </w:t>
      </w:r>
      <w:r w:rsidR="00D26587" w:rsidRPr="00064389">
        <w:rPr>
          <w:rFonts w:eastAsiaTheme="minorEastAsia"/>
          <w:color w:val="auto"/>
          <w:szCs w:val="24"/>
        </w:rPr>
        <w:t xml:space="preserve">nurse </w:t>
      </w:r>
      <w:r w:rsidR="00594009" w:rsidRPr="00064389">
        <w:rPr>
          <w:rFonts w:eastAsiaTheme="minorEastAsia"/>
          <w:color w:val="auto"/>
          <w:szCs w:val="24"/>
        </w:rPr>
        <w:t xml:space="preserve">home visitation program </w:t>
      </w:r>
      <w:r w:rsidR="007C3B08" w:rsidRPr="00064389">
        <w:rPr>
          <w:rFonts w:eastAsiaTheme="minorEastAsia"/>
          <w:color w:val="auto"/>
          <w:szCs w:val="24"/>
        </w:rPr>
        <w:t>to provide</w:t>
      </w:r>
      <w:r w:rsidR="00D26587" w:rsidRPr="00064389">
        <w:rPr>
          <w:rFonts w:eastAsiaTheme="minorEastAsia"/>
          <w:color w:val="auto"/>
          <w:szCs w:val="24"/>
        </w:rPr>
        <w:t xml:space="preserve"> care to</w:t>
      </w:r>
      <w:r w:rsidR="00594009" w:rsidRPr="00064389">
        <w:rPr>
          <w:rFonts w:eastAsiaTheme="minorEastAsia"/>
          <w:color w:val="auto"/>
          <w:szCs w:val="24"/>
        </w:rPr>
        <w:t xml:space="preserve"> </w:t>
      </w:r>
      <w:r w:rsidR="006924E3" w:rsidRPr="00064389">
        <w:rPr>
          <w:rFonts w:eastAsiaTheme="minorEastAsia"/>
          <w:color w:val="auto"/>
          <w:szCs w:val="24"/>
        </w:rPr>
        <w:t xml:space="preserve">families across the State, including </w:t>
      </w:r>
      <w:r w:rsidR="00594009" w:rsidRPr="00064389">
        <w:rPr>
          <w:rFonts w:eastAsiaTheme="minorEastAsia"/>
          <w:color w:val="auto"/>
          <w:szCs w:val="24"/>
        </w:rPr>
        <w:t>those families who experience stillbirths</w:t>
      </w:r>
      <w:r w:rsidR="00F55DDC" w:rsidRPr="00064389">
        <w:rPr>
          <w:rFonts w:eastAsiaTheme="minorEastAsia"/>
          <w:color w:val="auto"/>
          <w:szCs w:val="24"/>
        </w:rPr>
        <w:t xml:space="preserve">, and have </w:t>
      </w:r>
      <w:r w:rsidR="00CF1083" w:rsidRPr="00064389">
        <w:rPr>
          <w:rFonts w:eastAsiaTheme="minorEastAsia"/>
          <w:color w:val="auto"/>
          <w:szCs w:val="24"/>
        </w:rPr>
        <w:t>allocated</w:t>
      </w:r>
      <w:r w:rsidR="00F55DDC" w:rsidRPr="00064389">
        <w:rPr>
          <w:rFonts w:eastAsiaTheme="minorEastAsia"/>
          <w:color w:val="auto"/>
          <w:szCs w:val="24"/>
        </w:rPr>
        <w:t xml:space="preserve"> over $150 million toward State-supported maternal and child health care efforts</w:t>
      </w:r>
      <w:r w:rsidR="00417667" w:rsidRPr="00064389">
        <w:rPr>
          <w:szCs w:val="24"/>
        </w:rPr>
        <w:t xml:space="preserve">.  These achievements have been </w:t>
      </w:r>
      <w:r w:rsidR="004D7B17" w:rsidRPr="00064389">
        <w:rPr>
          <w:rFonts w:eastAsiaTheme="minorEastAsia"/>
          <w:color w:val="auto"/>
          <w:szCs w:val="24"/>
        </w:rPr>
        <w:t xml:space="preserve">supplemented by $11.5 million in federal Title V Funds, </w:t>
      </w:r>
      <w:r w:rsidR="00F55DDC" w:rsidRPr="00064389">
        <w:rPr>
          <w:rFonts w:eastAsiaTheme="minorEastAsia"/>
          <w:color w:val="auto"/>
          <w:szCs w:val="24"/>
        </w:rPr>
        <w:t>aimed at improving maternal and infant health</w:t>
      </w:r>
      <w:r w:rsidR="00D26587" w:rsidRPr="00064389">
        <w:rPr>
          <w:rFonts w:eastAsiaTheme="minorEastAsia"/>
          <w:color w:val="auto"/>
          <w:szCs w:val="24"/>
        </w:rPr>
        <w:t xml:space="preserve"> and </w:t>
      </w:r>
      <w:r w:rsidR="007C3B08" w:rsidRPr="00064389">
        <w:rPr>
          <w:rFonts w:eastAsiaTheme="minorEastAsia"/>
          <w:color w:val="auto"/>
          <w:szCs w:val="24"/>
        </w:rPr>
        <w:t>reducing Black</w:t>
      </w:r>
      <w:r w:rsidR="00F55DDC" w:rsidRPr="00064389">
        <w:rPr>
          <w:rFonts w:eastAsiaTheme="minorEastAsia"/>
          <w:color w:val="auto"/>
          <w:szCs w:val="24"/>
        </w:rPr>
        <w:t xml:space="preserve"> </w:t>
      </w:r>
      <w:r w:rsidR="00D26587" w:rsidRPr="00064389">
        <w:rPr>
          <w:rFonts w:eastAsiaTheme="minorEastAsia"/>
          <w:color w:val="auto"/>
          <w:szCs w:val="24"/>
        </w:rPr>
        <w:t xml:space="preserve">maternal and </w:t>
      </w:r>
      <w:r w:rsidR="007C3B08" w:rsidRPr="00064389">
        <w:rPr>
          <w:rFonts w:eastAsiaTheme="minorEastAsia"/>
          <w:color w:val="auto"/>
          <w:szCs w:val="24"/>
        </w:rPr>
        <w:t>infant mortality</w:t>
      </w:r>
      <w:r w:rsidR="00491DB6" w:rsidRPr="00064389">
        <w:rPr>
          <w:rFonts w:eastAsiaTheme="minorEastAsia"/>
          <w:color w:val="auto"/>
          <w:szCs w:val="24"/>
        </w:rPr>
        <w:t xml:space="preserve">. </w:t>
      </w:r>
      <w:r w:rsidR="00711753" w:rsidRPr="00064389">
        <w:rPr>
          <w:rFonts w:eastAsiaTheme="minorEastAsia"/>
          <w:color w:val="auto"/>
          <w:szCs w:val="24"/>
        </w:rPr>
        <w:t xml:space="preserve"> </w:t>
      </w:r>
      <w:r w:rsidR="00491DB6" w:rsidRPr="00064389">
        <w:rPr>
          <w:rFonts w:eastAsiaTheme="minorEastAsia"/>
          <w:color w:val="auto"/>
          <w:szCs w:val="24"/>
        </w:rPr>
        <w:t>The</w:t>
      </w:r>
      <w:r w:rsidR="00F55DDC" w:rsidRPr="00064389">
        <w:rPr>
          <w:rFonts w:eastAsiaTheme="minorEastAsia"/>
          <w:color w:val="auto"/>
          <w:szCs w:val="24"/>
        </w:rPr>
        <w:t xml:space="preserve"> funding </w:t>
      </w:r>
      <w:r w:rsidR="00491DB6" w:rsidRPr="00064389">
        <w:rPr>
          <w:rFonts w:eastAsiaTheme="minorEastAsia"/>
          <w:color w:val="auto"/>
          <w:szCs w:val="24"/>
        </w:rPr>
        <w:t xml:space="preserve">is also allocated toward </w:t>
      </w:r>
      <w:r w:rsidR="00F55DDC" w:rsidRPr="00064389">
        <w:rPr>
          <w:rFonts w:eastAsiaTheme="minorEastAsia"/>
          <w:color w:val="auto"/>
          <w:szCs w:val="24"/>
        </w:rPr>
        <w:t>the Fetal Infant Mortality Review (</w:t>
      </w:r>
      <w:r w:rsidR="00417667" w:rsidRPr="00064389">
        <w:rPr>
          <w:rFonts w:eastAsiaTheme="minorEastAsia"/>
          <w:color w:val="auto"/>
          <w:szCs w:val="24"/>
        </w:rPr>
        <w:t>“</w:t>
      </w:r>
      <w:r w:rsidR="00F55DDC" w:rsidRPr="00064389">
        <w:rPr>
          <w:rFonts w:eastAsiaTheme="minorEastAsia"/>
          <w:color w:val="auto"/>
          <w:szCs w:val="24"/>
        </w:rPr>
        <w:t>FIMR</w:t>
      </w:r>
      <w:r w:rsidR="00417667" w:rsidRPr="00064389">
        <w:rPr>
          <w:rFonts w:eastAsiaTheme="minorEastAsia"/>
          <w:color w:val="auto"/>
          <w:szCs w:val="24"/>
        </w:rPr>
        <w:t>”</w:t>
      </w:r>
      <w:r w:rsidR="00F55DDC" w:rsidRPr="00064389">
        <w:rPr>
          <w:rFonts w:eastAsiaTheme="minorEastAsia"/>
          <w:color w:val="auto"/>
          <w:szCs w:val="24"/>
        </w:rPr>
        <w:t xml:space="preserve">) programs in the Maternal Child Health </w:t>
      </w:r>
      <w:r w:rsidR="007C3B08" w:rsidRPr="00064389">
        <w:rPr>
          <w:rFonts w:eastAsiaTheme="minorEastAsia"/>
          <w:color w:val="auto"/>
          <w:szCs w:val="24"/>
        </w:rPr>
        <w:t>Consortia, a</w:t>
      </w:r>
      <w:r w:rsidR="00E371A7" w:rsidRPr="00064389">
        <w:rPr>
          <w:rFonts w:eastAsiaTheme="minorEastAsia"/>
          <w:color w:val="auto"/>
          <w:szCs w:val="24"/>
        </w:rPr>
        <w:t xml:space="preserve"> </w:t>
      </w:r>
      <w:r w:rsidR="00B34F9E" w:rsidRPr="00064389">
        <w:rPr>
          <w:rFonts w:eastAsiaTheme="minorEastAsia"/>
          <w:color w:val="auto"/>
          <w:szCs w:val="24"/>
        </w:rPr>
        <w:t>Family Health Line</w:t>
      </w:r>
      <w:r w:rsidR="00417667" w:rsidRPr="00064389">
        <w:rPr>
          <w:rFonts w:eastAsiaTheme="minorEastAsia"/>
          <w:color w:val="auto"/>
          <w:szCs w:val="24"/>
        </w:rPr>
        <w:t>,</w:t>
      </w:r>
      <w:r w:rsidR="00B34F9E" w:rsidRPr="00064389">
        <w:rPr>
          <w:rFonts w:eastAsiaTheme="minorEastAsia"/>
          <w:color w:val="auto"/>
          <w:szCs w:val="24"/>
        </w:rPr>
        <w:t xml:space="preserve"> which is the 1-800 number for referrals to a variety of programs and services</w:t>
      </w:r>
      <w:r w:rsidR="00E371A7" w:rsidRPr="00064389">
        <w:rPr>
          <w:rFonts w:eastAsiaTheme="minorEastAsia"/>
          <w:color w:val="auto"/>
          <w:szCs w:val="24"/>
        </w:rPr>
        <w:t xml:space="preserve">, and </w:t>
      </w:r>
      <w:r w:rsidR="000109C4" w:rsidRPr="00064389">
        <w:rPr>
          <w:rFonts w:eastAsiaTheme="minorEastAsia"/>
          <w:color w:val="auto"/>
          <w:szCs w:val="24"/>
        </w:rPr>
        <w:t>strategic planning and development of a Maternal and Infant Health Research and Innovation Center</w:t>
      </w:r>
      <w:r w:rsidR="00594009" w:rsidRPr="00064389">
        <w:rPr>
          <w:rFonts w:eastAsiaTheme="minorEastAsia"/>
          <w:color w:val="auto"/>
          <w:szCs w:val="24"/>
        </w:rPr>
        <w:t xml:space="preserve">. </w:t>
      </w:r>
      <w:r w:rsidR="00D467D9" w:rsidRPr="00064389">
        <w:rPr>
          <w:rFonts w:eastAsiaTheme="minorEastAsia"/>
          <w:color w:val="auto"/>
          <w:szCs w:val="24"/>
        </w:rPr>
        <w:t xml:space="preserve"> </w:t>
      </w:r>
      <w:r w:rsidR="00B34F9E" w:rsidRPr="00064389">
        <w:rPr>
          <w:rFonts w:eastAsiaTheme="minorEastAsia"/>
          <w:color w:val="auto"/>
          <w:szCs w:val="24"/>
        </w:rPr>
        <w:t xml:space="preserve">Concurrently, </w:t>
      </w:r>
      <w:r w:rsidR="00EE1E9D" w:rsidRPr="00064389">
        <w:rPr>
          <w:rFonts w:eastAsiaTheme="minorEastAsia"/>
          <w:color w:val="auto"/>
          <w:szCs w:val="24"/>
        </w:rPr>
        <w:t xml:space="preserve">the </w:t>
      </w:r>
      <w:r w:rsidR="00A13614" w:rsidRPr="00064389">
        <w:rPr>
          <w:rFonts w:eastAsiaTheme="minorEastAsia"/>
          <w:color w:val="auto"/>
          <w:szCs w:val="24"/>
        </w:rPr>
        <w:t xml:space="preserve">Office of the First Lady </w:t>
      </w:r>
      <w:r w:rsidR="00EE1E9D" w:rsidRPr="00064389">
        <w:rPr>
          <w:rFonts w:eastAsiaTheme="minorEastAsia"/>
          <w:color w:val="auto"/>
          <w:szCs w:val="24"/>
        </w:rPr>
        <w:t>has</w:t>
      </w:r>
      <w:r w:rsidR="00A13614" w:rsidRPr="00064389">
        <w:rPr>
          <w:rFonts w:eastAsiaTheme="minorEastAsia"/>
          <w:color w:val="auto"/>
          <w:szCs w:val="24"/>
        </w:rPr>
        <w:t xml:space="preserve"> operate</w:t>
      </w:r>
      <w:r w:rsidR="00EE1E9D" w:rsidRPr="00064389">
        <w:rPr>
          <w:rFonts w:eastAsiaTheme="minorEastAsia"/>
          <w:color w:val="auto"/>
          <w:szCs w:val="24"/>
        </w:rPr>
        <w:t>d</w:t>
      </w:r>
      <w:r w:rsidR="00A13614" w:rsidRPr="00064389">
        <w:rPr>
          <w:rFonts w:eastAsiaTheme="minorEastAsia"/>
          <w:color w:val="auto"/>
          <w:szCs w:val="24"/>
        </w:rPr>
        <w:t xml:space="preserve"> an educational and outreach program on maternal and infant death through </w:t>
      </w:r>
      <w:r w:rsidR="000109C4" w:rsidRPr="00064389">
        <w:rPr>
          <w:rFonts w:eastAsiaTheme="minorEastAsia"/>
          <w:color w:val="auto"/>
          <w:szCs w:val="24"/>
        </w:rPr>
        <w:t xml:space="preserve">the </w:t>
      </w:r>
      <w:r w:rsidR="007C3B08" w:rsidRPr="00064389">
        <w:rPr>
          <w:rFonts w:eastAsiaTheme="minorEastAsia"/>
          <w:color w:val="auto"/>
          <w:szCs w:val="24"/>
        </w:rPr>
        <w:t>Nurture NJ</w:t>
      </w:r>
      <w:r w:rsidR="000109C4" w:rsidRPr="00064389">
        <w:rPr>
          <w:rFonts w:eastAsiaTheme="minorEastAsia"/>
          <w:color w:val="auto"/>
          <w:szCs w:val="24"/>
        </w:rPr>
        <w:t xml:space="preserve"> maternal and infant health initiative </w:t>
      </w:r>
      <w:r w:rsidR="00EE1E9D" w:rsidRPr="00064389">
        <w:rPr>
          <w:rFonts w:eastAsiaTheme="minorEastAsia"/>
          <w:color w:val="auto"/>
          <w:szCs w:val="24"/>
        </w:rPr>
        <w:t>since 2019</w:t>
      </w:r>
      <w:r w:rsidR="00417667" w:rsidRPr="00064389">
        <w:rPr>
          <w:rFonts w:eastAsiaTheme="minorEastAsia"/>
          <w:color w:val="auto"/>
          <w:szCs w:val="24"/>
        </w:rPr>
        <w:t xml:space="preserve">.  </w:t>
      </w:r>
      <w:r w:rsidR="00285F91" w:rsidRPr="00064389">
        <w:rPr>
          <w:rFonts w:eastAsiaTheme="minorEastAsia"/>
          <w:color w:val="auto"/>
          <w:szCs w:val="24"/>
        </w:rPr>
        <w:t xml:space="preserve">In January 2020, Nurture NJ released a Statewide maternal and infant health strategic plan with 70 actionable </w:t>
      </w:r>
      <w:r w:rsidR="006D7918" w:rsidRPr="00064389">
        <w:rPr>
          <w:rFonts w:eastAsiaTheme="minorEastAsia"/>
          <w:color w:val="auto"/>
          <w:szCs w:val="24"/>
        </w:rPr>
        <w:t xml:space="preserve">recommendations </w:t>
      </w:r>
      <w:r w:rsidR="00311686" w:rsidRPr="00064389">
        <w:rPr>
          <w:rFonts w:eastAsiaTheme="minorEastAsia"/>
          <w:color w:val="auto"/>
          <w:szCs w:val="24"/>
        </w:rPr>
        <w:t xml:space="preserve">aimed at </w:t>
      </w:r>
      <w:r w:rsidR="00176863" w:rsidRPr="00064389">
        <w:rPr>
          <w:rFonts w:eastAsiaTheme="minorEastAsia"/>
          <w:color w:val="auto"/>
          <w:szCs w:val="24"/>
        </w:rPr>
        <w:t xml:space="preserve">reducing maternal and infant </w:t>
      </w:r>
      <w:r w:rsidR="007C3B08" w:rsidRPr="00064389">
        <w:rPr>
          <w:rFonts w:eastAsiaTheme="minorEastAsia"/>
          <w:color w:val="auto"/>
          <w:szCs w:val="24"/>
        </w:rPr>
        <w:t>mortality by</w:t>
      </w:r>
      <w:r w:rsidR="006D7918" w:rsidRPr="00064389">
        <w:rPr>
          <w:rFonts w:eastAsiaTheme="minorEastAsia"/>
          <w:color w:val="auto"/>
          <w:szCs w:val="24"/>
        </w:rPr>
        <w:t xml:space="preserve"> </w:t>
      </w:r>
      <w:r w:rsidR="006D7918" w:rsidRPr="00064389">
        <w:rPr>
          <w:rFonts w:eastAsiaTheme="minorEastAsia"/>
          <w:color w:val="auto"/>
          <w:szCs w:val="24"/>
        </w:rPr>
        <w:lastRenderedPageBreak/>
        <w:t xml:space="preserve">50 percent over five years </w:t>
      </w:r>
      <w:r w:rsidR="00176863" w:rsidRPr="00064389">
        <w:rPr>
          <w:rFonts w:eastAsiaTheme="minorEastAsia"/>
          <w:color w:val="auto"/>
          <w:szCs w:val="24"/>
        </w:rPr>
        <w:t>and ensuring equitable care among women and children of all races and ethnicities</w:t>
      </w:r>
      <w:r w:rsidR="00494276" w:rsidRPr="00064389">
        <w:rPr>
          <w:rFonts w:eastAsiaTheme="minorEastAsia"/>
          <w:color w:val="auto"/>
          <w:szCs w:val="24"/>
        </w:rPr>
        <w:t>.</w:t>
      </w:r>
      <w:r w:rsidR="00A422E0" w:rsidRPr="00064389">
        <w:rPr>
          <w:rFonts w:eastAsiaTheme="minorEastAsia"/>
          <w:color w:val="auto"/>
          <w:szCs w:val="24"/>
        </w:rPr>
        <w:t xml:space="preserve"> </w:t>
      </w:r>
    </w:p>
    <w:p w14:paraId="01E05437" w14:textId="7BE1F018" w:rsidR="00F372F4" w:rsidRPr="00064389" w:rsidRDefault="002E3099">
      <w:pPr>
        <w:rPr>
          <w:rFonts w:eastAsiaTheme="minorEastAsia"/>
          <w:color w:val="auto"/>
          <w:szCs w:val="24"/>
        </w:rPr>
      </w:pPr>
      <w:r w:rsidRPr="00064389">
        <w:rPr>
          <w:rFonts w:eastAsiaTheme="minorEastAsia"/>
          <w:color w:val="auto"/>
          <w:szCs w:val="24"/>
        </w:rPr>
        <w:t>The importance</w:t>
      </w:r>
      <w:r w:rsidR="004F5C5F" w:rsidRPr="00064389">
        <w:rPr>
          <w:rFonts w:eastAsiaTheme="minorEastAsia"/>
          <w:color w:val="auto"/>
          <w:szCs w:val="24"/>
        </w:rPr>
        <w:t xml:space="preserve"> of each of these efforts cannot be overstated</w:t>
      </w:r>
      <w:r w:rsidR="00D467D9" w:rsidRPr="00064389">
        <w:rPr>
          <w:rFonts w:eastAsiaTheme="minorEastAsia"/>
          <w:color w:val="auto"/>
          <w:szCs w:val="24"/>
        </w:rPr>
        <w:t>, as</w:t>
      </w:r>
      <w:r w:rsidR="004F5C5F" w:rsidRPr="00064389">
        <w:rPr>
          <w:rFonts w:eastAsiaTheme="minorEastAsia"/>
          <w:color w:val="auto"/>
          <w:szCs w:val="24"/>
        </w:rPr>
        <w:t xml:space="preserve"> we </w:t>
      </w:r>
      <w:r w:rsidR="009C4CBF" w:rsidRPr="00064389">
        <w:rPr>
          <w:rFonts w:eastAsiaTheme="minorEastAsia"/>
          <w:color w:val="auto"/>
          <w:szCs w:val="24"/>
        </w:rPr>
        <w:t xml:space="preserve">must continue to </w:t>
      </w:r>
      <w:r w:rsidR="004F5C5F" w:rsidRPr="00064389">
        <w:rPr>
          <w:rFonts w:eastAsiaTheme="minorEastAsia"/>
          <w:color w:val="auto"/>
          <w:szCs w:val="24"/>
        </w:rPr>
        <w:t xml:space="preserve">support </w:t>
      </w:r>
      <w:r w:rsidR="00077917" w:rsidRPr="00064389">
        <w:rPr>
          <w:rFonts w:eastAsiaTheme="minorEastAsia"/>
          <w:color w:val="auto"/>
          <w:szCs w:val="24"/>
        </w:rPr>
        <w:t>the</w:t>
      </w:r>
      <w:r w:rsidR="00417667" w:rsidRPr="00064389">
        <w:rPr>
          <w:rFonts w:eastAsiaTheme="minorEastAsia"/>
          <w:color w:val="auto"/>
          <w:szCs w:val="24"/>
        </w:rPr>
        <w:t>se</w:t>
      </w:r>
      <w:r w:rsidR="00077917" w:rsidRPr="00064389">
        <w:rPr>
          <w:rFonts w:eastAsiaTheme="minorEastAsia"/>
          <w:color w:val="auto"/>
          <w:szCs w:val="24"/>
        </w:rPr>
        <w:t xml:space="preserve"> programs </w:t>
      </w:r>
      <w:r w:rsidR="00417667" w:rsidRPr="00064389">
        <w:rPr>
          <w:rFonts w:eastAsiaTheme="minorEastAsia"/>
          <w:color w:val="auto"/>
          <w:szCs w:val="24"/>
        </w:rPr>
        <w:t xml:space="preserve">in order </w:t>
      </w:r>
      <w:r w:rsidR="00077917" w:rsidRPr="00064389">
        <w:rPr>
          <w:rFonts w:eastAsiaTheme="minorEastAsia"/>
          <w:color w:val="auto"/>
          <w:szCs w:val="24"/>
        </w:rPr>
        <w:t xml:space="preserve">to </w:t>
      </w:r>
      <w:r w:rsidR="00AC1E9F" w:rsidRPr="00064389">
        <w:rPr>
          <w:rFonts w:eastAsiaTheme="minorEastAsia"/>
          <w:color w:val="auto"/>
          <w:szCs w:val="24"/>
        </w:rPr>
        <w:t>advance New Jersey as a national model for maternal and infant care</w:t>
      </w:r>
      <w:r w:rsidR="00417667" w:rsidRPr="00064389">
        <w:rPr>
          <w:rFonts w:eastAsiaTheme="minorEastAsia"/>
          <w:color w:val="auto"/>
          <w:szCs w:val="24"/>
        </w:rPr>
        <w:t xml:space="preserve">, reduce </w:t>
      </w:r>
      <w:r w:rsidR="00FD59B1" w:rsidRPr="00064389">
        <w:rPr>
          <w:rFonts w:eastAsiaTheme="minorEastAsia"/>
          <w:color w:val="auto"/>
          <w:szCs w:val="24"/>
        </w:rPr>
        <w:t>fetal death</w:t>
      </w:r>
      <w:r w:rsidR="00D467D9" w:rsidRPr="00064389">
        <w:rPr>
          <w:rFonts w:eastAsiaTheme="minorEastAsia"/>
          <w:color w:val="auto"/>
          <w:szCs w:val="24"/>
        </w:rPr>
        <w:t>,</w:t>
      </w:r>
      <w:r w:rsidR="00FD59B1" w:rsidRPr="00064389">
        <w:rPr>
          <w:rFonts w:eastAsiaTheme="minorEastAsia"/>
          <w:color w:val="auto"/>
          <w:szCs w:val="24"/>
        </w:rPr>
        <w:t xml:space="preserve"> and </w:t>
      </w:r>
      <w:r w:rsidR="00417667" w:rsidRPr="00064389">
        <w:rPr>
          <w:rFonts w:eastAsiaTheme="minorEastAsia"/>
          <w:color w:val="auto"/>
          <w:szCs w:val="24"/>
        </w:rPr>
        <w:t xml:space="preserve">better </w:t>
      </w:r>
      <w:r w:rsidR="00FD59B1" w:rsidRPr="00064389">
        <w:rPr>
          <w:rFonts w:eastAsiaTheme="minorEastAsia"/>
          <w:color w:val="auto"/>
          <w:szCs w:val="24"/>
        </w:rPr>
        <w:t>understand its causes</w:t>
      </w:r>
      <w:r w:rsidR="00A55CD2" w:rsidRPr="00064389">
        <w:rPr>
          <w:rFonts w:eastAsiaTheme="minorEastAsia"/>
          <w:color w:val="auto"/>
          <w:szCs w:val="24"/>
        </w:rPr>
        <w:t xml:space="preserve">. </w:t>
      </w:r>
      <w:r w:rsidR="00D467D9" w:rsidRPr="00064389">
        <w:rPr>
          <w:rFonts w:eastAsiaTheme="minorEastAsia"/>
          <w:color w:val="auto"/>
          <w:szCs w:val="24"/>
        </w:rPr>
        <w:t xml:space="preserve"> </w:t>
      </w:r>
      <w:r w:rsidR="007B6B82" w:rsidRPr="00064389">
        <w:rPr>
          <w:rFonts w:eastAsiaTheme="minorEastAsia"/>
          <w:color w:val="auto"/>
          <w:szCs w:val="24"/>
        </w:rPr>
        <w:t>However</w:t>
      </w:r>
      <w:r w:rsidR="0014728D" w:rsidRPr="00064389">
        <w:rPr>
          <w:rFonts w:eastAsiaTheme="minorEastAsia"/>
          <w:color w:val="auto"/>
          <w:szCs w:val="24"/>
        </w:rPr>
        <w:t>, while I support the goals of this legislation</w:t>
      </w:r>
      <w:r w:rsidR="007B6B82" w:rsidRPr="00064389">
        <w:rPr>
          <w:rFonts w:eastAsiaTheme="minorEastAsia"/>
          <w:color w:val="auto"/>
          <w:szCs w:val="24"/>
        </w:rPr>
        <w:t xml:space="preserve">, I am concerned that the </w:t>
      </w:r>
      <w:r w:rsidR="00A55CD2" w:rsidRPr="00064389">
        <w:rPr>
          <w:rFonts w:eastAsiaTheme="minorEastAsia"/>
          <w:color w:val="auto"/>
          <w:szCs w:val="24"/>
        </w:rPr>
        <w:t xml:space="preserve">approach </w:t>
      </w:r>
      <w:r w:rsidR="002977E4" w:rsidRPr="00064389">
        <w:rPr>
          <w:rFonts w:eastAsiaTheme="minorEastAsia"/>
          <w:color w:val="auto"/>
          <w:szCs w:val="24"/>
        </w:rPr>
        <w:t>adopted by the bill</w:t>
      </w:r>
      <w:r w:rsidR="0014728D" w:rsidRPr="00064389">
        <w:rPr>
          <w:rFonts w:eastAsiaTheme="minorEastAsia"/>
          <w:color w:val="auto"/>
          <w:szCs w:val="24"/>
        </w:rPr>
        <w:t xml:space="preserve"> </w:t>
      </w:r>
      <w:r w:rsidR="007B6B82" w:rsidRPr="00064389">
        <w:rPr>
          <w:rFonts w:eastAsiaTheme="minorEastAsia"/>
          <w:color w:val="auto"/>
          <w:szCs w:val="24"/>
        </w:rPr>
        <w:t xml:space="preserve">would </w:t>
      </w:r>
      <w:r w:rsidR="009E07F2" w:rsidRPr="00064389">
        <w:rPr>
          <w:rFonts w:eastAsiaTheme="minorEastAsia"/>
          <w:color w:val="auto"/>
          <w:szCs w:val="24"/>
        </w:rPr>
        <w:t>generate</w:t>
      </w:r>
      <w:r w:rsidR="00171AA1" w:rsidRPr="00064389">
        <w:rPr>
          <w:rFonts w:eastAsiaTheme="minorEastAsia"/>
          <w:color w:val="auto"/>
          <w:szCs w:val="24"/>
        </w:rPr>
        <w:t xml:space="preserve"> confusion </w:t>
      </w:r>
      <w:r w:rsidR="00A55CD2" w:rsidRPr="00064389">
        <w:rPr>
          <w:rFonts w:eastAsiaTheme="minorEastAsia"/>
          <w:color w:val="auto"/>
          <w:szCs w:val="24"/>
        </w:rPr>
        <w:t>among those</w:t>
      </w:r>
      <w:r w:rsidR="0037385A" w:rsidRPr="00064389">
        <w:rPr>
          <w:rFonts w:eastAsiaTheme="minorEastAsia"/>
          <w:color w:val="auto"/>
          <w:szCs w:val="24"/>
        </w:rPr>
        <w:t xml:space="preserve"> who need these services most</w:t>
      </w:r>
      <w:r w:rsidR="00685C23" w:rsidRPr="00064389">
        <w:rPr>
          <w:rFonts w:eastAsiaTheme="minorEastAsia"/>
          <w:color w:val="auto"/>
          <w:szCs w:val="24"/>
        </w:rPr>
        <w:t xml:space="preserve">, duplicate </w:t>
      </w:r>
      <w:r w:rsidR="007678FA" w:rsidRPr="00064389">
        <w:rPr>
          <w:rFonts w:eastAsiaTheme="minorEastAsia"/>
          <w:color w:val="auto"/>
          <w:szCs w:val="24"/>
        </w:rPr>
        <w:t xml:space="preserve">ongoing </w:t>
      </w:r>
      <w:r w:rsidR="00E711B1" w:rsidRPr="00064389">
        <w:rPr>
          <w:rFonts w:eastAsiaTheme="minorEastAsia"/>
          <w:color w:val="auto"/>
          <w:szCs w:val="24"/>
        </w:rPr>
        <w:t>efforts</w:t>
      </w:r>
      <w:r w:rsidR="007678FA" w:rsidRPr="00064389">
        <w:rPr>
          <w:rFonts w:eastAsiaTheme="minorEastAsia"/>
          <w:color w:val="auto"/>
          <w:szCs w:val="24"/>
        </w:rPr>
        <w:t>, and</w:t>
      </w:r>
      <w:r w:rsidR="0037385A" w:rsidRPr="00064389">
        <w:rPr>
          <w:rFonts w:eastAsiaTheme="minorEastAsia"/>
          <w:color w:val="auto"/>
          <w:szCs w:val="24"/>
        </w:rPr>
        <w:t xml:space="preserve"> </w:t>
      </w:r>
      <w:r w:rsidR="009E07F2" w:rsidRPr="00064389">
        <w:rPr>
          <w:rFonts w:eastAsiaTheme="minorEastAsia"/>
          <w:color w:val="auto"/>
          <w:szCs w:val="24"/>
        </w:rPr>
        <w:t xml:space="preserve">splinter the funds </w:t>
      </w:r>
      <w:r w:rsidR="00653F7D" w:rsidRPr="00064389">
        <w:rPr>
          <w:rFonts w:eastAsiaTheme="minorEastAsia"/>
          <w:color w:val="auto"/>
          <w:szCs w:val="24"/>
        </w:rPr>
        <w:t xml:space="preserve">and resources </w:t>
      </w:r>
      <w:r w:rsidR="00417667" w:rsidRPr="00064389">
        <w:rPr>
          <w:rFonts w:eastAsiaTheme="minorEastAsia"/>
          <w:color w:val="auto"/>
          <w:szCs w:val="24"/>
        </w:rPr>
        <w:t>allocated to this very important cause</w:t>
      </w:r>
      <w:r w:rsidR="004C1EAC" w:rsidRPr="00064389">
        <w:rPr>
          <w:rFonts w:eastAsiaTheme="minorEastAsia"/>
          <w:color w:val="auto"/>
          <w:szCs w:val="24"/>
        </w:rPr>
        <w:t xml:space="preserve">. </w:t>
      </w:r>
    </w:p>
    <w:p w14:paraId="7628C949" w14:textId="58C5AC01" w:rsidR="00FE4E8C" w:rsidRPr="00064389" w:rsidRDefault="000E36BD">
      <w:pPr>
        <w:rPr>
          <w:rFonts w:eastAsiaTheme="minorEastAsia"/>
          <w:color w:val="auto"/>
          <w:szCs w:val="24"/>
        </w:rPr>
      </w:pPr>
      <w:r w:rsidRPr="00064389">
        <w:rPr>
          <w:rFonts w:eastAsiaTheme="minorEastAsia"/>
          <w:color w:val="auto"/>
          <w:szCs w:val="24"/>
        </w:rPr>
        <w:t xml:space="preserve">For example, </w:t>
      </w:r>
      <w:r w:rsidR="002C0CDC" w:rsidRPr="00064389">
        <w:rPr>
          <w:rFonts w:eastAsiaTheme="minorEastAsia"/>
          <w:color w:val="auto"/>
          <w:szCs w:val="24"/>
        </w:rPr>
        <w:t>the bill creates disjointed hubs of information on reported fetal deaths</w:t>
      </w:r>
      <w:r w:rsidR="00C73FF2" w:rsidRPr="00064389">
        <w:rPr>
          <w:rFonts w:eastAsiaTheme="minorEastAsia"/>
          <w:color w:val="auto"/>
          <w:szCs w:val="24"/>
        </w:rPr>
        <w:t>.</w:t>
      </w:r>
      <w:r w:rsidR="00F372F4" w:rsidRPr="00064389">
        <w:rPr>
          <w:rFonts w:eastAsiaTheme="minorEastAsia"/>
          <w:color w:val="auto"/>
          <w:szCs w:val="24"/>
        </w:rPr>
        <w:t xml:space="preserve"> </w:t>
      </w:r>
      <w:r w:rsidR="002C0CDC" w:rsidRPr="00064389">
        <w:rPr>
          <w:rFonts w:eastAsiaTheme="minorEastAsia"/>
          <w:color w:val="auto"/>
          <w:szCs w:val="24"/>
        </w:rPr>
        <w:t xml:space="preserve"> </w:t>
      </w:r>
      <w:r w:rsidR="00C73FF2" w:rsidRPr="00064389">
        <w:rPr>
          <w:rFonts w:eastAsiaTheme="minorEastAsia"/>
          <w:color w:val="auto"/>
          <w:szCs w:val="24"/>
        </w:rPr>
        <w:t>Although</w:t>
      </w:r>
      <w:r w:rsidR="00BF35FC" w:rsidRPr="00064389">
        <w:rPr>
          <w:rFonts w:eastAsiaTheme="minorEastAsia"/>
          <w:color w:val="auto"/>
          <w:szCs w:val="24"/>
        </w:rPr>
        <w:t xml:space="preserve"> </w:t>
      </w:r>
      <w:r w:rsidR="002C0CDC" w:rsidRPr="00064389">
        <w:rPr>
          <w:rFonts w:eastAsiaTheme="minorEastAsia"/>
          <w:color w:val="auto"/>
          <w:szCs w:val="24"/>
        </w:rPr>
        <w:t xml:space="preserve">current law </w:t>
      </w:r>
      <w:r w:rsidR="006F405C" w:rsidRPr="00064389">
        <w:rPr>
          <w:rFonts w:eastAsiaTheme="minorEastAsia"/>
          <w:color w:val="auto"/>
          <w:szCs w:val="24"/>
        </w:rPr>
        <w:t>requires</w:t>
      </w:r>
      <w:r w:rsidR="002C0CDC" w:rsidRPr="00064389">
        <w:rPr>
          <w:rFonts w:eastAsiaTheme="minorEastAsia"/>
          <w:color w:val="auto"/>
          <w:szCs w:val="24"/>
        </w:rPr>
        <w:t xml:space="preserve"> hospitals to collect relevant stillbirth data for use by </w:t>
      </w:r>
      <w:r w:rsidR="00CC7EDE" w:rsidRPr="00064389">
        <w:rPr>
          <w:rFonts w:eastAsiaTheme="minorEastAsia"/>
          <w:color w:val="auto"/>
          <w:szCs w:val="24"/>
        </w:rPr>
        <w:t xml:space="preserve">the </w:t>
      </w:r>
      <w:r w:rsidR="002C0CDC" w:rsidRPr="00064389">
        <w:rPr>
          <w:rFonts w:eastAsiaTheme="minorEastAsia"/>
          <w:color w:val="auto"/>
          <w:szCs w:val="24"/>
        </w:rPr>
        <w:t>DOH in conducting research</w:t>
      </w:r>
      <w:r w:rsidR="005C3FCF" w:rsidRPr="00064389">
        <w:rPr>
          <w:rFonts w:eastAsiaTheme="minorEastAsia"/>
          <w:color w:val="auto"/>
          <w:szCs w:val="24"/>
        </w:rPr>
        <w:t xml:space="preserve">, </w:t>
      </w:r>
      <w:r w:rsidR="002C0CDC" w:rsidRPr="00064389">
        <w:rPr>
          <w:rFonts w:eastAsiaTheme="minorEastAsia"/>
          <w:color w:val="auto"/>
          <w:szCs w:val="24"/>
        </w:rPr>
        <w:t xml:space="preserve">the </w:t>
      </w:r>
      <w:r w:rsidR="00C73FF2" w:rsidRPr="00064389">
        <w:rPr>
          <w:rFonts w:eastAsiaTheme="minorEastAsia"/>
          <w:color w:val="auto"/>
          <w:szCs w:val="24"/>
        </w:rPr>
        <w:t xml:space="preserve">bill requires </w:t>
      </w:r>
      <w:r w:rsidR="00CC7EDE" w:rsidRPr="00064389">
        <w:rPr>
          <w:rFonts w:eastAsiaTheme="minorEastAsia"/>
          <w:color w:val="auto"/>
          <w:szCs w:val="24"/>
        </w:rPr>
        <w:t xml:space="preserve">the </w:t>
      </w:r>
      <w:r w:rsidR="002C0CDC" w:rsidRPr="00064389">
        <w:rPr>
          <w:rFonts w:eastAsiaTheme="minorEastAsia"/>
          <w:color w:val="auto"/>
          <w:szCs w:val="24"/>
        </w:rPr>
        <w:t xml:space="preserve">DOH to establish a </w:t>
      </w:r>
      <w:r w:rsidR="00D90AE2" w:rsidRPr="00064389">
        <w:rPr>
          <w:rFonts w:eastAsiaTheme="minorEastAsia"/>
          <w:color w:val="auto"/>
          <w:szCs w:val="24"/>
        </w:rPr>
        <w:t xml:space="preserve">new </w:t>
      </w:r>
      <w:r w:rsidR="00417667" w:rsidRPr="00064389">
        <w:rPr>
          <w:rFonts w:eastAsiaTheme="minorEastAsia"/>
          <w:color w:val="auto"/>
          <w:szCs w:val="24"/>
        </w:rPr>
        <w:t xml:space="preserve">Stillbirth Resource Center </w:t>
      </w:r>
      <w:r w:rsidR="002C0CDC" w:rsidRPr="00064389">
        <w:rPr>
          <w:rFonts w:eastAsiaTheme="minorEastAsia"/>
          <w:color w:val="auto"/>
          <w:szCs w:val="24"/>
        </w:rPr>
        <w:t xml:space="preserve">and forward this information to </w:t>
      </w:r>
      <w:r w:rsidR="00942577" w:rsidRPr="00064389">
        <w:rPr>
          <w:rFonts w:eastAsiaTheme="minorEastAsia"/>
          <w:color w:val="auto"/>
          <w:szCs w:val="24"/>
        </w:rPr>
        <w:t xml:space="preserve">the </w:t>
      </w:r>
      <w:r w:rsidR="009735F3" w:rsidRPr="00064389">
        <w:rPr>
          <w:rFonts w:eastAsiaTheme="minorEastAsia"/>
          <w:color w:val="auto"/>
          <w:szCs w:val="24"/>
        </w:rPr>
        <w:t xml:space="preserve">Stillbirth Resource </w:t>
      </w:r>
      <w:r w:rsidR="00326F3F" w:rsidRPr="00064389">
        <w:rPr>
          <w:rFonts w:eastAsiaTheme="minorEastAsia"/>
          <w:color w:val="auto"/>
          <w:szCs w:val="24"/>
        </w:rPr>
        <w:t>C</w:t>
      </w:r>
      <w:r w:rsidR="00942577" w:rsidRPr="00064389">
        <w:rPr>
          <w:rFonts w:eastAsiaTheme="minorEastAsia"/>
          <w:color w:val="auto"/>
          <w:szCs w:val="24"/>
        </w:rPr>
        <w:t>enter</w:t>
      </w:r>
      <w:r w:rsidR="002C0CDC" w:rsidRPr="00064389">
        <w:rPr>
          <w:rFonts w:eastAsiaTheme="minorEastAsia"/>
          <w:color w:val="auto"/>
          <w:szCs w:val="24"/>
        </w:rPr>
        <w:t xml:space="preserve"> for its use in conducting research</w:t>
      </w:r>
      <w:r w:rsidR="002A21E5" w:rsidRPr="00064389">
        <w:rPr>
          <w:rFonts w:eastAsiaTheme="minorEastAsia"/>
          <w:color w:val="auto"/>
          <w:szCs w:val="24"/>
        </w:rPr>
        <w:t xml:space="preserve">. </w:t>
      </w:r>
      <w:r w:rsidR="006D0676" w:rsidRPr="00064389">
        <w:rPr>
          <w:rFonts w:eastAsiaTheme="minorEastAsia"/>
          <w:color w:val="auto"/>
          <w:szCs w:val="24"/>
        </w:rPr>
        <w:t xml:space="preserve"> </w:t>
      </w:r>
      <w:r w:rsidR="00513E24" w:rsidRPr="00064389">
        <w:rPr>
          <w:rFonts w:eastAsiaTheme="minorEastAsia"/>
          <w:color w:val="auto"/>
          <w:szCs w:val="24"/>
        </w:rPr>
        <w:t xml:space="preserve">The bill then </w:t>
      </w:r>
      <w:r w:rsidR="00BD0A29" w:rsidRPr="00064389">
        <w:rPr>
          <w:rFonts w:eastAsiaTheme="minorEastAsia"/>
          <w:color w:val="auto"/>
          <w:szCs w:val="24"/>
        </w:rPr>
        <w:t xml:space="preserve">directs the </w:t>
      </w:r>
      <w:r w:rsidR="009735F3" w:rsidRPr="00064389">
        <w:rPr>
          <w:rFonts w:eastAsiaTheme="minorEastAsia"/>
          <w:color w:val="auto"/>
          <w:szCs w:val="24"/>
        </w:rPr>
        <w:t xml:space="preserve">Stillbirth Resource </w:t>
      </w:r>
      <w:r w:rsidR="00943E9F" w:rsidRPr="00064389">
        <w:rPr>
          <w:rFonts w:eastAsiaTheme="minorEastAsia"/>
          <w:color w:val="auto"/>
          <w:szCs w:val="24"/>
        </w:rPr>
        <w:t>C</w:t>
      </w:r>
      <w:r w:rsidR="00BD0A29" w:rsidRPr="00064389">
        <w:rPr>
          <w:rFonts w:eastAsiaTheme="minorEastAsia"/>
          <w:color w:val="auto"/>
          <w:szCs w:val="24"/>
        </w:rPr>
        <w:t xml:space="preserve">enter to </w:t>
      </w:r>
      <w:r w:rsidR="00513E24" w:rsidRPr="00064389">
        <w:rPr>
          <w:rFonts w:eastAsiaTheme="minorEastAsia"/>
          <w:color w:val="auto"/>
          <w:szCs w:val="24"/>
        </w:rPr>
        <w:t>create</w:t>
      </w:r>
      <w:r w:rsidR="00AE4366" w:rsidRPr="00064389">
        <w:rPr>
          <w:rFonts w:eastAsiaTheme="minorEastAsia"/>
          <w:color w:val="auto"/>
          <w:szCs w:val="24"/>
        </w:rPr>
        <w:t xml:space="preserve"> a</w:t>
      </w:r>
      <w:r w:rsidR="00513E24" w:rsidRPr="00064389">
        <w:rPr>
          <w:rFonts w:eastAsiaTheme="minorEastAsia"/>
          <w:color w:val="auto"/>
          <w:szCs w:val="24"/>
        </w:rPr>
        <w:t xml:space="preserve"> </w:t>
      </w:r>
      <w:r w:rsidR="000C10C8" w:rsidRPr="00064389">
        <w:rPr>
          <w:rFonts w:eastAsiaTheme="minorEastAsia"/>
          <w:color w:val="auto"/>
          <w:szCs w:val="24"/>
        </w:rPr>
        <w:t>separate</w:t>
      </w:r>
      <w:r w:rsidR="00513E24" w:rsidRPr="00064389">
        <w:rPr>
          <w:rFonts w:eastAsiaTheme="minorEastAsia"/>
          <w:color w:val="auto"/>
          <w:szCs w:val="24"/>
        </w:rPr>
        <w:t xml:space="preserve"> reporting mechanism </w:t>
      </w:r>
      <w:r w:rsidR="00326F3F" w:rsidRPr="00064389">
        <w:rPr>
          <w:rFonts w:eastAsiaTheme="minorEastAsia"/>
          <w:color w:val="auto"/>
          <w:szCs w:val="24"/>
        </w:rPr>
        <w:t>through which</w:t>
      </w:r>
      <w:r w:rsidR="00513E24" w:rsidRPr="00064389">
        <w:rPr>
          <w:rFonts w:eastAsiaTheme="minorEastAsia"/>
          <w:color w:val="auto"/>
          <w:szCs w:val="24"/>
        </w:rPr>
        <w:t xml:space="preserve"> families </w:t>
      </w:r>
      <w:r w:rsidR="00326F3F" w:rsidRPr="00064389">
        <w:rPr>
          <w:rFonts w:eastAsiaTheme="minorEastAsia"/>
          <w:color w:val="auto"/>
          <w:szCs w:val="24"/>
        </w:rPr>
        <w:t>may</w:t>
      </w:r>
      <w:r w:rsidR="00DF7C26" w:rsidRPr="00064389">
        <w:rPr>
          <w:rFonts w:eastAsiaTheme="minorEastAsia"/>
          <w:color w:val="auto"/>
          <w:szCs w:val="24"/>
        </w:rPr>
        <w:t xml:space="preserve"> report stillbirth cases </w:t>
      </w:r>
      <w:r w:rsidR="00AF44B5" w:rsidRPr="00064389">
        <w:rPr>
          <w:rFonts w:eastAsiaTheme="minorEastAsia"/>
          <w:color w:val="auto"/>
          <w:szCs w:val="24"/>
        </w:rPr>
        <w:t xml:space="preserve">to the </w:t>
      </w:r>
      <w:r w:rsidR="00943E9F" w:rsidRPr="00064389">
        <w:rPr>
          <w:rFonts w:eastAsiaTheme="minorEastAsia"/>
          <w:color w:val="auto"/>
          <w:szCs w:val="24"/>
        </w:rPr>
        <w:t>C</w:t>
      </w:r>
      <w:r w:rsidR="00AF44B5" w:rsidRPr="00064389">
        <w:rPr>
          <w:rFonts w:eastAsiaTheme="minorEastAsia"/>
          <w:color w:val="auto"/>
          <w:szCs w:val="24"/>
        </w:rPr>
        <w:t>enter.</w:t>
      </w:r>
    </w:p>
    <w:p w14:paraId="70EAE289" w14:textId="32BB60E0" w:rsidR="00EF71C2" w:rsidRPr="00064389" w:rsidRDefault="00474DBC">
      <w:pPr>
        <w:rPr>
          <w:rFonts w:eastAsiaTheme="minorEastAsia"/>
          <w:color w:val="auto"/>
          <w:szCs w:val="24"/>
        </w:rPr>
      </w:pPr>
      <w:r w:rsidRPr="00064389">
        <w:rPr>
          <w:rFonts w:eastAsiaTheme="minorEastAsia"/>
          <w:color w:val="auto"/>
          <w:szCs w:val="24"/>
        </w:rPr>
        <w:t>The bill also creates multiple pathways for the same information to reach families</w:t>
      </w:r>
      <w:r w:rsidR="006D0676" w:rsidRPr="00064389">
        <w:rPr>
          <w:rFonts w:eastAsiaTheme="minorEastAsia"/>
          <w:color w:val="auto"/>
          <w:szCs w:val="24"/>
        </w:rPr>
        <w:t>,</w:t>
      </w:r>
      <w:r w:rsidR="006D0676" w:rsidRPr="00064389">
        <w:rPr>
          <w:szCs w:val="24"/>
        </w:rPr>
        <w:t xml:space="preserve"> </w:t>
      </w:r>
      <w:r w:rsidR="006D0676" w:rsidRPr="00064389">
        <w:rPr>
          <w:rFonts w:eastAsiaTheme="minorEastAsia"/>
          <w:color w:val="auto"/>
          <w:szCs w:val="24"/>
        </w:rPr>
        <w:t xml:space="preserve">undermining previous efforts to create centralized resources that are easy for families in need to </w:t>
      </w:r>
      <w:r w:rsidR="00410CFE" w:rsidRPr="00064389">
        <w:rPr>
          <w:rFonts w:eastAsiaTheme="minorEastAsia"/>
          <w:color w:val="auto"/>
          <w:szCs w:val="24"/>
        </w:rPr>
        <w:t>access</w:t>
      </w:r>
      <w:r w:rsidRPr="00064389">
        <w:rPr>
          <w:rFonts w:eastAsiaTheme="minorEastAsia"/>
          <w:color w:val="auto"/>
          <w:szCs w:val="24"/>
        </w:rPr>
        <w:t xml:space="preserve">. </w:t>
      </w:r>
      <w:r w:rsidR="006D0676" w:rsidRPr="00064389">
        <w:rPr>
          <w:rFonts w:eastAsiaTheme="minorEastAsia"/>
          <w:color w:val="auto"/>
          <w:szCs w:val="24"/>
        </w:rPr>
        <w:t xml:space="preserve"> </w:t>
      </w:r>
      <w:r w:rsidR="00F763F2" w:rsidRPr="00064389">
        <w:rPr>
          <w:rFonts w:eastAsiaTheme="minorEastAsia"/>
          <w:color w:val="auto"/>
          <w:szCs w:val="24"/>
        </w:rPr>
        <w:t>Under c</w:t>
      </w:r>
      <w:r w:rsidRPr="00064389">
        <w:rPr>
          <w:rFonts w:eastAsiaTheme="minorEastAsia"/>
          <w:color w:val="auto"/>
          <w:szCs w:val="24"/>
        </w:rPr>
        <w:t>urrent law</w:t>
      </w:r>
      <w:r w:rsidR="00F763F2" w:rsidRPr="00064389">
        <w:rPr>
          <w:rFonts w:eastAsiaTheme="minorEastAsia"/>
          <w:color w:val="auto"/>
          <w:szCs w:val="24"/>
        </w:rPr>
        <w:t>,</w:t>
      </w:r>
      <w:r w:rsidRPr="00064389">
        <w:rPr>
          <w:rFonts w:eastAsiaTheme="minorEastAsia"/>
          <w:color w:val="auto"/>
          <w:szCs w:val="24"/>
        </w:rPr>
        <w:t xml:space="preserve"> hospital staff </w:t>
      </w:r>
      <w:r w:rsidR="00F763F2" w:rsidRPr="00064389">
        <w:rPr>
          <w:rFonts w:eastAsiaTheme="minorEastAsia"/>
          <w:color w:val="auto"/>
          <w:szCs w:val="24"/>
        </w:rPr>
        <w:t xml:space="preserve">must </w:t>
      </w:r>
      <w:r w:rsidRPr="00064389">
        <w:rPr>
          <w:rFonts w:eastAsiaTheme="minorEastAsia"/>
          <w:color w:val="auto"/>
          <w:szCs w:val="24"/>
        </w:rPr>
        <w:t>provide families guidance in the bereavement process</w:t>
      </w:r>
      <w:r w:rsidR="00BB153E" w:rsidRPr="00064389">
        <w:rPr>
          <w:rFonts w:eastAsiaTheme="minorEastAsia"/>
          <w:color w:val="auto"/>
          <w:szCs w:val="24"/>
        </w:rPr>
        <w:t xml:space="preserve"> </w:t>
      </w:r>
      <w:r w:rsidR="006D0676" w:rsidRPr="00064389">
        <w:rPr>
          <w:rFonts w:eastAsiaTheme="minorEastAsia"/>
          <w:color w:val="auto"/>
          <w:szCs w:val="24"/>
        </w:rPr>
        <w:t xml:space="preserve">along with </w:t>
      </w:r>
      <w:r w:rsidR="003D122F" w:rsidRPr="00064389">
        <w:rPr>
          <w:rFonts w:eastAsiaTheme="minorEastAsia"/>
          <w:color w:val="auto"/>
          <w:szCs w:val="24"/>
        </w:rPr>
        <w:t>an informational pamphlet concerning bereavement; the bill</w:t>
      </w:r>
      <w:r w:rsidR="006D0676" w:rsidRPr="00064389">
        <w:rPr>
          <w:rFonts w:eastAsiaTheme="minorEastAsia"/>
          <w:color w:val="auto"/>
          <w:szCs w:val="24"/>
        </w:rPr>
        <w:t xml:space="preserve"> also requires</w:t>
      </w:r>
      <w:r w:rsidR="008E3751" w:rsidRPr="00064389">
        <w:rPr>
          <w:rFonts w:eastAsiaTheme="minorEastAsia"/>
          <w:color w:val="auto"/>
          <w:szCs w:val="24"/>
        </w:rPr>
        <w:t xml:space="preserve"> the </w:t>
      </w:r>
      <w:r w:rsidR="00366BA7" w:rsidRPr="00064389">
        <w:rPr>
          <w:rFonts w:eastAsiaTheme="minorEastAsia"/>
          <w:color w:val="auto"/>
          <w:szCs w:val="24"/>
        </w:rPr>
        <w:t xml:space="preserve">Stillbirth Resource </w:t>
      </w:r>
      <w:r w:rsidR="008E3751" w:rsidRPr="00064389">
        <w:rPr>
          <w:rFonts w:eastAsiaTheme="minorEastAsia"/>
          <w:color w:val="auto"/>
          <w:szCs w:val="24"/>
        </w:rPr>
        <w:t xml:space="preserve">Center </w:t>
      </w:r>
      <w:r w:rsidR="006D0676" w:rsidRPr="00064389">
        <w:rPr>
          <w:rFonts w:eastAsiaTheme="minorEastAsia"/>
          <w:color w:val="auto"/>
          <w:szCs w:val="24"/>
        </w:rPr>
        <w:t>to perform these same functions</w:t>
      </w:r>
      <w:r w:rsidR="00BC03A0" w:rsidRPr="00064389">
        <w:rPr>
          <w:rFonts w:eastAsiaTheme="minorEastAsia"/>
          <w:color w:val="auto"/>
          <w:szCs w:val="24"/>
        </w:rPr>
        <w:t>.</w:t>
      </w:r>
      <w:r w:rsidR="006E1A29" w:rsidRPr="00064389">
        <w:rPr>
          <w:rFonts w:eastAsiaTheme="minorEastAsia"/>
          <w:color w:val="auto"/>
          <w:szCs w:val="24"/>
        </w:rPr>
        <w:t xml:space="preserve"> </w:t>
      </w:r>
      <w:r w:rsidR="006D0676" w:rsidRPr="00064389">
        <w:rPr>
          <w:rFonts w:eastAsiaTheme="minorEastAsia"/>
          <w:color w:val="auto"/>
          <w:szCs w:val="24"/>
        </w:rPr>
        <w:t xml:space="preserve"> Similarly, t</w:t>
      </w:r>
      <w:r w:rsidR="006F78E3" w:rsidRPr="00064389">
        <w:rPr>
          <w:rFonts w:eastAsiaTheme="minorEastAsia"/>
          <w:color w:val="auto"/>
          <w:szCs w:val="24"/>
        </w:rPr>
        <w:t xml:space="preserve">he bill requires </w:t>
      </w:r>
      <w:r w:rsidR="006E1A29" w:rsidRPr="00064389">
        <w:rPr>
          <w:rFonts w:eastAsiaTheme="minorEastAsia"/>
          <w:color w:val="auto"/>
          <w:szCs w:val="24"/>
        </w:rPr>
        <w:t xml:space="preserve">DOH to consult with the </w:t>
      </w:r>
      <w:r w:rsidR="009735F3" w:rsidRPr="00064389">
        <w:rPr>
          <w:rFonts w:eastAsiaTheme="minorEastAsia"/>
          <w:color w:val="auto"/>
          <w:szCs w:val="24"/>
        </w:rPr>
        <w:t xml:space="preserve">Stillbirth Resource </w:t>
      </w:r>
      <w:r w:rsidR="006E1A29" w:rsidRPr="00064389">
        <w:rPr>
          <w:rFonts w:eastAsiaTheme="minorEastAsia"/>
          <w:color w:val="auto"/>
          <w:szCs w:val="24"/>
        </w:rPr>
        <w:t>Center to create a</w:t>
      </w:r>
      <w:r w:rsidR="00355A8B" w:rsidRPr="00064389">
        <w:rPr>
          <w:rFonts w:eastAsiaTheme="minorEastAsia"/>
          <w:color w:val="auto"/>
          <w:szCs w:val="24"/>
        </w:rPr>
        <w:t xml:space="preserve"> </w:t>
      </w:r>
      <w:r w:rsidRPr="00064389">
        <w:rPr>
          <w:rFonts w:eastAsiaTheme="minorEastAsia"/>
          <w:color w:val="auto"/>
          <w:szCs w:val="24"/>
        </w:rPr>
        <w:t xml:space="preserve">helpline </w:t>
      </w:r>
      <w:r w:rsidR="001C1F26" w:rsidRPr="00064389">
        <w:rPr>
          <w:rFonts w:eastAsiaTheme="minorEastAsia"/>
          <w:color w:val="auto"/>
          <w:szCs w:val="24"/>
        </w:rPr>
        <w:t>with</w:t>
      </w:r>
      <w:r w:rsidRPr="00064389">
        <w:rPr>
          <w:rFonts w:eastAsiaTheme="minorEastAsia"/>
          <w:color w:val="auto"/>
          <w:szCs w:val="24"/>
        </w:rPr>
        <w:t xml:space="preserve"> </w:t>
      </w:r>
      <w:r w:rsidR="007A2E07" w:rsidRPr="00064389">
        <w:rPr>
          <w:rFonts w:eastAsiaTheme="minorEastAsia"/>
          <w:color w:val="auto"/>
          <w:szCs w:val="24"/>
        </w:rPr>
        <w:t>information</w:t>
      </w:r>
      <w:r w:rsidRPr="00064389">
        <w:rPr>
          <w:rFonts w:eastAsiaTheme="minorEastAsia"/>
          <w:color w:val="auto"/>
          <w:szCs w:val="24"/>
        </w:rPr>
        <w:t xml:space="preserve"> on bereavement support services</w:t>
      </w:r>
      <w:r w:rsidR="0060261D" w:rsidRPr="00064389">
        <w:rPr>
          <w:rFonts w:eastAsiaTheme="minorEastAsia"/>
          <w:color w:val="auto"/>
          <w:szCs w:val="24"/>
        </w:rPr>
        <w:t xml:space="preserve">, requires </w:t>
      </w:r>
      <w:r w:rsidRPr="00064389">
        <w:rPr>
          <w:rFonts w:eastAsiaTheme="minorEastAsia"/>
          <w:color w:val="auto"/>
          <w:szCs w:val="24"/>
        </w:rPr>
        <w:t xml:space="preserve">the </w:t>
      </w:r>
      <w:r w:rsidR="007D324F" w:rsidRPr="00064389">
        <w:rPr>
          <w:rFonts w:eastAsiaTheme="minorEastAsia"/>
          <w:color w:val="auto"/>
          <w:szCs w:val="24"/>
        </w:rPr>
        <w:t>C</w:t>
      </w:r>
      <w:r w:rsidRPr="00064389">
        <w:rPr>
          <w:rFonts w:eastAsiaTheme="minorEastAsia"/>
          <w:color w:val="auto"/>
          <w:szCs w:val="24"/>
        </w:rPr>
        <w:t xml:space="preserve">enter </w:t>
      </w:r>
      <w:r w:rsidR="009A0586" w:rsidRPr="00064389">
        <w:rPr>
          <w:rFonts w:eastAsiaTheme="minorEastAsia"/>
          <w:color w:val="auto"/>
          <w:szCs w:val="24"/>
        </w:rPr>
        <w:t>to</w:t>
      </w:r>
      <w:r w:rsidR="008231C4" w:rsidRPr="00064389">
        <w:rPr>
          <w:rFonts w:eastAsiaTheme="minorEastAsia"/>
          <w:color w:val="auto"/>
          <w:szCs w:val="24"/>
        </w:rPr>
        <w:t xml:space="preserve"> </w:t>
      </w:r>
      <w:r w:rsidRPr="00064389">
        <w:rPr>
          <w:rFonts w:eastAsiaTheme="minorEastAsia"/>
          <w:color w:val="auto"/>
          <w:szCs w:val="24"/>
        </w:rPr>
        <w:t xml:space="preserve">maintain </w:t>
      </w:r>
      <w:r w:rsidR="006D0676" w:rsidRPr="00064389">
        <w:rPr>
          <w:rFonts w:eastAsiaTheme="minorEastAsia"/>
          <w:color w:val="auto"/>
          <w:szCs w:val="24"/>
        </w:rPr>
        <w:t xml:space="preserve">its own </w:t>
      </w:r>
      <w:r w:rsidRPr="00064389">
        <w:rPr>
          <w:rFonts w:eastAsiaTheme="minorEastAsia"/>
          <w:color w:val="auto"/>
          <w:szCs w:val="24"/>
        </w:rPr>
        <w:t>list of bereavement support services</w:t>
      </w:r>
      <w:r w:rsidR="009A0586" w:rsidRPr="00064389">
        <w:rPr>
          <w:rFonts w:eastAsiaTheme="minorEastAsia"/>
          <w:color w:val="auto"/>
          <w:szCs w:val="24"/>
        </w:rPr>
        <w:t xml:space="preserve">, </w:t>
      </w:r>
      <w:r w:rsidR="008231C4" w:rsidRPr="00064389">
        <w:rPr>
          <w:rFonts w:eastAsiaTheme="minorEastAsia"/>
          <w:color w:val="auto"/>
          <w:szCs w:val="24"/>
        </w:rPr>
        <w:t xml:space="preserve">requires </w:t>
      </w:r>
      <w:r w:rsidR="00542A9E" w:rsidRPr="00064389">
        <w:rPr>
          <w:rFonts w:eastAsiaTheme="minorEastAsia"/>
          <w:color w:val="auto"/>
          <w:szCs w:val="24"/>
        </w:rPr>
        <w:t>the Center to itself provide</w:t>
      </w:r>
      <w:r w:rsidR="008231C4" w:rsidRPr="00064389">
        <w:rPr>
          <w:rFonts w:eastAsiaTheme="minorEastAsia"/>
          <w:color w:val="auto"/>
          <w:szCs w:val="24"/>
        </w:rPr>
        <w:t xml:space="preserve"> bereavement support services</w:t>
      </w:r>
      <w:r w:rsidRPr="00064389">
        <w:rPr>
          <w:rFonts w:eastAsiaTheme="minorEastAsia"/>
          <w:color w:val="auto"/>
          <w:szCs w:val="24"/>
        </w:rPr>
        <w:t xml:space="preserve">, and allows the </w:t>
      </w:r>
      <w:r w:rsidR="006D0676" w:rsidRPr="00064389">
        <w:rPr>
          <w:rFonts w:eastAsiaTheme="minorEastAsia"/>
          <w:color w:val="auto"/>
          <w:szCs w:val="24"/>
        </w:rPr>
        <w:t xml:space="preserve">Center </w:t>
      </w:r>
      <w:r w:rsidRPr="00064389">
        <w:rPr>
          <w:rFonts w:eastAsiaTheme="minorEastAsia"/>
          <w:color w:val="auto"/>
          <w:szCs w:val="24"/>
        </w:rPr>
        <w:lastRenderedPageBreak/>
        <w:t xml:space="preserve">to work with the maternal health consortia (yet another entity) to fulfill these duties. </w:t>
      </w:r>
      <w:r w:rsidR="00D0535F" w:rsidRPr="00064389">
        <w:rPr>
          <w:rFonts w:eastAsiaTheme="minorEastAsia"/>
          <w:color w:val="auto"/>
          <w:szCs w:val="24"/>
        </w:rPr>
        <w:t xml:space="preserve"> </w:t>
      </w:r>
      <w:r w:rsidR="006A7E34" w:rsidRPr="00064389">
        <w:rPr>
          <w:rFonts w:eastAsiaTheme="minorEastAsia"/>
          <w:color w:val="auto"/>
          <w:szCs w:val="24"/>
        </w:rPr>
        <w:t xml:space="preserve">The bill also creates </w:t>
      </w:r>
      <w:r w:rsidR="000C10C8" w:rsidRPr="00064389">
        <w:rPr>
          <w:rFonts w:eastAsiaTheme="minorEastAsia"/>
          <w:color w:val="auto"/>
          <w:szCs w:val="24"/>
        </w:rPr>
        <w:t>another</w:t>
      </w:r>
      <w:r w:rsidR="006D0676" w:rsidRPr="00064389">
        <w:rPr>
          <w:rFonts w:eastAsiaTheme="minorEastAsia"/>
          <w:color w:val="auto"/>
          <w:szCs w:val="24"/>
        </w:rPr>
        <w:t xml:space="preserve"> </w:t>
      </w:r>
      <w:r w:rsidR="006A7E34" w:rsidRPr="00064389">
        <w:rPr>
          <w:rFonts w:eastAsiaTheme="minorEastAsia"/>
          <w:color w:val="auto"/>
          <w:szCs w:val="24"/>
        </w:rPr>
        <w:t>hot</w:t>
      </w:r>
      <w:r w:rsidR="00653025" w:rsidRPr="00064389">
        <w:rPr>
          <w:rFonts w:eastAsiaTheme="minorEastAsia"/>
          <w:color w:val="auto"/>
          <w:szCs w:val="24"/>
        </w:rPr>
        <w:t>l</w:t>
      </w:r>
      <w:r w:rsidR="006A7E34" w:rsidRPr="00064389">
        <w:rPr>
          <w:rFonts w:eastAsiaTheme="minorEastAsia"/>
          <w:color w:val="auto"/>
          <w:szCs w:val="24"/>
        </w:rPr>
        <w:t>ine</w:t>
      </w:r>
      <w:r w:rsidR="006D0676" w:rsidRPr="00064389">
        <w:rPr>
          <w:rFonts w:eastAsiaTheme="minorEastAsia"/>
          <w:color w:val="auto"/>
          <w:szCs w:val="24"/>
        </w:rPr>
        <w:t xml:space="preserve"> and</w:t>
      </w:r>
      <w:r w:rsidR="008A23CF" w:rsidRPr="00064389">
        <w:rPr>
          <w:rFonts w:eastAsiaTheme="minorEastAsia"/>
          <w:color w:val="auto"/>
          <w:szCs w:val="24"/>
        </w:rPr>
        <w:t xml:space="preserve"> directs the Commissioner of Health to consult with the </w:t>
      </w:r>
      <w:r w:rsidR="009735F3" w:rsidRPr="00064389">
        <w:rPr>
          <w:rFonts w:eastAsiaTheme="minorEastAsia"/>
          <w:color w:val="auto"/>
          <w:szCs w:val="24"/>
        </w:rPr>
        <w:t xml:space="preserve">Stillbirth Resource </w:t>
      </w:r>
      <w:r w:rsidR="008A23CF" w:rsidRPr="00064389">
        <w:rPr>
          <w:rFonts w:eastAsiaTheme="minorEastAsia"/>
          <w:color w:val="auto"/>
          <w:szCs w:val="24"/>
        </w:rPr>
        <w:t>Center to develop training for health care professionals on the importance of autopsies despite</w:t>
      </w:r>
      <w:r w:rsidR="007814D4" w:rsidRPr="00064389">
        <w:rPr>
          <w:rFonts w:eastAsiaTheme="minorEastAsia"/>
          <w:color w:val="auto"/>
          <w:szCs w:val="24"/>
        </w:rPr>
        <w:t xml:space="preserve"> the requirement in</w:t>
      </w:r>
      <w:r w:rsidR="008A23CF" w:rsidRPr="00064389">
        <w:rPr>
          <w:rFonts w:eastAsiaTheme="minorEastAsia"/>
          <w:color w:val="auto"/>
          <w:szCs w:val="24"/>
        </w:rPr>
        <w:t xml:space="preserve"> c</w:t>
      </w:r>
      <w:r w:rsidR="00EF71C2" w:rsidRPr="00064389">
        <w:rPr>
          <w:rFonts w:eastAsiaTheme="minorEastAsia"/>
          <w:color w:val="auto"/>
          <w:szCs w:val="24"/>
        </w:rPr>
        <w:t xml:space="preserve">urrent law </w:t>
      </w:r>
      <w:r w:rsidR="007814D4" w:rsidRPr="00064389">
        <w:rPr>
          <w:rFonts w:eastAsiaTheme="minorEastAsia"/>
          <w:color w:val="auto"/>
          <w:szCs w:val="24"/>
        </w:rPr>
        <w:t>that the</w:t>
      </w:r>
      <w:r w:rsidR="00EF71C2" w:rsidRPr="00064389">
        <w:rPr>
          <w:rFonts w:eastAsiaTheme="minorEastAsia"/>
          <w:color w:val="auto"/>
          <w:szCs w:val="24"/>
        </w:rPr>
        <w:t xml:space="preserve"> DOH develop protocols </w:t>
      </w:r>
      <w:r w:rsidR="0026032C" w:rsidRPr="00064389">
        <w:rPr>
          <w:rFonts w:eastAsiaTheme="minorEastAsia"/>
          <w:color w:val="auto"/>
          <w:szCs w:val="24"/>
        </w:rPr>
        <w:t>for</w:t>
      </w:r>
      <w:r w:rsidR="00EF71C2" w:rsidRPr="00064389">
        <w:rPr>
          <w:rFonts w:eastAsiaTheme="minorEastAsia"/>
          <w:color w:val="auto"/>
          <w:szCs w:val="24"/>
        </w:rPr>
        <w:t xml:space="preserve"> health care professionals </w:t>
      </w:r>
      <w:r w:rsidR="006D0676" w:rsidRPr="00064389">
        <w:rPr>
          <w:rFonts w:eastAsiaTheme="minorEastAsia"/>
          <w:color w:val="auto"/>
          <w:szCs w:val="24"/>
        </w:rPr>
        <w:t>on this topic</w:t>
      </w:r>
      <w:r w:rsidR="00EF71C2" w:rsidRPr="00064389">
        <w:rPr>
          <w:rFonts w:eastAsiaTheme="minorEastAsia"/>
          <w:color w:val="auto"/>
          <w:szCs w:val="24"/>
        </w:rPr>
        <w:t xml:space="preserve">. </w:t>
      </w:r>
    </w:p>
    <w:p w14:paraId="3E87CBA8" w14:textId="4FA36903" w:rsidR="00257D5B" w:rsidRPr="00064389" w:rsidRDefault="00EF71C2">
      <w:pPr>
        <w:rPr>
          <w:rFonts w:eastAsiaTheme="minorEastAsia"/>
          <w:color w:val="auto"/>
          <w:szCs w:val="24"/>
        </w:rPr>
      </w:pPr>
      <w:r w:rsidRPr="00064389">
        <w:rPr>
          <w:rFonts w:eastAsiaTheme="minorEastAsia"/>
          <w:color w:val="auto"/>
          <w:szCs w:val="24"/>
        </w:rPr>
        <w:tab/>
        <w:t xml:space="preserve">Perhaps most </w:t>
      </w:r>
      <w:r w:rsidR="00F03801" w:rsidRPr="00064389">
        <w:rPr>
          <w:rFonts w:eastAsiaTheme="minorEastAsia"/>
          <w:color w:val="auto"/>
          <w:szCs w:val="24"/>
        </w:rPr>
        <w:t>significant</w:t>
      </w:r>
      <w:r w:rsidR="00FC1052" w:rsidRPr="00064389">
        <w:rPr>
          <w:rFonts w:eastAsiaTheme="minorEastAsia"/>
          <w:color w:val="auto"/>
          <w:szCs w:val="24"/>
        </w:rPr>
        <w:t>ly</w:t>
      </w:r>
      <w:r w:rsidR="006D0676" w:rsidRPr="00064389">
        <w:rPr>
          <w:rFonts w:eastAsiaTheme="minorEastAsia"/>
          <w:color w:val="auto"/>
          <w:szCs w:val="24"/>
        </w:rPr>
        <w:t xml:space="preserve">, </w:t>
      </w:r>
      <w:r w:rsidRPr="00064389">
        <w:rPr>
          <w:rFonts w:eastAsiaTheme="minorEastAsia"/>
          <w:color w:val="auto"/>
          <w:szCs w:val="24"/>
        </w:rPr>
        <w:t xml:space="preserve">the bill requires the Commissioner </w:t>
      </w:r>
      <w:r w:rsidR="00F03801" w:rsidRPr="00064389">
        <w:rPr>
          <w:rFonts w:eastAsiaTheme="minorEastAsia"/>
          <w:color w:val="auto"/>
          <w:szCs w:val="24"/>
        </w:rPr>
        <w:t xml:space="preserve">of Health </w:t>
      </w:r>
      <w:r w:rsidRPr="00064389">
        <w:rPr>
          <w:rFonts w:eastAsiaTheme="minorEastAsia"/>
          <w:color w:val="auto"/>
          <w:szCs w:val="24"/>
        </w:rPr>
        <w:t xml:space="preserve">to establish the </w:t>
      </w:r>
      <w:r w:rsidR="00366BA7" w:rsidRPr="00064389">
        <w:rPr>
          <w:rFonts w:eastAsiaTheme="minorEastAsia"/>
          <w:color w:val="auto"/>
          <w:szCs w:val="24"/>
        </w:rPr>
        <w:t xml:space="preserve">Stillbirth Resource </w:t>
      </w:r>
      <w:r w:rsidRPr="00064389">
        <w:rPr>
          <w:rFonts w:eastAsiaTheme="minorEastAsia"/>
          <w:color w:val="auto"/>
          <w:szCs w:val="24"/>
        </w:rPr>
        <w:t>Center in a</w:t>
      </w:r>
      <w:r w:rsidR="00F03801" w:rsidRPr="00064389">
        <w:rPr>
          <w:rFonts w:eastAsiaTheme="minorEastAsia"/>
          <w:color w:val="auto"/>
          <w:szCs w:val="24"/>
        </w:rPr>
        <w:t xml:space="preserve">n educational institution </w:t>
      </w:r>
      <w:r w:rsidRPr="00064389">
        <w:rPr>
          <w:rFonts w:eastAsiaTheme="minorEastAsia"/>
          <w:color w:val="auto"/>
          <w:szCs w:val="24"/>
        </w:rPr>
        <w:t xml:space="preserve">and then requires </w:t>
      </w:r>
      <w:r w:rsidR="00F03801" w:rsidRPr="00064389">
        <w:rPr>
          <w:rFonts w:eastAsiaTheme="minorEastAsia"/>
          <w:color w:val="auto"/>
          <w:szCs w:val="24"/>
        </w:rPr>
        <w:t xml:space="preserve">the </w:t>
      </w:r>
      <w:r w:rsidRPr="00064389">
        <w:rPr>
          <w:rFonts w:eastAsiaTheme="minorEastAsia"/>
          <w:color w:val="auto"/>
          <w:szCs w:val="24"/>
        </w:rPr>
        <w:t xml:space="preserve">DOH to provide administrative staff support to it. </w:t>
      </w:r>
      <w:r w:rsidR="00FC1052" w:rsidRPr="00064389">
        <w:rPr>
          <w:rFonts w:eastAsiaTheme="minorEastAsia"/>
          <w:color w:val="auto"/>
          <w:szCs w:val="24"/>
        </w:rPr>
        <w:t xml:space="preserve"> </w:t>
      </w:r>
      <w:r w:rsidR="00257D5B" w:rsidRPr="00064389">
        <w:rPr>
          <w:rFonts w:eastAsiaTheme="minorEastAsia"/>
          <w:color w:val="auto"/>
          <w:szCs w:val="24"/>
        </w:rPr>
        <w:t xml:space="preserve">Even under ordinary circumstances, the assignment of DOH staff in this way is administratively </w:t>
      </w:r>
      <w:r w:rsidR="00C44651" w:rsidRPr="00064389">
        <w:rPr>
          <w:rFonts w:eastAsiaTheme="minorEastAsia"/>
          <w:color w:val="auto"/>
          <w:szCs w:val="24"/>
        </w:rPr>
        <w:t>challenging</w:t>
      </w:r>
      <w:r w:rsidR="006D0676" w:rsidRPr="00064389">
        <w:rPr>
          <w:rFonts w:eastAsiaTheme="minorEastAsia"/>
          <w:color w:val="auto"/>
          <w:szCs w:val="24"/>
        </w:rPr>
        <w:t>; the impracticalities are</w:t>
      </w:r>
      <w:r w:rsidR="00257D5B" w:rsidRPr="00064389">
        <w:rPr>
          <w:rFonts w:eastAsiaTheme="minorEastAsia"/>
          <w:color w:val="auto"/>
          <w:szCs w:val="24"/>
        </w:rPr>
        <w:t xml:space="preserve"> exacerbated by a pandemic of historic proportions that</w:t>
      </w:r>
      <w:r w:rsidR="006D0676" w:rsidRPr="00064389">
        <w:rPr>
          <w:rFonts w:eastAsiaTheme="minorEastAsia"/>
          <w:color w:val="auto"/>
          <w:szCs w:val="24"/>
        </w:rPr>
        <w:t xml:space="preserve"> has</w:t>
      </w:r>
      <w:r w:rsidR="00257D5B" w:rsidRPr="00064389">
        <w:rPr>
          <w:rFonts w:eastAsiaTheme="minorEastAsia"/>
          <w:color w:val="auto"/>
          <w:szCs w:val="24"/>
        </w:rPr>
        <w:t xml:space="preserve"> caused the DOH to reprioritize </w:t>
      </w:r>
      <w:r w:rsidR="00CA55E9" w:rsidRPr="00064389">
        <w:rPr>
          <w:rFonts w:eastAsiaTheme="minorEastAsia"/>
          <w:color w:val="auto"/>
          <w:szCs w:val="24"/>
        </w:rPr>
        <w:t xml:space="preserve">work </w:t>
      </w:r>
      <w:r w:rsidR="00257D5B" w:rsidRPr="00064389">
        <w:rPr>
          <w:rFonts w:eastAsiaTheme="minorEastAsia"/>
          <w:color w:val="auto"/>
          <w:szCs w:val="24"/>
        </w:rPr>
        <w:t xml:space="preserve">and reassign staff in an unprecedented way. </w:t>
      </w:r>
    </w:p>
    <w:p w14:paraId="3F251FD5" w14:textId="49D5FB7A" w:rsidR="00145D45" w:rsidRPr="00064389" w:rsidRDefault="00C34D33">
      <w:pPr>
        <w:rPr>
          <w:rFonts w:eastAsiaTheme="minorEastAsia"/>
          <w:color w:val="auto"/>
          <w:szCs w:val="24"/>
        </w:rPr>
      </w:pPr>
      <w:r w:rsidRPr="00064389">
        <w:rPr>
          <w:rFonts w:eastAsiaTheme="minorEastAsia"/>
          <w:color w:val="auto"/>
          <w:szCs w:val="24"/>
        </w:rPr>
        <w:t>For these reasons, I find it imperative to make recommendations that preserve the appropriate, targeted methods of addressing stillbirth</w:t>
      </w:r>
      <w:r w:rsidR="001D2818" w:rsidRPr="00064389">
        <w:rPr>
          <w:rFonts w:eastAsiaTheme="minorEastAsia"/>
          <w:color w:val="auto"/>
          <w:szCs w:val="24"/>
        </w:rPr>
        <w:t>s</w:t>
      </w:r>
      <w:r w:rsidR="008D3D58" w:rsidRPr="00064389">
        <w:rPr>
          <w:rFonts w:eastAsiaTheme="minorEastAsia"/>
          <w:color w:val="auto"/>
          <w:szCs w:val="24"/>
        </w:rPr>
        <w:t xml:space="preserve"> in the bill</w:t>
      </w:r>
      <w:r w:rsidRPr="00064389">
        <w:rPr>
          <w:rFonts w:eastAsiaTheme="minorEastAsia"/>
          <w:color w:val="auto"/>
          <w:szCs w:val="24"/>
        </w:rPr>
        <w:t xml:space="preserve">, while at the same time </w:t>
      </w:r>
      <w:r w:rsidR="001D2818" w:rsidRPr="00064389">
        <w:rPr>
          <w:rFonts w:eastAsiaTheme="minorEastAsia"/>
          <w:color w:val="auto"/>
          <w:szCs w:val="24"/>
        </w:rPr>
        <w:t>strengthening and bolstering</w:t>
      </w:r>
      <w:r w:rsidRPr="00064389">
        <w:rPr>
          <w:rFonts w:eastAsiaTheme="minorEastAsia"/>
          <w:color w:val="auto"/>
          <w:szCs w:val="24"/>
        </w:rPr>
        <w:t xml:space="preserve"> </w:t>
      </w:r>
      <w:r w:rsidR="001D2818" w:rsidRPr="00064389">
        <w:rPr>
          <w:rFonts w:eastAsiaTheme="minorEastAsia"/>
          <w:color w:val="auto"/>
          <w:szCs w:val="24"/>
        </w:rPr>
        <w:t xml:space="preserve">existing programs and databases to create synergies amongst taxpayer-funded resources. </w:t>
      </w:r>
      <w:r w:rsidR="00C44651" w:rsidRPr="00064389">
        <w:rPr>
          <w:rFonts w:eastAsiaTheme="minorEastAsia"/>
          <w:color w:val="auto"/>
          <w:szCs w:val="24"/>
        </w:rPr>
        <w:t xml:space="preserve"> </w:t>
      </w:r>
      <w:r w:rsidR="001D2818" w:rsidRPr="00064389">
        <w:rPr>
          <w:rFonts w:eastAsiaTheme="minorEastAsia"/>
          <w:color w:val="auto"/>
          <w:szCs w:val="24"/>
        </w:rPr>
        <w:t xml:space="preserve">Although my recommendations eliminate the creation of </w:t>
      </w:r>
      <w:r w:rsidR="006D0676" w:rsidRPr="00064389">
        <w:rPr>
          <w:rFonts w:eastAsiaTheme="minorEastAsia"/>
          <w:color w:val="auto"/>
          <w:szCs w:val="24"/>
        </w:rPr>
        <w:t xml:space="preserve">the </w:t>
      </w:r>
      <w:r w:rsidR="001D2818" w:rsidRPr="00064389">
        <w:rPr>
          <w:rFonts w:eastAsiaTheme="minorEastAsia"/>
          <w:color w:val="auto"/>
          <w:szCs w:val="24"/>
        </w:rPr>
        <w:t xml:space="preserve">Stillbirth Resource Center, they </w:t>
      </w:r>
      <w:r w:rsidR="00145D45" w:rsidRPr="00064389">
        <w:rPr>
          <w:rFonts w:eastAsiaTheme="minorEastAsia"/>
          <w:color w:val="auto"/>
          <w:szCs w:val="24"/>
        </w:rPr>
        <w:t xml:space="preserve">maintain the </w:t>
      </w:r>
      <w:r w:rsidR="006D0676" w:rsidRPr="00064389">
        <w:rPr>
          <w:rFonts w:eastAsiaTheme="minorEastAsia"/>
          <w:color w:val="auto"/>
          <w:szCs w:val="24"/>
        </w:rPr>
        <w:t>bill’s requirement</w:t>
      </w:r>
      <w:r w:rsidR="00145D45" w:rsidRPr="00064389">
        <w:rPr>
          <w:rFonts w:eastAsiaTheme="minorEastAsia"/>
          <w:color w:val="auto"/>
          <w:szCs w:val="24"/>
        </w:rPr>
        <w:t xml:space="preserve"> to establish an education</w:t>
      </w:r>
      <w:r w:rsidR="00753C7A" w:rsidRPr="00064389">
        <w:rPr>
          <w:rFonts w:eastAsiaTheme="minorEastAsia"/>
          <w:color w:val="auto"/>
          <w:szCs w:val="24"/>
        </w:rPr>
        <w:t>al</w:t>
      </w:r>
      <w:r w:rsidR="00145D45" w:rsidRPr="00064389">
        <w:rPr>
          <w:rFonts w:eastAsiaTheme="minorEastAsia"/>
          <w:color w:val="auto"/>
          <w:szCs w:val="24"/>
        </w:rPr>
        <w:t xml:space="preserve"> program and would</w:t>
      </w:r>
      <w:r w:rsidR="001D2818" w:rsidRPr="00064389">
        <w:rPr>
          <w:rFonts w:eastAsiaTheme="minorEastAsia"/>
          <w:color w:val="auto"/>
          <w:szCs w:val="24"/>
        </w:rPr>
        <w:t xml:space="preserve"> </w:t>
      </w:r>
      <w:r w:rsidR="00145D45" w:rsidRPr="00064389">
        <w:rPr>
          <w:rFonts w:eastAsiaTheme="minorEastAsia"/>
          <w:color w:val="auto"/>
          <w:szCs w:val="24"/>
        </w:rPr>
        <w:t xml:space="preserve">preserve the ability of the DOH to enter into contracts </w:t>
      </w:r>
      <w:r w:rsidR="00DC20FF" w:rsidRPr="00064389">
        <w:rPr>
          <w:rFonts w:eastAsiaTheme="minorEastAsia"/>
          <w:color w:val="auto"/>
          <w:szCs w:val="24"/>
        </w:rPr>
        <w:t xml:space="preserve">or consult with appropriate entities to further the purposes of the bill. </w:t>
      </w:r>
      <w:r w:rsidR="00753C7A" w:rsidRPr="00064389">
        <w:rPr>
          <w:rFonts w:eastAsiaTheme="minorEastAsia"/>
          <w:color w:val="auto"/>
          <w:szCs w:val="24"/>
        </w:rPr>
        <w:t xml:space="preserve"> </w:t>
      </w:r>
      <w:r w:rsidR="00145D45" w:rsidRPr="00064389">
        <w:rPr>
          <w:rFonts w:eastAsiaTheme="minorEastAsia"/>
          <w:color w:val="auto"/>
          <w:szCs w:val="24"/>
        </w:rPr>
        <w:t xml:space="preserve">I am proud to join the sponsors in creating the </w:t>
      </w:r>
      <w:r w:rsidR="00C60922" w:rsidRPr="00064389">
        <w:rPr>
          <w:rFonts w:eastAsiaTheme="minorEastAsia"/>
          <w:color w:val="auto"/>
          <w:szCs w:val="24"/>
        </w:rPr>
        <w:t>FIMRC</w:t>
      </w:r>
      <w:r w:rsidR="00456287" w:rsidRPr="00064389">
        <w:rPr>
          <w:rFonts w:eastAsiaTheme="minorEastAsia"/>
          <w:color w:val="auto"/>
          <w:szCs w:val="24"/>
        </w:rPr>
        <w:t xml:space="preserve">, </w:t>
      </w:r>
      <w:r w:rsidR="000969FE" w:rsidRPr="00064389">
        <w:rPr>
          <w:rFonts w:eastAsiaTheme="minorEastAsia"/>
          <w:color w:val="auto"/>
          <w:szCs w:val="24"/>
        </w:rPr>
        <w:t>which I agree is absolutely critical.  My</w:t>
      </w:r>
      <w:r w:rsidR="00456287" w:rsidRPr="00064389">
        <w:rPr>
          <w:rFonts w:eastAsiaTheme="minorEastAsia"/>
          <w:color w:val="auto"/>
          <w:szCs w:val="24"/>
        </w:rPr>
        <w:t xml:space="preserve"> recommendations strengthen the committee by explicitly allowing it to access information from certificates of fetal death and certificates of birth resulting in stillbirth contained in the </w:t>
      </w:r>
      <w:r w:rsidR="00711753" w:rsidRPr="00064389">
        <w:rPr>
          <w:rFonts w:eastAsiaTheme="minorEastAsia"/>
          <w:color w:val="auto"/>
          <w:szCs w:val="24"/>
        </w:rPr>
        <w:t>New </w:t>
      </w:r>
      <w:r w:rsidR="00456287" w:rsidRPr="00064389">
        <w:rPr>
          <w:rFonts w:eastAsiaTheme="minorEastAsia"/>
          <w:color w:val="auto"/>
          <w:szCs w:val="24"/>
        </w:rPr>
        <w:t xml:space="preserve">Jersey Vital Information Platform maintained by the </w:t>
      </w:r>
      <w:r w:rsidR="00C60922" w:rsidRPr="00064389">
        <w:rPr>
          <w:rFonts w:eastAsiaTheme="minorEastAsia"/>
          <w:color w:val="auto"/>
          <w:szCs w:val="24"/>
        </w:rPr>
        <w:t xml:space="preserve">DOH. </w:t>
      </w:r>
      <w:r w:rsidR="000969FE" w:rsidRPr="00064389">
        <w:rPr>
          <w:rFonts w:eastAsiaTheme="minorEastAsia"/>
          <w:color w:val="auto"/>
          <w:szCs w:val="24"/>
        </w:rPr>
        <w:t xml:space="preserve"> My suggested revisions</w:t>
      </w:r>
      <w:r w:rsidR="00C60922" w:rsidRPr="00064389">
        <w:rPr>
          <w:rFonts w:eastAsiaTheme="minorEastAsia"/>
          <w:color w:val="auto"/>
          <w:szCs w:val="24"/>
        </w:rPr>
        <w:t xml:space="preserve"> also streamline the reporting of stillbirth </w:t>
      </w:r>
      <w:r w:rsidR="000969FE" w:rsidRPr="00064389">
        <w:rPr>
          <w:rFonts w:eastAsiaTheme="minorEastAsia"/>
          <w:color w:val="auto"/>
          <w:szCs w:val="24"/>
        </w:rPr>
        <w:t xml:space="preserve">cases </w:t>
      </w:r>
      <w:r w:rsidR="00C60922" w:rsidRPr="00064389">
        <w:rPr>
          <w:rFonts w:eastAsiaTheme="minorEastAsia"/>
          <w:color w:val="auto"/>
          <w:szCs w:val="24"/>
        </w:rPr>
        <w:t xml:space="preserve">by enabling the FIMRC to </w:t>
      </w:r>
      <w:r w:rsidR="00D40A02" w:rsidRPr="00064389">
        <w:rPr>
          <w:rFonts w:eastAsiaTheme="minorEastAsia"/>
          <w:color w:val="auto"/>
          <w:szCs w:val="24"/>
        </w:rPr>
        <w:t xml:space="preserve">create the voluntary stillbirth </w:t>
      </w:r>
      <w:r w:rsidR="00D40A02" w:rsidRPr="00064389">
        <w:rPr>
          <w:rFonts w:eastAsiaTheme="minorEastAsia"/>
          <w:color w:val="auto"/>
          <w:szCs w:val="24"/>
        </w:rPr>
        <w:lastRenderedPageBreak/>
        <w:t xml:space="preserve">reporting process for families that the bill envisions, </w:t>
      </w:r>
      <w:r w:rsidR="0057791C" w:rsidRPr="00064389">
        <w:rPr>
          <w:rFonts w:eastAsiaTheme="minorEastAsia"/>
          <w:color w:val="auto"/>
          <w:szCs w:val="24"/>
        </w:rPr>
        <w:t xml:space="preserve">but allow this reporting to exist within the DOH, through the FIMRC, where incidences of stillbirth and fetal death are currently reported. </w:t>
      </w:r>
    </w:p>
    <w:p w14:paraId="7C4E28FC" w14:textId="06A9B291" w:rsidR="004C1EAC" w:rsidRPr="00064389" w:rsidRDefault="002576F7">
      <w:pPr>
        <w:spacing w:after="0"/>
        <w:ind w:firstLine="0"/>
        <w:contextualSpacing/>
        <w:rPr>
          <w:rFonts w:eastAsiaTheme="minorEastAsia"/>
          <w:color w:val="auto"/>
          <w:szCs w:val="24"/>
        </w:rPr>
      </w:pPr>
      <w:r w:rsidRPr="00064389">
        <w:rPr>
          <w:rFonts w:eastAsiaTheme="minorEastAsia"/>
          <w:color w:val="auto"/>
          <w:szCs w:val="24"/>
        </w:rPr>
        <w:tab/>
      </w:r>
      <w:r w:rsidR="002E0905" w:rsidRPr="00064389">
        <w:rPr>
          <w:rFonts w:eastAsiaTheme="minorEastAsia"/>
          <w:color w:val="auto"/>
          <w:szCs w:val="24"/>
        </w:rPr>
        <w:t xml:space="preserve">Senate Bill No. 2078 (Third Reprint) is </w:t>
      </w:r>
      <w:r w:rsidR="000969FE" w:rsidRPr="00064389">
        <w:rPr>
          <w:rFonts w:eastAsiaTheme="minorEastAsia"/>
          <w:color w:val="auto"/>
          <w:szCs w:val="24"/>
        </w:rPr>
        <w:t xml:space="preserve">an important </w:t>
      </w:r>
      <w:r w:rsidR="002E0905" w:rsidRPr="00064389">
        <w:rPr>
          <w:rFonts w:eastAsiaTheme="minorEastAsia"/>
          <w:color w:val="auto"/>
          <w:szCs w:val="24"/>
        </w:rPr>
        <w:t xml:space="preserve">step toward making New Jersey a safer place </w:t>
      </w:r>
      <w:r w:rsidR="00EE5409" w:rsidRPr="00064389">
        <w:rPr>
          <w:rFonts w:eastAsiaTheme="minorEastAsia"/>
          <w:color w:val="auto"/>
          <w:szCs w:val="24"/>
        </w:rPr>
        <w:t>to deliver a child and raise a family</w:t>
      </w:r>
      <w:r w:rsidR="00DB7D27" w:rsidRPr="00064389">
        <w:rPr>
          <w:rFonts w:eastAsiaTheme="minorEastAsia"/>
          <w:color w:val="auto"/>
          <w:szCs w:val="24"/>
        </w:rPr>
        <w:t xml:space="preserve">, and I </w:t>
      </w:r>
      <w:r w:rsidR="00155E77" w:rsidRPr="00064389">
        <w:rPr>
          <w:rFonts w:eastAsiaTheme="minorEastAsia"/>
          <w:color w:val="auto"/>
          <w:szCs w:val="24"/>
        </w:rPr>
        <w:t xml:space="preserve">look forward to </w:t>
      </w:r>
      <w:r w:rsidR="000969FE" w:rsidRPr="00064389">
        <w:rPr>
          <w:rFonts w:eastAsiaTheme="minorEastAsia"/>
          <w:color w:val="auto"/>
          <w:szCs w:val="24"/>
        </w:rPr>
        <w:t>continuing to work with my partners in the Legislature to achieve this goal that we all share.</w:t>
      </w:r>
      <w:r w:rsidR="00155E77" w:rsidRPr="00064389">
        <w:rPr>
          <w:rFonts w:eastAsiaTheme="minorEastAsia"/>
          <w:color w:val="auto"/>
          <w:szCs w:val="24"/>
        </w:rPr>
        <w:t xml:space="preserve"> </w:t>
      </w:r>
    </w:p>
    <w:p w14:paraId="29C1102B" w14:textId="2B5B632C" w:rsidR="009102E6" w:rsidRPr="00064389" w:rsidRDefault="00711753" w:rsidP="00064389">
      <w:pPr>
        <w:spacing w:after="0"/>
        <w:ind w:right="0" w:firstLine="0"/>
        <w:contextualSpacing/>
        <w:rPr>
          <w:color w:val="auto"/>
          <w:szCs w:val="24"/>
          <w:u w:val="single"/>
        </w:rPr>
      </w:pPr>
      <w:r w:rsidRPr="00064389">
        <w:rPr>
          <w:rFonts w:eastAsiaTheme="minorEastAsia"/>
          <w:color w:val="auto"/>
          <w:szCs w:val="24"/>
        </w:rPr>
        <w:tab/>
      </w:r>
      <w:r w:rsidR="009102E6" w:rsidRPr="00064389">
        <w:rPr>
          <w:rFonts w:eastAsiaTheme="minorEastAsia"/>
          <w:color w:val="auto"/>
          <w:szCs w:val="24"/>
        </w:rPr>
        <w:t xml:space="preserve">Accordingly, I herewith return </w:t>
      </w:r>
      <w:r w:rsidR="00FA19C8" w:rsidRPr="00064389">
        <w:rPr>
          <w:rFonts w:eastAsiaTheme="minorEastAsia"/>
          <w:color w:val="auto"/>
          <w:szCs w:val="24"/>
        </w:rPr>
        <w:t>Senate</w:t>
      </w:r>
      <w:r w:rsidR="009102E6" w:rsidRPr="00064389">
        <w:rPr>
          <w:rFonts w:eastAsiaTheme="minorEastAsia"/>
          <w:color w:val="auto"/>
          <w:szCs w:val="24"/>
        </w:rPr>
        <w:t xml:space="preserve"> Bill No. </w:t>
      </w:r>
      <w:r w:rsidR="00FA19C8" w:rsidRPr="00064389">
        <w:rPr>
          <w:rFonts w:eastAsiaTheme="minorEastAsia"/>
          <w:color w:val="auto"/>
          <w:szCs w:val="24"/>
        </w:rPr>
        <w:t>2078</w:t>
      </w:r>
      <w:r w:rsidR="009102E6" w:rsidRPr="00064389">
        <w:rPr>
          <w:rFonts w:eastAsiaTheme="minorEastAsia"/>
          <w:color w:val="auto"/>
          <w:szCs w:val="24"/>
        </w:rPr>
        <w:t xml:space="preserve"> (</w:t>
      </w:r>
      <w:r w:rsidRPr="00064389">
        <w:rPr>
          <w:rFonts w:eastAsiaTheme="minorEastAsia"/>
          <w:color w:val="auto"/>
          <w:szCs w:val="24"/>
        </w:rPr>
        <w:t>Third </w:t>
      </w:r>
      <w:r w:rsidR="009102E6" w:rsidRPr="00064389">
        <w:rPr>
          <w:rFonts w:eastAsiaTheme="minorEastAsia"/>
          <w:color w:val="auto"/>
          <w:szCs w:val="24"/>
        </w:rPr>
        <w:t>Reprint) and recommend that it be amended as follows:</w:t>
      </w:r>
      <w:r w:rsidRPr="00064389">
        <w:rPr>
          <w:rFonts w:eastAsiaTheme="minorEastAsia"/>
          <w:color w:val="auto"/>
          <w:szCs w:val="24"/>
        </w:rPr>
        <w:t xml:space="preserve"> </w:t>
      </w:r>
      <w:bookmarkStart w:id="0" w:name="_Hlk509994608"/>
    </w:p>
    <w:p w14:paraId="6E960BCC" w14:textId="6BF85E2E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</w:t>
      </w:r>
      <w:r w:rsidR="00711753" w:rsidRPr="00064389">
        <w:rPr>
          <w:color w:val="auto"/>
          <w:szCs w:val="24"/>
          <w:u w:val="single"/>
        </w:rPr>
        <w:t xml:space="preserve"> </w:t>
      </w:r>
      <w:r w:rsidRPr="00064389">
        <w:rPr>
          <w:color w:val="auto"/>
          <w:szCs w:val="24"/>
          <w:u w:val="single"/>
        </w:rPr>
        <w:t xml:space="preserve">2, </w:t>
      </w:r>
      <w:r w:rsidR="000441EC" w:rsidRPr="00064389">
        <w:rPr>
          <w:color w:val="auto"/>
          <w:szCs w:val="24"/>
          <w:u w:val="single"/>
        </w:rPr>
        <w:t>Title, Line</w:t>
      </w:r>
      <w:r w:rsidR="004E6BEE" w:rsidRPr="00064389">
        <w:rPr>
          <w:color w:val="auto"/>
          <w:szCs w:val="24"/>
          <w:u w:val="single"/>
        </w:rPr>
        <w:t xml:space="preserve"> 1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</w:r>
      <w:r w:rsidR="004E6BEE" w:rsidRPr="00064389">
        <w:rPr>
          <w:color w:val="auto"/>
          <w:szCs w:val="24"/>
        </w:rPr>
        <w:t>Delete “</w:t>
      </w:r>
      <w:r w:rsidR="00C200EE" w:rsidRPr="00064389">
        <w:rPr>
          <w:color w:val="auto"/>
          <w:szCs w:val="24"/>
        </w:rPr>
        <w:t>‘</w:t>
      </w:r>
      <w:r w:rsidR="004E6BEE" w:rsidRPr="00064389">
        <w:rPr>
          <w:color w:val="auto"/>
          <w:szCs w:val="24"/>
        </w:rPr>
        <w:t>Stillbirth Resource Center</w:t>
      </w:r>
      <w:r w:rsidR="00C200EE" w:rsidRPr="00064389">
        <w:rPr>
          <w:color w:val="auto"/>
          <w:szCs w:val="24"/>
        </w:rPr>
        <w:t>’</w:t>
      </w:r>
      <w:r w:rsidR="0074760C" w:rsidRPr="00064389">
        <w:rPr>
          <w:color w:val="auto"/>
          <w:szCs w:val="24"/>
        </w:rPr>
        <w:t xml:space="preserve"> and”</w:t>
      </w:r>
    </w:p>
    <w:p w14:paraId="6F74C963" w14:textId="77777777" w:rsidR="007D7FEE" w:rsidRPr="00064389" w:rsidRDefault="007D7FEE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0D4F8A92" w14:textId="269EB494" w:rsidR="009102E6" w:rsidRPr="00064389" w:rsidRDefault="007D7FEE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2, Title, Line 2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After “Fetal” insert “and”</w:t>
      </w:r>
    </w:p>
    <w:p w14:paraId="499FE4DE" w14:textId="77777777" w:rsidR="007D7FEE" w:rsidRPr="00064389" w:rsidRDefault="007D7FEE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3F83C773" w14:textId="755A9468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74760C" w:rsidRPr="00064389">
        <w:rPr>
          <w:color w:val="auto"/>
          <w:szCs w:val="24"/>
          <w:u w:val="single"/>
        </w:rPr>
        <w:t>3</w:t>
      </w:r>
      <w:r w:rsidRPr="00064389">
        <w:rPr>
          <w:color w:val="auto"/>
          <w:szCs w:val="24"/>
          <w:u w:val="single"/>
        </w:rPr>
        <w:t xml:space="preserve">, Section </w:t>
      </w:r>
      <w:r w:rsidR="0074760C" w:rsidRPr="00064389">
        <w:rPr>
          <w:color w:val="auto"/>
          <w:szCs w:val="24"/>
          <w:u w:val="single"/>
        </w:rPr>
        <w:t>1</w:t>
      </w:r>
      <w:r w:rsidRPr="00064389">
        <w:rPr>
          <w:color w:val="auto"/>
          <w:szCs w:val="24"/>
          <w:u w:val="single"/>
        </w:rPr>
        <w:t xml:space="preserve">, Line </w:t>
      </w:r>
      <w:r w:rsidR="00F95B3C" w:rsidRPr="00064389">
        <w:rPr>
          <w:color w:val="auto"/>
          <w:szCs w:val="24"/>
          <w:u w:val="single"/>
        </w:rPr>
        <w:t>18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F95B3C" w:rsidRPr="00064389">
        <w:rPr>
          <w:color w:val="auto"/>
          <w:szCs w:val="24"/>
        </w:rPr>
        <w:t>Stillbirth Resource Center, in collaboration with</w:t>
      </w:r>
      <w:r w:rsidRPr="00064389">
        <w:rPr>
          <w:color w:val="auto"/>
          <w:szCs w:val="24"/>
        </w:rPr>
        <w:t>” and insert “</w:t>
      </w:r>
      <w:r w:rsidR="002D6AD9" w:rsidRPr="00064389">
        <w:rPr>
          <w:color w:val="auto"/>
          <w:szCs w:val="24"/>
        </w:rPr>
        <w:t>Fetal</w:t>
      </w:r>
      <w:r w:rsidR="003C701C" w:rsidRPr="00064389">
        <w:rPr>
          <w:color w:val="auto"/>
          <w:szCs w:val="24"/>
        </w:rPr>
        <w:t xml:space="preserve"> and</w:t>
      </w:r>
      <w:r w:rsidR="002D6AD9" w:rsidRPr="00064389">
        <w:rPr>
          <w:color w:val="auto"/>
          <w:szCs w:val="24"/>
        </w:rPr>
        <w:t xml:space="preserve"> Infant Mortality Review Committee to investigate incidences of </w:t>
      </w:r>
      <w:r w:rsidR="003C701C" w:rsidRPr="00064389">
        <w:rPr>
          <w:color w:val="auto"/>
          <w:szCs w:val="24"/>
        </w:rPr>
        <w:t xml:space="preserve">fetal and infant deaths, including </w:t>
      </w:r>
      <w:r w:rsidR="002D6AD9" w:rsidRPr="00064389">
        <w:rPr>
          <w:color w:val="auto"/>
          <w:szCs w:val="24"/>
        </w:rPr>
        <w:t>stillbirth</w:t>
      </w:r>
      <w:r w:rsidR="003C701C" w:rsidRPr="00064389">
        <w:rPr>
          <w:color w:val="auto"/>
          <w:szCs w:val="24"/>
        </w:rPr>
        <w:t>s,</w:t>
      </w:r>
      <w:r w:rsidR="002D6AD9" w:rsidRPr="00064389">
        <w:rPr>
          <w:color w:val="auto"/>
          <w:szCs w:val="24"/>
        </w:rPr>
        <w:t xml:space="preserve"> and to require</w:t>
      </w:r>
      <w:r w:rsidRPr="00064389">
        <w:rPr>
          <w:color w:val="auto"/>
          <w:szCs w:val="24"/>
        </w:rPr>
        <w:t>”</w:t>
      </w:r>
    </w:p>
    <w:p w14:paraId="3D875A66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</w:p>
    <w:p w14:paraId="0281BA02" w14:textId="7EAEAAC8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495895" w:rsidRPr="00064389">
        <w:rPr>
          <w:color w:val="auto"/>
          <w:szCs w:val="24"/>
          <w:u w:val="single"/>
        </w:rPr>
        <w:t>3</w:t>
      </w:r>
      <w:r w:rsidRPr="00064389">
        <w:rPr>
          <w:color w:val="auto"/>
          <w:szCs w:val="24"/>
          <w:u w:val="single"/>
        </w:rPr>
        <w:t xml:space="preserve">, Section </w:t>
      </w:r>
      <w:r w:rsidR="00495895" w:rsidRPr="00064389">
        <w:rPr>
          <w:color w:val="auto"/>
          <w:szCs w:val="24"/>
          <w:u w:val="single"/>
        </w:rPr>
        <w:t>1</w:t>
      </w:r>
      <w:r w:rsidRPr="00064389">
        <w:rPr>
          <w:color w:val="auto"/>
          <w:szCs w:val="24"/>
          <w:u w:val="single"/>
        </w:rPr>
        <w:t xml:space="preserve">, Line </w:t>
      </w:r>
      <w:r w:rsidR="00495895" w:rsidRPr="00064389">
        <w:rPr>
          <w:color w:val="auto"/>
          <w:szCs w:val="24"/>
          <w:u w:val="single"/>
        </w:rPr>
        <w:t>19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9547CC" w:rsidRPr="00064389">
        <w:rPr>
          <w:color w:val="auto"/>
          <w:szCs w:val="24"/>
        </w:rPr>
        <w:t>,</w:t>
      </w:r>
      <w:r w:rsidRPr="00064389">
        <w:rPr>
          <w:color w:val="auto"/>
          <w:szCs w:val="24"/>
        </w:rPr>
        <w:t xml:space="preserve">” </w:t>
      </w:r>
    </w:p>
    <w:p w14:paraId="45C98DDB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</w:p>
    <w:p w14:paraId="6053EE10" w14:textId="007E10FF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9547CC" w:rsidRPr="00064389">
        <w:rPr>
          <w:color w:val="auto"/>
          <w:szCs w:val="24"/>
          <w:u w:val="single"/>
        </w:rPr>
        <w:t>3</w:t>
      </w:r>
      <w:r w:rsidRPr="00064389">
        <w:rPr>
          <w:color w:val="auto"/>
          <w:szCs w:val="24"/>
          <w:u w:val="single"/>
        </w:rPr>
        <w:t xml:space="preserve">, Section </w:t>
      </w:r>
      <w:r w:rsidR="009547CC" w:rsidRPr="00064389">
        <w:rPr>
          <w:color w:val="auto"/>
          <w:szCs w:val="24"/>
          <w:u w:val="single"/>
        </w:rPr>
        <w:t>1</w:t>
      </w:r>
      <w:r w:rsidRPr="00064389">
        <w:rPr>
          <w:color w:val="auto"/>
          <w:szCs w:val="24"/>
          <w:u w:val="single"/>
        </w:rPr>
        <w:t xml:space="preserve">, Line </w:t>
      </w:r>
      <w:r w:rsidR="009547CC" w:rsidRPr="00064389">
        <w:rPr>
          <w:color w:val="auto"/>
          <w:szCs w:val="24"/>
          <w:u w:val="single"/>
        </w:rPr>
        <w:t>20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</w:r>
      <w:r w:rsidR="009547CC" w:rsidRPr="00064389">
        <w:rPr>
          <w:color w:val="auto"/>
          <w:szCs w:val="24"/>
        </w:rPr>
        <w:t>Delete “to”</w:t>
      </w:r>
    </w:p>
    <w:p w14:paraId="0EE0D50D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</w:p>
    <w:p w14:paraId="625A0327" w14:textId="5760037A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215F90" w:rsidRPr="00064389">
        <w:rPr>
          <w:color w:val="auto"/>
          <w:szCs w:val="24"/>
          <w:u w:val="single"/>
        </w:rPr>
        <w:t>3</w:t>
      </w:r>
      <w:r w:rsidRPr="00064389">
        <w:rPr>
          <w:color w:val="auto"/>
          <w:szCs w:val="24"/>
          <w:u w:val="single"/>
        </w:rPr>
        <w:t xml:space="preserve">, Section </w:t>
      </w:r>
      <w:r w:rsidR="006E6877" w:rsidRPr="00064389">
        <w:rPr>
          <w:color w:val="auto"/>
          <w:szCs w:val="24"/>
          <w:u w:val="single"/>
        </w:rPr>
        <w:t>1</w:t>
      </w:r>
      <w:r w:rsidRPr="00064389">
        <w:rPr>
          <w:color w:val="auto"/>
          <w:szCs w:val="24"/>
          <w:u w:val="single"/>
        </w:rPr>
        <w:t xml:space="preserve">, Line </w:t>
      </w:r>
      <w:r w:rsidR="006E6877" w:rsidRPr="00064389">
        <w:rPr>
          <w:color w:val="auto"/>
          <w:szCs w:val="24"/>
          <w:u w:val="single"/>
        </w:rPr>
        <w:t>21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</w:r>
      <w:r w:rsidR="006E6877" w:rsidRPr="00064389">
        <w:rPr>
          <w:color w:val="auto"/>
          <w:szCs w:val="24"/>
        </w:rPr>
        <w:t>After “and</w:t>
      </w:r>
      <w:r w:rsidRPr="00064389">
        <w:rPr>
          <w:color w:val="auto"/>
          <w:szCs w:val="24"/>
        </w:rPr>
        <w:t>” insert “</w:t>
      </w:r>
      <w:r w:rsidR="00E04F18" w:rsidRPr="00064389">
        <w:rPr>
          <w:color w:val="auto"/>
          <w:szCs w:val="24"/>
        </w:rPr>
        <w:t>maintain information</w:t>
      </w:r>
      <w:r w:rsidR="00AB01A1" w:rsidRPr="00064389">
        <w:rPr>
          <w:color w:val="auto"/>
          <w:szCs w:val="24"/>
        </w:rPr>
        <w:t xml:space="preserve"> </w:t>
      </w:r>
      <w:r w:rsidR="00E04F18" w:rsidRPr="00064389">
        <w:rPr>
          <w:color w:val="auto"/>
          <w:szCs w:val="24"/>
        </w:rPr>
        <w:t>concerning organizations that</w:t>
      </w:r>
      <w:r w:rsidRPr="00064389">
        <w:rPr>
          <w:color w:val="auto"/>
          <w:szCs w:val="24"/>
        </w:rPr>
        <w:t xml:space="preserve">” </w:t>
      </w:r>
    </w:p>
    <w:p w14:paraId="1972545C" w14:textId="77777777" w:rsidR="006030FC" w:rsidRPr="00064389" w:rsidRDefault="006030FC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67554408" w14:textId="36CE7B4F" w:rsidR="006030FC" w:rsidRPr="00064389" w:rsidRDefault="006030FC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  <w:r w:rsidRPr="00064389">
        <w:rPr>
          <w:color w:val="auto"/>
          <w:szCs w:val="24"/>
          <w:u w:val="single"/>
        </w:rPr>
        <w:t>Page 3, Section 2, Line 3</w:t>
      </w:r>
      <w:r w:rsidR="004539F6" w:rsidRPr="00064389">
        <w:rPr>
          <w:color w:val="auto"/>
          <w:szCs w:val="24"/>
          <w:u w:val="single"/>
        </w:rPr>
        <w:t>1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4539F6" w:rsidRPr="00064389">
        <w:rPr>
          <w:color w:val="auto"/>
          <w:szCs w:val="24"/>
        </w:rPr>
        <w:t>5</w:t>
      </w:r>
      <w:r w:rsidRPr="00064389">
        <w:rPr>
          <w:color w:val="auto"/>
          <w:szCs w:val="24"/>
        </w:rPr>
        <w:t>” and insert</w:t>
      </w:r>
      <w:r w:rsidR="004539F6" w:rsidRPr="00064389">
        <w:rPr>
          <w:color w:val="auto"/>
          <w:szCs w:val="24"/>
        </w:rPr>
        <w:t xml:space="preserve"> “4”</w:t>
      </w:r>
    </w:p>
    <w:p w14:paraId="3237C82F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</w:p>
    <w:p w14:paraId="210784D3" w14:textId="32420AB1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E04F18" w:rsidRPr="00064389">
        <w:rPr>
          <w:color w:val="auto"/>
          <w:szCs w:val="24"/>
          <w:u w:val="single"/>
        </w:rPr>
        <w:t>3</w:t>
      </w:r>
      <w:r w:rsidRPr="00064389">
        <w:rPr>
          <w:color w:val="auto"/>
          <w:szCs w:val="24"/>
          <w:u w:val="single"/>
        </w:rPr>
        <w:t xml:space="preserve">, Section </w:t>
      </w:r>
      <w:r w:rsidR="00E04F18" w:rsidRPr="00064389">
        <w:rPr>
          <w:color w:val="auto"/>
          <w:szCs w:val="24"/>
          <w:u w:val="single"/>
        </w:rPr>
        <w:t>2</w:t>
      </w:r>
      <w:r w:rsidRPr="00064389">
        <w:rPr>
          <w:color w:val="auto"/>
          <w:szCs w:val="24"/>
          <w:u w:val="single"/>
        </w:rPr>
        <w:t xml:space="preserve">, Line </w:t>
      </w:r>
      <w:r w:rsidR="00E04F18" w:rsidRPr="00064389">
        <w:rPr>
          <w:color w:val="auto"/>
          <w:szCs w:val="24"/>
          <w:u w:val="single"/>
        </w:rPr>
        <w:t>35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</w:r>
      <w:r w:rsidR="00705661" w:rsidRPr="00064389">
        <w:rPr>
          <w:color w:val="auto"/>
          <w:szCs w:val="24"/>
        </w:rPr>
        <w:t xml:space="preserve">After “provide” </w:t>
      </w:r>
      <w:r w:rsidRPr="00064389">
        <w:rPr>
          <w:color w:val="auto"/>
          <w:szCs w:val="24"/>
        </w:rPr>
        <w:t xml:space="preserve">insert </w:t>
      </w:r>
      <w:r w:rsidR="00EA0367" w:rsidRPr="00064389">
        <w:rPr>
          <w:color w:val="auto"/>
          <w:szCs w:val="24"/>
        </w:rPr>
        <w:t>“labor, delivery, and</w:t>
      </w:r>
      <w:r w:rsidR="00705661" w:rsidRPr="00064389">
        <w:rPr>
          <w:color w:val="auto"/>
          <w:szCs w:val="24"/>
        </w:rPr>
        <w:t>”</w:t>
      </w:r>
      <w:r w:rsidR="00EA0367" w:rsidRPr="00064389">
        <w:rPr>
          <w:color w:val="auto"/>
          <w:szCs w:val="24"/>
        </w:rPr>
        <w:t xml:space="preserve"> </w:t>
      </w:r>
      <w:r w:rsidRPr="00064389">
        <w:rPr>
          <w:color w:val="auto"/>
          <w:szCs w:val="24"/>
        </w:rPr>
        <w:t xml:space="preserve"> </w:t>
      </w:r>
    </w:p>
    <w:p w14:paraId="784F2A89" w14:textId="77777777" w:rsidR="00705661" w:rsidRPr="00064389" w:rsidRDefault="00705661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</w:p>
    <w:p w14:paraId="387F4CA6" w14:textId="0E444A3D" w:rsidR="009102E6" w:rsidRPr="00064389" w:rsidRDefault="00705661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3, Section 2, Line 35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“and newborn care”</w:t>
      </w:r>
    </w:p>
    <w:p w14:paraId="40039E0E" w14:textId="77777777" w:rsidR="00705661" w:rsidRPr="00064389" w:rsidRDefault="00705661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</w:p>
    <w:p w14:paraId="06AC466A" w14:textId="56F75190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EA0367" w:rsidRPr="00064389">
        <w:rPr>
          <w:color w:val="auto"/>
          <w:szCs w:val="24"/>
          <w:u w:val="single"/>
        </w:rPr>
        <w:t>5</w:t>
      </w:r>
      <w:r w:rsidRPr="00064389">
        <w:rPr>
          <w:color w:val="auto"/>
          <w:szCs w:val="24"/>
          <w:u w:val="single"/>
        </w:rPr>
        <w:t>, Section 3, Lin</w:t>
      </w:r>
      <w:r w:rsidR="00A454D9" w:rsidRPr="00064389">
        <w:rPr>
          <w:color w:val="auto"/>
          <w:szCs w:val="24"/>
          <w:u w:val="single"/>
        </w:rPr>
        <w:t>es 10-12:</w:t>
      </w:r>
      <w:r w:rsidRPr="00064389">
        <w:rPr>
          <w:color w:val="auto"/>
          <w:szCs w:val="24"/>
        </w:rPr>
        <w:tab/>
        <w:t>Delete “</w:t>
      </w:r>
      <w:r w:rsidR="007E5691" w:rsidRPr="00064389">
        <w:rPr>
          <w:color w:val="auto"/>
          <w:szCs w:val="24"/>
        </w:rPr>
        <w:t xml:space="preserve">the </w:t>
      </w:r>
      <w:r w:rsidR="005F2F60" w:rsidRPr="00064389">
        <w:rPr>
          <w:color w:val="auto"/>
          <w:szCs w:val="24"/>
        </w:rPr>
        <w:t>‘</w:t>
      </w:r>
      <w:r w:rsidR="007E5691" w:rsidRPr="00064389">
        <w:rPr>
          <w:color w:val="auto"/>
          <w:szCs w:val="24"/>
        </w:rPr>
        <w:t>Stillbirth Resource   Center</w:t>
      </w:r>
      <w:r w:rsidR="002669AE" w:rsidRPr="00064389">
        <w:rPr>
          <w:color w:val="auto"/>
          <w:szCs w:val="24"/>
        </w:rPr>
        <w:t>’</w:t>
      </w:r>
      <w:r w:rsidR="007E5691" w:rsidRPr="00064389">
        <w:rPr>
          <w:color w:val="auto"/>
          <w:szCs w:val="24"/>
        </w:rPr>
        <w:t xml:space="preserve"> established pursuant to section 4 of P.L</w:t>
      </w:r>
      <w:r w:rsidR="008139DA" w:rsidRPr="00064389">
        <w:rPr>
          <w:color w:val="auto"/>
          <w:szCs w:val="24"/>
        </w:rPr>
        <w:t>.   </w:t>
      </w:r>
      <w:r w:rsidR="007E5691" w:rsidRPr="00064389">
        <w:rPr>
          <w:color w:val="auto"/>
          <w:szCs w:val="24"/>
        </w:rPr>
        <w:t>, c.</w:t>
      </w:r>
      <w:r w:rsidR="001A341C" w:rsidRPr="00064389">
        <w:rPr>
          <w:color w:val="auto"/>
          <w:szCs w:val="24"/>
        </w:rPr>
        <w:t xml:space="preserve">    </w:t>
      </w:r>
      <w:r w:rsidR="007E5691" w:rsidRPr="00064389">
        <w:rPr>
          <w:color w:val="auto"/>
          <w:szCs w:val="24"/>
        </w:rPr>
        <w:t>(C.</w:t>
      </w:r>
      <w:r w:rsidR="001A341C" w:rsidRPr="00064389">
        <w:rPr>
          <w:color w:val="auto"/>
          <w:szCs w:val="24"/>
        </w:rPr>
        <w:t xml:space="preserve">      ) (p</w:t>
      </w:r>
      <w:r w:rsidR="007E5691" w:rsidRPr="00064389">
        <w:rPr>
          <w:color w:val="auto"/>
          <w:szCs w:val="24"/>
        </w:rPr>
        <w:t>ending before the Legislature as this bill)</w:t>
      </w:r>
      <w:r w:rsidR="000F45E3" w:rsidRPr="00064389">
        <w:rPr>
          <w:color w:val="auto"/>
          <w:szCs w:val="24"/>
        </w:rPr>
        <w:t>,</w:t>
      </w:r>
      <w:r w:rsidRPr="00064389">
        <w:rPr>
          <w:color w:val="auto"/>
          <w:szCs w:val="24"/>
        </w:rPr>
        <w:t xml:space="preserve">” </w:t>
      </w:r>
    </w:p>
    <w:p w14:paraId="1A15F646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5795A3E2" w14:textId="600E40E4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0F45E3" w:rsidRPr="00064389">
        <w:rPr>
          <w:color w:val="auto"/>
          <w:szCs w:val="24"/>
          <w:u w:val="single"/>
        </w:rPr>
        <w:t>5</w:t>
      </w:r>
      <w:r w:rsidRPr="00064389">
        <w:rPr>
          <w:color w:val="auto"/>
          <w:szCs w:val="24"/>
          <w:u w:val="single"/>
        </w:rPr>
        <w:t>, Section 3, Line</w:t>
      </w:r>
      <w:r w:rsidR="00416EE1" w:rsidRPr="00064389">
        <w:rPr>
          <w:color w:val="auto"/>
          <w:szCs w:val="24"/>
          <w:u w:val="single"/>
        </w:rPr>
        <w:t>s</w:t>
      </w:r>
      <w:r w:rsidRPr="00064389">
        <w:rPr>
          <w:color w:val="auto"/>
          <w:szCs w:val="24"/>
          <w:u w:val="single"/>
        </w:rPr>
        <w:t xml:space="preserve"> </w:t>
      </w:r>
      <w:r w:rsidR="00975F1B" w:rsidRPr="00064389">
        <w:rPr>
          <w:color w:val="auto"/>
          <w:szCs w:val="24"/>
          <w:u w:val="single"/>
        </w:rPr>
        <w:t>14-1</w:t>
      </w:r>
      <w:r w:rsidRPr="00064389">
        <w:rPr>
          <w:color w:val="auto"/>
          <w:szCs w:val="24"/>
          <w:u w:val="single"/>
        </w:rPr>
        <w:t>5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47364F" w:rsidRPr="00064389">
        <w:rPr>
          <w:color w:val="auto"/>
          <w:szCs w:val="24"/>
        </w:rPr>
        <w:t>and The 2 Degrees Foundation</w:t>
      </w:r>
      <w:r w:rsidR="00E77B88" w:rsidRPr="00064389">
        <w:rPr>
          <w:color w:val="auto"/>
          <w:szCs w:val="24"/>
        </w:rPr>
        <w:t>,</w:t>
      </w:r>
      <w:r w:rsidRPr="00064389">
        <w:rPr>
          <w:color w:val="auto"/>
          <w:szCs w:val="24"/>
        </w:rPr>
        <w:t xml:space="preserve">” </w:t>
      </w:r>
    </w:p>
    <w:p w14:paraId="22BD07BE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48DEDA6A" w14:textId="07541B6A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416EE1" w:rsidRPr="00064389">
        <w:rPr>
          <w:color w:val="auto"/>
          <w:szCs w:val="24"/>
          <w:u w:val="single"/>
        </w:rPr>
        <w:t>5</w:t>
      </w:r>
      <w:r w:rsidRPr="00064389">
        <w:rPr>
          <w:color w:val="auto"/>
          <w:szCs w:val="24"/>
          <w:u w:val="single"/>
        </w:rPr>
        <w:t>, Section 3, Line</w:t>
      </w:r>
      <w:r w:rsidR="00416EE1" w:rsidRPr="00064389">
        <w:rPr>
          <w:color w:val="auto"/>
          <w:szCs w:val="24"/>
          <w:u w:val="single"/>
        </w:rPr>
        <w:t>s</w:t>
      </w:r>
      <w:r w:rsidRPr="00064389">
        <w:rPr>
          <w:color w:val="auto"/>
          <w:szCs w:val="24"/>
          <w:u w:val="single"/>
        </w:rPr>
        <w:t xml:space="preserve"> </w:t>
      </w:r>
      <w:r w:rsidR="00416EE1" w:rsidRPr="00064389">
        <w:rPr>
          <w:color w:val="auto"/>
          <w:szCs w:val="24"/>
          <w:u w:val="single"/>
        </w:rPr>
        <w:t>15-17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A00D7F" w:rsidRPr="00064389">
        <w:rPr>
          <w:color w:val="auto"/>
          <w:szCs w:val="24"/>
        </w:rPr>
        <w:t>, no later than 180 days after</w:t>
      </w:r>
      <w:r w:rsidR="00FE2BB4" w:rsidRPr="00064389">
        <w:rPr>
          <w:color w:val="auto"/>
          <w:szCs w:val="24"/>
        </w:rPr>
        <w:t xml:space="preserve"> </w:t>
      </w:r>
      <w:r w:rsidR="00A00D7F" w:rsidRPr="00064389">
        <w:rPr>
          <w:color w:val="auto"/>
          <w:szCs w:val="24"/>
        </w:rPr>
        <w:t>the effective date of P.L.</w:t>
      </w:r>
      <w:r w:rsidR="00FE2BB4" w:rsidRPr="00064389">
        <w:rPr>
          <w:color w:val="auto"/>
          <w:szCs w:val="24"/>
        </w:rPr>
        <w:t xml:space="preserve">    c</w:t>
      </w:r>
      <w:r w:rsidR="00A00D7F" w:rsidRPr="00064389">
        <w:rPr>
          <w:color w:val="auto"/>
          <w:szCs w:val="24"/>
        </w:rPr>
        <w:t>.</w:t>
      </w:r>
      <w:r w:rsidR="0059499D" w:rsidRPr="00064389">
        <w:rPr>
          <w:color w:val="auto"/>
          <w:szCs w:val="24"/>
        </w:rPr>
        <w:t xml:space="preserve"> </w:t>
      </w:r>
      <w:r w:rsidR="00E77B88" w:rsidRPr="00064389">
        <w:rPr>
          <w:color w:val="auto"/>
          <w:szCs w:val="24"/>
        </w:rPr>
        <w:t>(C.</w:t>
      </w:r>
      <w:r w:rsidR="00EC1C96" w:rsidRPr="00064389">
        <w:rPr>
          <w:color w:val="auto"/>
          <w:szCs w:val="24"/>
        </w:rPr>
        <w:t xml:space="preserve">   </w:t>
      </w:r>
      <w:r w:rsidR="00A00D7F" w:rsidRPr="00064389">
        <w:rPr>
          <w:color w:val="auto"/>
          <w:szCs w:val="24"/>
        </w:rPr>
        <w:t>) (pending before the Legislature as this bill),</w:t>
      </w:r>
      <w:r w:rsidRPr="00064389">
        <w:rPr>
          <w:color w:val="auto"/>
          <w:szCs w:val="24"/>
        </w:rPr>
        <w:t xml:space="preserve">” </w:t>
      </w:r>
      <w:r w:rsidR="00A21978" w:rsidRPr="00064389">
        <w:rPr>
          <w:color w:val="auto"/>
          <w:szCs w:val="24"/>
        </w:rPr>
        <w:t xml:space="preserve"> </w:t>
      </w:r>
    </w:p>
    <w:p w14:paraId="286DFEE8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1ED8E16D" w14:textId="605FFECA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B8129E" w:rsidRPr="00064389">
        <w:rPr>
          <w:color w:val="auto"/>
          <w:szCs w:val="24"/>
          <w:u w:val="single"/>
        </w:rPr>
        <w:t>5</w:t>
      </w:r>
      <w:r w:rsidRPr="00064389">
        <w:rPr>
          <w:color w:val="auto"/>
          <w:szCs w:val="24"/>
          <w:u w:val="single"/>
        </w:rPr>
        <w:t xml:space="preserve">, Section 3, Line </w:t>
      </w:r>
      <w:r w:rsidR="00B8129E" w:rsidRPr="00064389">
        <w:rPr>
          <w:color w:val="auto"/>
          <w:szCs w:val="24"/>
          <w:u w:val="single"/>
        </w:rPr>
        <w:t>19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After “</w:t>
      </w:r>
      <w:r w:rsidR="00A21978" w:rsidRPr="00064389">
        <w:rPr>
          <w:color w:val="auto"/>
          <w:szCs w:val="24"/>
        </w:rPr>
        <w:t>stillbirth.</w:t>
      </w:r>
      <w:r w:rsidRPr="00064389">
        <w:rPr>
          <w:color w:val="auto"/>
          <w:szCs w:val="24"/>
        </w:rPr>
        <w:t>” insert “</w:t>
      </w:r>
      <w:r w:rsidR="00A21978" w:rsidRPr="00064389">
        <w:rPr>
          <w:color w:val="auto"/>
          <w:szCs w:val="24"/>
        </w:rPr>
        <w:t xml:space="preserve">The </w:t>
      </w:r>
      <w:r w:rsidR="00A977D5" w:rsidRPr="00064389">
        <w:rPr>
          <w:color w:val="auto"/>
          <w:szCs w:val="24"/>
        </w:rPr>
        <w:t>c</w:t>
      </w:r>
      <w:r w:rsidR="00A21978" w:rsidRPr="00064389">
        <w:rPr>
          <w:color w:val="auto"/>
          <w:szCs w:val="24"/>
        </w:rPr>
        <w:t xml:space="preserve">ommissioner may consult or contract with entities </w:t>
      </w:r>
      <w:r w:rsidR="008139DA" w:rsidRPr="00064389">
        <w:rPr>
          <w:color w:val="auto"/>
          <w:szCs w:val="24"/>
        </w:rPr>
        <w:t xml:space="preserve">that  </w:t>
      </w:r>
      <w:r w:rsidR="00A21978" w:rsidRPr="00064389">
        <w:rPr>
          <w:color w:val="auto"/>
          <w:szCs w:val="24"/>
        </w:rPr>
        <w:t>demonstrate appropriate expertise as necessary to carry out the purposes of this section.</w:t>
      </w:r>
      <w:r w:rsidRPr="00064389">
        <w:rPr>
          <w:color w:val="auto"/>
          <w:szCs w:val="24"/>
        </w:rPr>
        <w:t xml:space="preserve">” </w:t>
      </w:r>
    </w:p>
    <w:p w14:paraId="014CCF98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7AC4A826" w14:textId="01A578E9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F60A4F" w:rsidRPr="00064389">
        <w:rPr>
          <w:color w:val="auto"/>
          <w:szCs w:val="24"/>
          <w:u w:val="single"/>
        </w:rPr>
        <w:t>5</w:t>
      </w:r>
      <w:r w:rsidRPr="00064389">
        <w:rPr>
          <w:color w:val="auto"/>
          <w:szCs w:val="24"/>
          <w:u w:val="single"/>
        </w:rPr>
        <w:t>, Section 3, Line</w:t>
      </w:r>
      <w:r w:rsidR="0059499D" w:rsidRPr="00064389">
        <w:rPr>
          <w:color w:val="auto"/>
          <w:szCs w:val="24"/>
          <w:u w:val="single"/>
        </w:rPr>
        <w:t>s</w:t>
      </w:r>
      <w:r w:rsidRPr="00064389">
        <w:rPr>
          <w:color w:val="auto"/>
          <w:szCs w:val="24"/>
          <w:u w:val="single"/>
        </w:rPr>
        <w:t xml:space="preserve"> </w:t>
      </w:r>
      <w:r w:rsidR="0059499D" w:rsidRPr="00064389">
        <w:rPr>
          <w:color w:val="auto"/>
          <w:szCs w:val="24"/>
          <w:u w:val="single"/>
        </w:rPr>
        <w:t>21-23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59499D" w:rsidRPr="00064389">
        <w:rPr>
          <w:color w:val="auto"/>
          <w:szCs w:val="24"/>
        </w:rPr>
        <w:t>include a toll-free, peer support telephone helpline to respond to calls from families experiencing a stillbirth, and refer such families to, and</w:t>
      </w:r>
      <w:r w:rsidRPr="00064389">
        <w:rPr>
          <w:color w:val="auto"/>
          <w:szCs w:val="24"/>
        </w:rPr>
        <w:t xml:space="preserve">” </w:t>
      </w:r>
    </w:p>
    <w:p w14:paraId="6573A0E8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right="0" w:firstLine="0"/>
        <w:contextualSpacing/>
        <w:rPr>
          <w:color w:val="auto"/>
          <w:szCs w:val="24"/>
          <w:u w:val="single"/>
        </w:rPr>
      </w:pPr>
    </w:p>
    <w:p w14:paraId="73192D27" w14:textId="2C347151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EC1293" w:rsidRPr="00064389">
        <w:rPr>
          <w:color w:val="auto"/>
          <w:szCs w:val="24"/>
          <w:u w:val="single"/>
        </w:rPr>
        <w:t>5</w:t>
      </w:r>
      <w:r w:rsidRPr="00064389">
        <w:rPr>
          <w:color w:val="auto"/>
          <w:szCs w:val="24"/>
          <w:u w:val="single"/>
        </w:rPr>
        <w:t>, Section 3, Line</w:t>
      </w:r>
      <w:r w:rsidR="00396468" w:rsidRPr="00064389">
        <w:rPr>
          <w:color w:val="auto"/>
          <w:szCs w:val="24"/>
          <w:u w:val="single"/>
        </w:rPr>
        <w:t xml:space="preserve"> 30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</w:r>
      <w:r w:rsidR="00396468" w:rsidRPr="00064389">
        <w:rPr>
          <w:color w:val="auto"/>
          <w:szCs w:val="24"/>
        </w:rPr>
        <w:t>After “b.” insert “promote and encourage the”</w:t>
      </w:r>
    </w:p>
    <w:p w14:paraId="27E62CE0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746781E4" w14:textId="1F12BF85" w:rsidR="009102E6" w:rsidRPr="00064389" w:rsidRDefault="00396468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5, Section 3, Line 30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After “</w:t>
      </w:r>
      <w:r w:rsidR="00E46E1C" w:rsidRPr="00064389">
        <w:rPr>
          <w:color w:val="auto"/>
          <w:szCs w:val="24"/>
        </w:rPr>
        <w:t>study</w:t>
      </w:r>
      <w:r w:rsidRPr="00064389">
        <w:rPr>
          <w:color w:val="auto"/>
          <w:szCs w:val="24"/>
        </w:rPr>
        <w:t>” insert “</w:t>
      </w:r>
      <w:r w:rsidR="00E46E1C" w:rsidRPr="00064389">
        <w:rPr>
          <w:color w:val="auto"/>
          <w:szCs w:val="24"/>
        </w:rPr>
        <w:t>of”</w:t>
      </w:r>
    </w:p>
    <w:p w14:paraId="0CCF8CC1" w14:textId="77777777" w:rsidR="00396468" w:rsidRPr="00064389" w:rsidRDefault="00396468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</w:p>
    <w:p w14:paraId="41EF082E" w14:textId="34E60AD5" w:rsidR="009102E6" w:rsidRPr="00064389" w:rsidRDefault="00E46E1C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5, Section 3, Line 30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</w:r>
      <w:r w:rsidR="00943963" w:rsidRPr="00064389">
        <w:rPr>
          <w:color w:val="auto"/>
          <w:szCs w:val="24"/>
        </w:rPr>
        <w:t>Delete</w:t>
      </w:r>
      <w:r w:rsidR="00206DCB" w:rsidRPr="00064389">
        <w:rPr>
          <w:color w:val="auto"/>
          <w:szCs w:val="24"/>
        </w:rPr>
        <w:t xml:space="preserve"> “conduct” and insert “the”</w:t>
      </w:r>
      <w:r w:rsidRPr="00064389">
        <w:rPr>
          <w:color w:val="auto"/>
          <w:szCs w:val="24"/>
        </w:rPr>
        <w:t xml:space="preserve"> </w:t>
      </w:r>
    </w:p>
    <w:p w14:paraId="0A19AC66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5195AE0D" w14:textId="1B110587" w:rsidR="009102E6" w:rsidRPr="00064389" w:rsidRDefault="00206DCB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5, Section 3, Line 3</w:t>
      </w:r>
      <w:r w:rsidR="009846C5" w:rsidRPr="00064389">
        <w:rPr>
          <w:color w:val="auto"/>
          <w:szCs w:val="24"/>
          <w:u w:val="single"/>
        </w:rPr>
        <w:t>1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8F146B" w:rsidRPr="00064389">
        <w:rPr>
          <w:color w:val="auto"/>
          <w:szCs w:val="24"/>
        </w:rPr>
        <w:t xml:space="preserve">studies focusing on” and insert </w:t>
      </w:r>
      <w:r w:rsidR="002910C2" w:rsidRPr="00064389">
        <w:rPr>
          <w:color w:val="auto"/>
          <w:szCs w:val="24"/>
        </w:rPr>
        <w:t>“</w:t>
      </w:r>
      <w:r w:rsidR="008F146B" w:rsidRPr="00064389">
        <w:rPr>
          <w:color w:val="auto"/>
          <w:szCs w:val="24"/>
        </w:rPr>
        <w:t>of”</w:t>
      </w:r>
    </w:p>
    <w:p w14:paraId="1475D21A" w14:textId="77777777" w:rsidR="00206DCB" w:rsidRPr="00064389" w:rsidRDefault="00206DCB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0669A199" w14:textId="6164FF6A" w:rsidR="009102E6" w:rsidRPr="00064389" w:rsidRDefault="008F146B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5, Section 3, Line 37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“the preparation and dissemination of”</w:t>
      </w:r>
    </w:p>
    <w:p w14:paraId="4815FC4E" w14:textId="77777777" w:rsidR="008F146B" w:rsidRPr="00064389" w:rsidRDefault="008F146B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633D47EE" w14:textId="345964AF" w:rsidR="009102E6" w:rsidRPr="00064389" w:rsidRDefault="008F146B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6, Section 3, Line 1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“training” and insert “information”</w:t>
      </w:r>
    </w:p>
    <w:p w14:paraId="24EA353E" w14:textId="77777777" w:rsidR="008F146B" w:rsidRPr="00064389" w:rsidRDefault="008F146B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40FD73DD" w14:textId="6504F07E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8F146B" w:rsidRPr="00064389">
        <w:rPr>
          <w:color w:val="auto"/>
          <w:szCs w:val="24"/>
          <w:u w:val="single"/>
        </w:rPr>
        <w:t>6</w:t>
      </w:r>
      <w:r w:rsidRPr="00064389">
        <w:rPr>
          <w:color w:val="auto"/>
          <w:szCs w:val="24"/>
          <w:u w:val="single"/>
        </w:rPr>
        <w:t xml:space="preserve">, Section 4, Lines </w:t>
      </w:r>
      <w:r w:rsidR="008F146B" w:rsidRPr="00064389">
        <w:rPr>
          <w:color w:val="auto"/>
          <w:szCs w:val="24"/>
          <w:u w:val="single"/>
        </w:rPr>
        <w:t>17-45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 xml:space="preserve">Delete </w:t>
      </w:r>
      <w:r w:rsidR="008F146B" w:rsidRPr="00064389">
        <w:rPr>
          <w:color w:val="auto"/>
          <w:szCs w:val="24"/>
        </w:rPr>
        <w:t>in their entirety</w:t>
      </w:r>
    </w:p>
    <w:p w14:paraId="5652CF88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41F083FA" w14:textId="233D374D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8F146B" w:rsidRPr="00064389">
        <w:rPr>
          <w:color w:val="auto"/>
          <w:szCs w:val="24"/>
          <w:u w:val="single"/>
        </w:rPr>
        <w:t>7</w:t>
      </w:r>
      <w:r w:rsidRPr="00064389">
        <w:rPr>
          <w:color w:val="auto"/>
          <w:szCs w:val="24"/>
          <w:u w:val="single"/>
        </w:rPr>
        <w:t xml:space="preserve">, </w:t>
      </w:r>
      <w:r w:rsidR="008F146B" w:rsidRPr="00064389">
        <w:rPr>
          <w:color w:val="auto"/>
          <w:szCs w:val="24"/>
          <w:u w:val="single"/>
        </w:rPr>
        <w:t xml:space="preserve">Section 4, </w:t>
      </w:r>
      <w:r w:rsidRPr="00064389">
        <w:rPr>
          <w:color w:val="auto"/>
          <w:szCs w:val="24"/>
          <w:u w:val="single"/>
        </w:rPr>
        <w:t>Line</w:t>
      </w:r>
      <w:r w:rsidR="008F146B" w:rsidRPr="00064389">
        <w:rPr>
          <w:color w:val="auto"/>
          <w:szCs w:val="24"/>
          <w:u w:val="single"/>
        </w:rPr>
        <w:t>s 1-47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</w:r>
      <w:r w:rsidR="008F146B" w:rsidRPr="00064389">
        <w:rPr>
          <w:color w:val="auto"/>
          <w:szCs w:val="24"/>
        </w:rPr>
        <w:t xml:space="preserve">Delete in their entirety </w:t>
      </w:r>
    </w:p>
    <w:p w14:paraId="4303D30E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5E1DA930" w14:textId="36992739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8F146B" w:rsidRPr="00064389">
        <w:rPr>
          <w:color w:val="auto"/>
          <w:szCs w:val="24"/>
          <w:u w:val="single"/>
        </w:rPr>
        <w:t>8</w:t>
      </w:r>
      <w:r w:rsidRPr="00064389">
        <w:rPr>
          <w:color w:val="auto"/>
          <w:szCs w:val="24"/>
          <w:u w:val="single"/>
        </w:rPr>
        <w:t xml:space="preserve">, Section </w:t>
      </w:r>
      <w:r w:rsidR="008F146B" w:rsidRPr="00064389">
        <w:rPr>
          <w:color w:val="auto"/>
          <w:szCs w:val="24"/>
          <w:u w:val="single"/>
        </w:rPr>
        <w:t>4</w:t>
      </w:r>
      <w:r w:rsidRPr="00064389">
        <w:rPr>
          <w:color w:val="auto"/>
          <w:szCs w:val="24"/>
          <w:u w:val="single"/>
        </w:rPr>
        <w:t>, Line</w:t>
      </w:r>
      <w:r w:rsidR="008F146B" w:rsidRPr="00064389">
        <w:rPr>
          <w:color w:val="auto"/>
          <w:szCs w:val="24"/>
          <w:u w:val="single"/>
        </w:rPr>
        <w:t>s</w:t>
      </w:r>
      <w:r w:rsidR="00BB7C30" w:rsidRPr="00064389">
        <w:rPr>
          <w:color w:val="auto"/>
          <w:szCs w:val="24"/>
          <w:u w:val="single"/>
        </w:rPr>
        <w:t xml:space="preserve"> 1-22</w:t>
      </w:r>
      <w:r w:rsidRPr="00064389">
        <w:rPr>
          <w:color w:val="auto"/>
          <w:szCs w:val="24"/>
          <w:u w:val="single"/>
        </w:rPr>
        <w:t>:</w:t>
      </w:r>
      <w:r w:rsidRPr="00064389">
        <w:rPr>
          <w:color w:val="auto"/>
          <w:szCs w:val="24"/>
        </w:rPr>
        <w:tab/>
        <w:t xml:space="preserve">Delete </w:t>
      </w:r>
      <w:r w:rsidR="00BB7C30" w:rsidRPr="00064389">
        <w:rPr>
          <w:color w:val="auto"/>
          <w:szCs w:val="24"/>
        </w:rPr>
        <w:t>in their entirety</w:t>
      </w:r>
    </w:p>
    <w:p w14:paraId="32F08D5A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  <w:u w:val="single"/>
        </w:rPr>
      </w:pPr>
    </w:p>
    <w:p w14:paraId="516B7349" w14:textId="16D25106" w:rsidR="009102E6" w:rsidRPr="00064389" w:rsidRDefault="009102E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042034" w:rsidRPr="00064389">
        <w:rPr>
          <w:color w:val="auto"/>
          <w:szCs w:val="24"/>
          <w:u w:val="single"/>
        </w:rPr>
        <w:t>8</w:t>
      </w:r>
      <w:r w:rsidRPr="00064389">
        <w:rPr>
          <w:color w:val="auto"/>
          <w:szCs w:val="24"/>
          <w:u w:val="single"/>
        </w:rPr>
        <w:t xml:space="preserve">, Section 5, Line </w:t>
      </w:r>
      <w:r w:rsidR="004A4276" w:rsidRPr="00064389">
        <w:rPr>
          <w:color w:val="auto"/>
          <w:szCs w:val="24"/>
          <w:u w:val="single"/>
        </w:rPr>
        <w:t>24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042034" w:rsidRPr="00064389">
        <w:rPr>
          <w:color w:val="auto"/>
          <w:szCs w:val="24"/>
        </w:rPr>
        <w:t>5.</w:t>
      </w:r>
      <w:r w:rsidRPr="00064389">
        <w:rPr>
          <w:color w:val="auto"/>
          <w:szCs w:val="24"/>
        </w:rPr>
        <w:t>”</w:t>
      </w:r>
      <w:r w:rsidR="00042034" w:rsidRPr="00064389">
        <w:rPr>
          <w:color w:val="auto"/>
          <w:szCs w:val="24"/>
        </w:rPr>
        <w:t xml:space="preserve"> and insert “4.”</w:t>
      </w:r>
    </w:p>
    <w:p w14:paraId="22329D33" w14:textId="77777777" w:rsidR="009102E6" w:rsidRPr="00064389" w:rsidRDefault="009102E6">
      <w:pPr>
        <w:widowControl w:val="0"/>
        <w:autoSpaceDE w:val="0"/>
        <w:autoSpaceDN w:val="0"/>
        <w:spacing w:after="0" w:line="240" w:lineRule="exact"/>
        <w:ind w:right="0" w:firstLine="0"/>
        <w:contextualSpacing/>
        <w:rPr>
          <w:color w:val="auto"/>
          <w:szCs w:val="24"/>
        </w:rPr>
      </w:pPr>
    </w:p>
    <w:p w14:paraId="55B44453" w14:textId="7EA8CC28" w:rsidR="00042034" w:rsidRPr="00064389" w:rsidRDefault="00042034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9, Section 5, Line </w:t>
      </w:r>
      <w:r w:rsidR="002B5912" w:rsidRPr="00064389">
        <w:rPr>
          <w:color w:val="auto"/>
          <w:szCs w:val="24"/>
          <w:u w:val="single"/>
        </w:rPr>
        <w:t>5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5F471F" w:rsidRPr="00064389">
        <w:rPr>
          <w:color w:val="auto"/>
          <w:szCs w:val="24"/>
        </w:rPr>
        <w:t>expressly</w:t>
      </w:r>
      <w:r w:rsidRPr="00064389">
        <w:rPr>
          <w:color w:val="auto"/>
          <w:szCs w:val="24"/>
        </w:rPr>
        <w:t>”</w:t>
      </w:r>
    </w:p>
    <w:p w14:paraId="469CE321" w14:textId="0BC24754" w:rsidR="005F471F" w:rsidRPr="00064389" w:rsidRDefault="005F471F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555E5AC4" w14:textId="770DD851" w:rsidR="005F471F" w:rsidRPr="00064389" w:rsidRDefault="005F471F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9, Section 5, Line 6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2B5912" w:rsidRPr="00064389">
        <w:rPr>
          <w:color w:val="auto"/>
          <w:szCs w:val="24"/>
        </w:rPr>
        <w:t>by sections 5 through 9 of</w:t>
      </w:r>
      <w:r w:rsidRPr="00064389">
        <w:rPr>
          <w:color w:val="auto"/>
          <w:szCs w:val="24"/>
        </w:rPr>
        <w:t>”</w:t>
      </w:r>
      <w:r w:rsidR="002B5912" w:rsidRPr="00064389">
        <w:rPr>
          <w:color w:val="auto"/>
          <w:szCs w:val="24"/>
        </w:rPr>
        <w:t xml:space="preserve"> and insert “pursuant to</w:t>
      </w:r>
      <w:r w:rsidR="00C96FFD" w:rsidRPr="00064389">
        <w:rPr>
          <w:color w:val="auto"/>
          <w:szCs w:val="24"/>
        </w:rPr>
        <w:t>”</w:t>
      </w:r>
    </w:p>
    <w:p w14:paraId="552D5B95" w14:textId="77777777" w:rsidR="00C51786" w:rsidRPr="00064389" w:rsidRDefault="00C5178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7E540F6B" w14:textId="47350370" w:rsidR="00C96FFD" w:rsidRPr="00064389" w:rsidRDefault="00C96FFD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9, Section 5, Line</w:t>
      </w:r>
      <w:r w:rsidR="00A977D5" w:rsidRPr="00064389">
        <w:rPr>
          <w:color w:val="auto"/>
          <w:szCs w:val="24"/>
          <w:u w:val="single"/>
        </w:rPr>
        <w:t>s</w:t>
      </w:r>
      <w:r w:rsidRPr="00064389">
        <w:rPr>
          <w:color w:val="auto"/>
          <w:szCs w:val="24"/>
          <w:u w:val="single"/>
        </w:rPr>
        <w:t xml:space="preserve"> 16-18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657D93" w:rsidRPr="00064389">
        <w:rPr>
          <w:color w:val="auto"/>
          <w:szCs w:val="24"/>
        </w:rPr>
        <w:t>under sections 5 through 9 of P.L.</w:t>
      </w:r>
      <w:r w:rsidR="00657D93" w:rsidRPr="00064389">
        <w:rPr>
          <w:color w:val="auto"/>
          <w:szCs w:val="24"/>
        </w:rPr>
        <w:tab/>
        <w:t>, c.</w:t>
      </w:r>
      <w:r w:rsidR="00657D93" w:rsidRPr="00064389">
        <w:rPr>
          <w:color w:val="auto"/>
          <w:szCs w:val="24"/>
        </w:rPr>
        <w:tab/>
        <w:t>(C.</w:t>
      </w:r>
      <w:r w:rsidR="00657D93" w:rsidRPr="00064389">
        <w:rPr>
          <w:color w:val="auto"/>
          <w:szCs w:val="24"/>
        </w:rPr>
        <w:tab/>
        <w:t>) (pending before the Legislature</w:t>
      </w:r>
      <w:r w:rsidR="00C51786" w:rsidRPr="00064389">
        <w:rPr>
          <w:color w:val="auto"/>
          <w:szCs w:val="24"/>
        </w:rPr>
        <w:t xml:space="preserve"> </w:t>
      </w:r>
      <w:r w:rsidR="00657D93" w:rsidRPr="00064389">
        <w:rPr>
          <w:color w:val="auto"/>
          <w:szCs w:val="24"/>
        </w:rPr>
        <w:t>as this bill</w:t>
      </w:r>
      <w:r w:rsidR="00632870" w:rsidRPr="00064389">
        <w:rPr>
          <w:color w:val="auto"/>
          <w:szCs w:val="24"/>
        </w:rPr>
        <w:t>)</w:t>
      </w:r>
      <w:r w:rsidRPr="00064389">
        <w:rPr>
          <w:color w:val="auto"/>
          <w:szCs w:val="24"/>
        </w:rPr>
        <w:t>”</w:t>
      </w:r>
    </w:p>
    <w:p w14:paraId="3812116C" w14:textId="2833322E" w:rsidR="00EA0EC3" w:rsidRPr="00064389" w:rsidRDefault="00EA0EC3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7CCB4737" w14:textId="6BD69208" w:rsidR="00F86A89" w:rsidRPr="00064389" w:rsidRDefault="00EA0EC3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9, Section 5, Line 31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 xml:space="preserve">After </w:t>
      </w:r>
      <w:r w:rsidR="00845929" w:rsidRPr="00064389">
        <w:rPr>
          <w:color w:val="auto"/>
          <w:szCs w:val="24"/>
        </w:rPr>
        <w:t>“</w:t>
      </w:r>
      <w:r w:rsidRPr="00064389">
        <w:rPr>
          <w:color w:val="auto"/>
          <w:szCs w:val="24"/>
        </w:rPr>
        <w:t>papers</w:t>
      </w:r>
      <w:r w:rsidR="00845929" w:rsidRPr="00064389">
        <w:rPr>
          <w:color w:val="auto"/>
          <w:szCs w:val="24"/>
        </w:rPr>
        <w:t>”</w:t>
      </w:r>
      <w:r w:rsidR="00D173EB" w:rsidRPr="00064389">
        <w:rPr>
          <w:color w:val="auto"/>
          <w:szCs w:val="24"/>
        </w:rPr>
        <w:t xml:space="preserve"> insert </w:t>
      </w:r>
      <w:r w:rsidRPr="00064389">
        <w:rPr>
          <w:color w:val="auto"/>
          <w:szCs w:val="24"/>
        </w:rPr>
        <w:t>“</w:t>
      </w:r>
      <w:r w:rsidR="00D173EB" w:rsidRPr="00064389">
        <w:rPr>
          <w:color w:val="auto"/>
          <w:szCs w:val="24"/>
        </w:rPr>
        <w:t>, and access information from certificates of fetal death and certificates of birth resulting in stillbirth contained in the New Jersey Vital Information Platform maintained by the Department of Health</w:t>
      </w:r>
      <w:r w:rsidRPr="00064389">
        <w:rPr>
          <w:color w:val="auto"/>
          <w:szCs w:val="24"/>
        </w:rPr>
        <w:t>”</w:t>
      </w:r>
    </w:p>
    <w:p w14:paraId="4663F8E5" w14:textId="46031E02" w:rsidR="006E4F8D" w:rsidRPr="00064389" w:rsidRDefault="006E4F8D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00A2FBF0" w14:textId="6930982E" w:rsidR="006E4F8D" w:rsidRPr="00064389" w:rsidRDefault="006E4F8D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9, Section </w:t>
      </w:r>
      <w:r w:rsidR="00987F04" w:rsidRPr="00064389">
        <w:rPr>
          <w:color w:val="auto"/>
          <w:szCs w:val="24"/>
          <w:u w:val="single"/>
        </w:rPr>
        <w:t>6</w:t>
      </w:r>
      <w:r w:rsidRPr="00064389">
        <w:rPr>
          <w:color w:val="auto"/>
          <w:szCs w:val="24"/>
          <w:u w:val="single"/>
        </w:rPr>
        <w:t>, Line 42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</w:r>
      <w:r w:rsidR="009B0DFE" w:rsidRPr="00064389">
        <w:rPr>
          <w:color w:val="auto"/>
          <w:szCs w:val="24"/>
        </w:rPr>
        <w:t>Delete</w:t>
      </w:r>
      <w:r w:rsidRPr="00064389">
        <w:rPr>
          <w:color w:val="auto"/>
          <w:szCs w:val="24"/>
        </w:rPr>
        <w:t xml:space="preserve"> “</w:t>
      </w:r>
      <w:r w:rsidR="009B0DFE" w:rsidRPr="00064389">
        <w:rPr>
          <w:color w:val="auto"/>
          <w:szCs w:val="24"/>
        </w:rPr>
        <w:t>6</w:t>
      </w:r>
      <w:r w:rsidR="008C2615" w:rsidRPr="00064389">
        <w:rPr>
          <w:color w:val="auto"/>
          <w:szCs w:val="24"/>
        </w:rPr>
        <w:t>.</w:t>
      </w:r>
      <w:r w:rsidR="009B0DFE" w:rsidRPr="00064389">
        <w:rPr>
          <w:color w:val="auto"/>
          <w:szCs w:val="24"/>
        </w:rPr>
        <w:t>” and insert “5</w:t>
      </w:r>
      <w:r w:rsidR="008C2615" w:rsidRPr="00064389">
        <w:rPr>
          <w:color w:val="auto"/>
          <w:szCs w:val="24"/>
        </w:rPr>
        <w:t>.</w:t>
      </w:r>
      <w:r w:rsidR="009B0DFE" w:rsidRPr="00064389">
        <w:rPr>
          <w:color w:val="auto"/>
          <w:szCs w:val="24"/>
        </w:rPr>
        <w:t>”</w:t>
      </w:r>
    </w:p>
    <w:p w14:paraId="1331D3CC" w14:textId="23EAF23D" w:rsidR="00F86A89" w:rsidRPr="00064389" w:rsidRDefault="00F86A89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075BC72F" w14:textId="69508B9A" w:rsidR="00F86A89" w:rsidRPr="00064389" w:rsidRDefault="00F86A89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10, Section </w:t>
      </w:r>
      <w:r w:rsidR="00987F04" w:rsidRPr="00064389">
        <w:rPr>
          <w:color w:val="auto"/>
          <w:szCs w:val="24"/>
          <w:u w:val="single"/>
        </w:rPr>
        <w:t>6</w:t>
      </w:r>
      <w:r w:rsidRPr="00064389">
        <w:rPr>
          <w:color w:val="auto"/>
          <w:szCs w:val="24"/>
          <w:u w:val="single"/>
        </w:rPr>
        <w:t>, Line</w:t>
      </w:r>
      <w:r w:rsidR="006E4F8D" w:rsidRPr="00064389">
        <w:rPr>
          <w:color w:val="auto"/>
          <w:szCs w:val="24"/>
          <w:u w:val="single"/>
        </w:rPr>
        <w:t>s</w:t>
      </w:r>
      <w:r w:rsidRPr="00064389">
        <w:rPr>
          <w:color w:val="auto"/>
          <w:szCs w:val="24"/>
          <w:u w:val="single"/>
        </w:rPr>
        <w:t xml:space="preserve"> </w:t>
      </w:r>
      <w:r w:rsidR="003F13A9" w:rsidRPr="00064389">
        <w:rPr>
          <w:color w:val="auto"/>
          <w:szCs w:val="24"/>
          <w:u w:val="single"/>
        </w:rPr>
        <w:t>11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</w:r>
      <w:r w:rsidR="0077040E" w:rsidRPr="00064389">
        <w:rPr>
          <w:color w:val="auto"/>
          <w:szCs w:val="24"/>
        </w:rPr>
        <w:t>Delete “under sections 5 through 9</w:t>
      </w:r>
      <w:r w:rsidR="00A977D5" w:rsidRPr="00064389">
        <w:rPr>
          <w:color w:val="auto"/>
          <w:szCs w:val="24"/>
        </w:rPr>
        <w:t xml:space="preserve"> of</w:t>
      </w:r>
      <w:r w:rsidR="00295F68" w:rsidRPr="00064389">
        <w:rPr>
          <w:color w:val="auto"/>
          <w:szCs w:val="24"/>
        </w:rPr>
        <w:t>”</w:t>
      </w:r>
      <w:r w:rsidR="00071C81" w:rsidRPr="00064389">
        <w:rPr>
          <w:color w:val="auto"/>
          <w:szCs w:val="24"/>
        </w:rPr>
        <w:t xml:space="preserve"> </w:t>
      </w:r>
      <w:r w:rsidR="007C3B08" w:rsidRPr="00064389">
        <w:rPr>
          <w:color w:val="auto"/>
          <w:szCs w:val="24"/>
        </w:rPr>
        <w:t>and insert “.”</w:t>
      </w:r>
    </w:p>
    <w:p w14:paraId="7691AE8A" w14:textId="4FCB1238" w:rsidR="00295F68" w:rsidRPr="00064389" w:rsidRDefault="00705661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</w:rPr>
        <w:t xml:space="preserve"> </w:t>
      </w:r>
    </w:p>
    <w:p w14:paraId="2785C4D3" w14:textId="77777777" w:rsidR="00064389" w:rsidRDefault="00064389">
      <w:pPr>
        <w:spacing w:after="160" w:line="259" w:lineRule="auto"/>
        <w:ind w:right="0" w:firstLine="0"/>
        <w:jc w:val="left"/>
        <w:rPr>
          <w:color w:val="auto"/>
          <w:szCs w:val="24"/>
          <w:u w:val="single"/>
        </w:rPr>
      </w:pPr>
      <w:r>
        <w:rPr>
          <w:color w:val="auto"/>
          <w:szCs w:val="24"/>
          <w:u w:val="single"/>
        </w:rPr>
        <w:br w:type="page"/>
      </w:r>
    </w:p>
    <w:p w14:paraId="11B686DC" w14:textId="3DCAC8CA" w:rsidR="00987F04" w:rsidRPr="00064389" w:rsidRDefault="00987F04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lastRenderedPageBreak/>
        <w:t>Page 10, Section 6, Line 12</w:t>
      </w:r>
      <w:r w:rsidRPr="00064389">
        <w:rPr>
          <w:color w:val="auto"/>
          <w:szCs w:val="24"/>
        </w:rPr>
        <w:t xml:space="preserve">: </w:t>
      </w:r>
      <w:r w:rsidRPr="00064389">
        <w:rPr>
          <w:color w:val="auto"/>
          <w:szCs w:val="24"/>
        </w:rPr>
        <w:tab/>
        <w:t>Delete in its entirety and insert</w:t>
      </w:r>
    </w:p>
    <w:p w14:paraId="401B9C9D" w14:textId="06DD2AB7" w:rsidR="00C96FFD" w:rsidRPr="00064389" w:rsidRDefault="00295F68">
      <w:pPr>
        <w:widowControl w:val="0"/>
        <w:autoSpaceDE w:val="0"/>
        <w:autoSpaceDN w:val="0"/>
        <w:spacing w:after="0" w:line="240" w:lineRule="exact"/>
        <w:ind w:left="5040" w:right="0" w:firstLine="0"/>
        <w:contextualSpacing/>
        <w:rPr>
          <w:color w:val="auto"/>
          <w:szCs w:val="24"/>
        </w:rPr>
      </w:pPr>
      <w:r w:rsidRPr="00064389">
        <w:rPr>
          <w:color w:val="auto"/>
          <w:szCs w:val="24"/>
        </w:rPr>
        <w:t>“c</w:t>
      </w:r>
      <w:r w:rsidR="00F86A89" w:rsidRPr="00064389">
        <w:rPr>
          <w:color w:val="auto"/>
          <w:szCs w:val="24"/>
        </w:rPr>
        <w:t>. The Fetal and Infant Mortality Review Committee may establish a voluntary stillbirth reporting process pursuant to which the gestational parent or family who has experienced a stillbirth, or such person’s designee, may report such stillbirth to the committee.</w:t>
      </w:r>
      <w:r w:rsidRPr="00064389">
        <w:rPr>
          <w:color w:val="auto"/>
          <w:szCs w:val="24"/>
        </w:rPr>
        <w:t>”</w:t>
      </w:r>
    </w:p>
    <w:p w14:paraId="05A37633" w14:textId="77777777" w:rsidR="00C511B0" w:rsidRPr="00064389" w:rsidRDefault="00C511B0">
      <w:pPr>
        <w:widowControl w:val="0"/>
        <w:autoSpaceDE w:val="0"/>
        <w:autoSpaceDN w:val="0"/>
        <w:spacing w:after="0" w:line="240" w:lineRule="exact"/>
        <w:ind w:right="0" w:firstLine="0"/>
        <w:contextualSpacing/>
        <w:rPr>
          <w:color w:val="auto"/>
          <w:szCs w:val="24"/>
        </w:rPr>
      </w:pPr>
    </w:p>
    <w:p w14:paraId="0DAC604D" w14:textId="608898EE" w:rsidR="00C511B0" w:rsidRPr="00064389" w:rsidRDefault="00C511B0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1</w:t>
      </w:r>
      <w:r w:rsidR="00B03EE9" w:rsidRPr="00064389">
        <w:rPr>
          <w:color w:val="auto"/>
          <w:szCs w:val="24"/>
          <w:u w:val="single"/>
        </w:rPr>
        <w:t>0</w:t>
      </w:r>
      <w:r w:rsidRPr="00064389">
        <w:rPr>
          <w:color w:val="auto"/>
          <w:szCs w:val="24"/>
          <w:u w:val="single"/>
        </w:rPr>
        <w:t>, Section 7, Line 14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“7</w:t>
      </w:r>
      <w:r w:rsidR="00B03EE9" w:rsidRPr="00064389">
        <w:rPr>
          <w:color w:val="auto"/>
          <w:szCs w:val="24"/>
        </w:rPr>
        <w:t>.</w:t>
      </w:r>
      <w:r w:rsidRPr="00064389">
        <w:rPr>
          <w:color w:val="auto"/>
          <w:szCs w:val="24"/>
        </w:rPr>
        <w:t>” and insert “</w:t>
      </w:r>
      <w:r w:rsidR="00FC4DDA" w:rsidRPr="00064389">
        <w:rPr>
          <w:color w:val="auto"/>
          <w:szCs w:val="24"/>
        </w:rPr>
        <w:t>6</w:t>
      </w:r>
      <w:r w:rsidR="00B03EE9" w:rsidRPr="00064389">
        <w:rPr>
          <w:color w:val="auto"/>
          <w:szCs w:val="24"/>
        </w:rPr>
        <w:t>.</w:t>
      </w:r>
      <w:r w:rsidRPr="00064389">
        <w:rPr>
          <w:color w:val="auto"/>
          <w:szCs w:val="24"/>
        </w:rPr>
        <w:t>”</w:t>
      </w:r>
    </w:p>
    <w:p w14:paraId="373708EE" w14:textId="77777777" w:rsidR="005F471F" w:rsidRPr="00064389" w:rsidRDefault="005F471F" w:rsidP="00064389">
      <w:pPr>
        <w:widowControl w:val="0"/>
        <w:autoSpaceDE w:val="0"/>
        <w:autoSpaceDN w:val="0"/>
        <w:spacing w:after="0" w:line="240" w:lineRule="exact"/>
        <w:ind w:right="0" w:firstLine="0"/>
        <w:contextualSpacing/>
        <w:rPr>
          <w:color w:val="auto"/>
          <w:szCs w:val="24"/>
        </w:rPr>
      </w:pPr>
    </w:p>
    <w:p w14:paraId="3B96C27B" w14:textId="6AD532D1" w:rsidR="002E1884" w:rsidRPr="00064389" w:rsidRDefault="002E1884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11, Section 8, Line 31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“8.” and insert “7.”</w:t>
      </w:r>
    </w:p>
    <w:p w14:paraId="100B6A00" w14:textId="77777777" w:rsidR="00B64F8A" w:rsidRPr="00064389" w:rsidRDefault="00B64F8A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20EE2F09" w14:textId="09677D06" w:rsidR="00B64F8A" w:rsidRPr="00064389" w:rsidRDefault="00B64F8A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11, Section 8, Line 33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After “Fetal” insert “and”</w:t>
      </w:r>
    </w:p>
    <w:p w14:paraId="6F75B876" w14:textId="77777777" w:rsidR="002E1884" w:rsidRPr="00064389" w:rsidRDefault="002E1884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7D168937" w14:textId="4525FAEE" w:rsidR="00670238" w:rsidRPr="00064389" w:rsidRDefault="00436057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</w:t>
      </w:r>
      <w:r w:rsidR="003F78F2" w:rsidRPr="00064389">
        <w:rPr>
          <w:color w:val="auto"/>
          <w:szCs w:val="24"/>
          <w:u w:val="single"/>
        </w:rPr>
        <w:t>1</w:t>
      </w:r>
      <w:r w:rsidR="002E1884" w:rsidRPr="00064389">
        <w:rPr>
          <w:color w:val="auto"/>
          <w:szCs w:val="24"/>
          <w:u w:val="single"/>
        </w:rPr>
        <w:t>2</w:t>
      </w:r>
      <w:r w:rsidRPr="00064389">
        <w:rPr>
          <w:color w:val="auto"/>
          <w:szCs w:val="24"/>
          <w:u w:val="single"/>
        </w:rPr>
        <w:t xml:space="preserve">, Section </w:t>
      </w:r>
      <w:r w:rsidR="0082126F" w:rsidRPr="00064389">
        <w:rPr>
          <w:color w:val="auto"/>
          <w:szCs w:val="24"/>
          <w:u w:val="single"/>
        </w:rPr>
        <w:t>9</w:t>
      </w:r>
      <w:r w:rsidRPr="00064389">
        <w:rPr>
          <w:color w:val="auto"/>
          <w:szCs w:val="24"/>
          <w:u w:val="single"/>
        </w:rPr>
        <w:t>, Line 1</w:t>
      </w:r>
      <w:r w:rsidR="0082126F" w:rsidRPr="00064389">
        <w:rPr>
          <w:color w:val="auto"/>
          <w:szCs w:val="24"/>
          <w:u w:val="single"/>
        </w:rPr>
        <w:t>4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</w:r>
      <w:r w:rsidR="00670238" w:rsidRPr="00064389">
        <w:rPr>
          <w:color w:val="auto"/>
          <w:szCs w:val="24"/>
        </w:rPr>
        <w:t>Delete “9</w:t>
      </w:r>
      <w:r w:rsidR="002E1884" w:rsidRPr="00064389">
        <w:rPr>
          <w:color w:val="auto"/>
          <w:szCs w:val="24"/>
        </w:rPr>
        <w:t>.</w:t>
      </w:r>
      <w:r w:rsidR="00670238" w:rsidRPr="00064389">
        <w:rPr>
          <w:color w:val="auto"/>
          <w:szCs w:val="24"/>
        </w:rPr>
        <w:t>” and insert “8</w:t>
      </w:r>
      <w:r w:rsidR="002E1884" w:rsidRPr="00064389">
        <w:rPr>
          <w:color w:val="auto"/>
          <w:szCs w:val="24"/>
        </w:rPr>
        <w:t>.</w:t>
      </w:r>
      <w:r w:rsidR="00670238" w:rsidRPr="00064389">
        <w:rPr>
          <w:color w:val="auto"/>
          <w:szCs w:val="24"/>
        </w:rPr>
        <w:t>”</w:t>
      </w:r>
    </w:p>
    <w:p w14:paraId="5D184417" w14:textId="77777777" w:rsidR="00521F96" w:rsidRPr="00064389" w:rsidRDefault="00521F9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495F4FE5" w14:textId="4814A878" w:rsidR="00521F96" w:rsidRPr="00064389" w:rsidRDefault="00521F9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12, Section 9, Line 15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After “Fetal” insert “and”</w:t>
      </w:r>
    </w:p>
    <w:p w14:paraId="65FEB9DF" w14:textId="3E58E50A" w:rsidR="00436057" w:rsidRPr="00064389" w:rsidRDefault="00436057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692B712B" w14:textId="3C86C111" w:rsidR="00071C81" w:rsidRPr="00064389" w:rsidRDefault="00670238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12, Section 9, Line </w:t>
      </w:r>
      <w:r w:rsidR="00327041" w:rsidRPr="00064389">
        <w:rPr>
          <w:color w:val="auto"/>
          <w:szCs w:val="24"/>
          <w:u w:val="single"/>
        </w:rPr>
        <w:t>16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36571B" w:rsidRPr="00064389">
        <w:rPr>
          <w:color w:val="auto"/>
          <w:szCs w:val="24"/>
        </w:rPr>
        <w:t>collaboratively with the</w:t>
      </w:r>
      <w:r w:rsidR="00071C81" w:rsidRPr="00064389">
        <w:rPr>
          <w:color w:val="auto"/>
          <w:szCs w:val="24"/>
        </w:rPr>
        <w:t>”</w:t>
      </w:r>
    </w:p>
    <w:p w14:paraId="4879F71A" w14:textId="77777777" w:rsidR="00071C81" w:rsidRPr="00064389" w:rsidRDefault="00071C81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3F35093A" w14:textId="77777777" w:rsidR="00071C81" w:rsidRPr="00064389" w:rsidRDefault="00071C81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12, Section 9, Lines 17-19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in their entirety</w:t>
      </w:r>
    </w:p>
    <w:p w14:paraId="25857B46" w14:textId="77777777" w:rsidR="00071C81" w:rsidRPr="00064389" w:rsidRDefault="00071C81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0073951E" w14:textId="76942230" w:rsidR="00670238" w:rsidRPr="00064389" w:rsidRDefault="00071C81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12, Section 9, Line 20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36571B" w:rsidRPr="00064389">
        <w:rPr>
          <w:color w:val="auto"/>
          <w:szCs w:val="24"/>
        </w:rPr>
        <w:t>or other appropriate Department of Health staff,</w:t>
      </w:r>
      <w:r w:rsidR="00670238" w:rsidRPr="00064389">
        <w:rPr>
          <w:color w:val="auto"/>
          <w:szCs w:val="24"/>
        </w:rPr>
        <w:t>”</w:t>
      </w:r>
    </w:p>
    <w:p w14:paraId="3DDF4595" w14:textId="77777777" w:rsidR="0036571B" w:rsidRPr="00064389" w:rsidRDefault="0036571B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73578AC5" w14:textId="5991AD59" w:rsidR="00670238" w:rsidRPr="00064389" w:rsidRDefault="0036571B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12, Section 9, Line </w:t>
      </w:r>
      <w:r w:rsidR="00331FFE" w:rsidRPr="00064389">
        <w:rPr>
          <w:color w:val="auto"/>
          <w:szCs w:val="24"/>
          <w:u w:val="single"/>
        </w:rPr>
        <w:t>35-36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096A03" w:rsidRPr="00064389">
        <w:rPr>
          <w:color w:val="auto"/>
          <w:szCs w:val="24"/>
        </w:rPr>
        <w:t>, and shall also be promptly forwarded to the Stillbirt</w:t>
      </w:r>
      <w:r w:rsidR="00C121C6" w:rsidRPr="00064389">
        <w:rPr>
          <w:color w:val="auto"/>
          <w:szCs w:val="24"/>
        </w:rPr>
        <w:t>h</w:t>
      </w:r>
      <w:r w:rsidR="00096A03" w:rsidRPr="00064389">
        <w:rPr>
          <w:color w:val="auto"/>
          <w:szCs w:val="24"/>
        </w:rPr>
        <w:t xml:space="preserve"> Resource Center”</w:t>
      </w:r>
    </w:p>
    <w:p w14:paraId="204D539F" w14:textId="77777777" w:rsidR="00C121C6" w:rsidRPr="00064389" w:rsidRDefault="00C121C6">
      <w:pPr>
        <w:widowControl w:val="0"/>
        <w:autoSpaceDE w:val="0"/>
        <w:autoSpaceDN w:val="0"/>
        <w:spacing w:after="0" w:line="240" w:lineRule="exact"/>
        <w:ind w:right="0" w:firstLine="0"/>
        <w:contextualSpacing/>
        <w:rPr>
          <w:szCs w:val="24"/>
        </w:rPr>
      </w:pPr>
    </w:p>
    <w:p w14:paraId="6929D1D5" w14:textId="38EE5F14" w:rsidR="00670238" w:rsidRPr="00064389" w:rsidRDefault="00C121C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12, Section </w:t>
      </w:r>
      <w:r w:rsidR="004C14E7" w:rsidRPr="00064389">
        <w:rPr>
          <w:color w:val="auto"/>
          <w:szCs w:val="24"/>
          <w:u w:val="single"/>
        </w:rPr>
        <w:t>10</w:t>
      </w:r>
      <w:r w:rsidRPr="00064389">
        <w:rPr>
          <w:color w:val="auto"/>
          <w:szCs w:val="24"/>
          <w:u w:val="single"/>
        </w:rPr>
        <w:t>, Line 43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“10</w:t>
      </w:r>
      <w:r w:rsidR="00C040D7" w:rsidRPr="00064389">
        <w:rPr>
          <w:color w:val="auto"/>
          <w:szCs w:val="24"/>
        </w:rPr>
        <w:t>.</w:t>
      </w:r>
      <w:r w:rsidRPr="00064389">
        <w:rPr>
          <w:color w:val="auto"/>
          <w:szCs w:val="24"/>
        </w:rPr>
        <w:t>” and insert “9</w:t>
      </w:r>
      <w:r w:rsidR="00C040D7" w:rsidRPr="00064389">
        <w:rPr>
          <w:color w:val="auto"/>
          <w:szCs w:val="24"/>
        </w:rPr>
        <w:t>.</w:t>
      </w:r>
      <w:r w:rsidRPr="00064389">
        <w:rPr>
          <w:color w:val="auto"/>
          <w:szCs w:val="24"/>
        </w:rPr>
        <w:t xml:space="preserve">” </w:t>
      </w:r>
    </w:p>
    <w:p w14:paraId="0E22F888" w14:textId="6EA52F81" w:rsidR="00C121C6" w:rsidRPr="00064389" w:rsidRDefault="00C121C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521C473F" w14:textId="372E1F70" w:rsidR="00C121C6" w:rsidRPr="00064389" w:rsidRDefault="00C121C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 xml:space="preserve">Page 12, Section </w:t>
      </w:r>
      <w:r w:rsidR="004C14E7" w:rsidRPr="00064389">
        <w:rPr>
          <w:color w:val="auto"/>
          <w:szCs w:val="24"/>
          <w:u w:val="single"/>
        </w:rPr>
        <w:t>10</w:t>
      </w:r>
      <w:r w:rsidRPr="00064389">
        <w:rPr>
          <w:color w:val="auto"/>
          <w:szCs w:val="24"/>
          <w:u w:val="single"/>
        </w:rPr>
        <w:t>, Lin</w:t>
      </w:r>
      <w:r w:rsidR="004C14E7" w:rsidRPr="00064389">
        <w:rPr>
          <w:color w:val="auto"/>
          <w:szCs w:val="24"/>
          <w:u w:val="single"/>
        </w:rPr>
        <w:t>e 43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</w:t>
      </w:r>
      <w:r w:rsidR="004C14E7" w:rsidRPr="00064389">
        <w:rPr>
          <w:color w:val="auto"/>
          <w:szCs w:val="24"/>
        </w:rPr>
        <w:t>shall” and insert “may”</w:t>
      </w:r>
    </w:p>
    <w:p w14:paraId="7F78E346" w14:textId="77777777" w:rsidR="00AE4556" w:rsidRPr="00064389" w:rsidRDefault="00AE4556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</w:p>
    <w:p w14:paraId="3A388FC1" w14:textId="23AE0627" w:rsidR="00B5754D" w:rsidRPr="00064389" w:rsidRDefault="00B5754D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13, Section 11, Line 1</w:t>
      </w:r>
      <w:r w:rsidRPr="00064389">
        <w:rPr>
          <w:color w:val="auto"/>
          <w:szCs w:val="24"/>
        </w:rPr>
        <w:t>:</w:t>
      </w:r>
      <w:r w:rsidRPr="00064389">
        <w:rPr>
          <w:color w:val="auto"/>
          <w:szCs w:val="24"/>
        </w:rPr>
        <w:tab/>
        <w:t>Delete “11</w:t>
      </w:r>
      <w:r w:rsidR="00AE4556" w:rsidRPr="00064389">
        <w:rPr>
          <w:color w:val="auto"/>
          <w:szCs w:val="24"/>
        </w:rPr>
        <w:t>.</w:t>
      </w:r>
      <w:r w:rsidRPr="00064389">
        <w:rPr>
          <w:color w:val="auto"/>
          <w:szCs w:val="24"/>
        </w:rPr>
        <w:t>” and insert “10</w:t>
      </w:r>
      <w:r w:rsidR="00AE4556" w:rsidRPr="00064389">
        <w:rPr>
          <w:color w:val="auto"/>
          <w:szCs w:val="24"/>
        </w:rPr>
        <w:t>.</w:t>
      </w:r>
      <w:r w:rsidRPr="00064389">
        <w:rPr>
          <w:color w:val="auto"/>
          <w:szCs w:val="24"/>
        </w:rPr>
        <w:t>”</w:t>
      </w:r>
    </w:p>
    <w:p w14:paraId="6B03067C" w14:textId="6E1CB3AA" w:rsidR="00670238" w:rsidRPr="00064389" w:rsidRDefault="00670238">
      <w:pPr>
        <w:widowControl w:val="0"/>
        <w:autoSpaceDE w:val="0"/>
        <w:autoSpaceDN w:val="0"/>
        <w:spacing w:after="0" w:line="240" w:lineRule="exact"/>
        <w:ind w:right="0" w:firstLine="0"/>
        <w:contextualSpacing/>
        <w:rPr>
          <w:color w:val="auto"/>
          <w:szCs w:val="24"/>
        </w:rPr>
      </w:pPr>
    </w:p>
    <w:p w14:paraId="29408270" w14:textId="47BFB3DF" w:rsidR="009E1C5D" w:rsidRPr="00064389" w:rsidRDefault="009E1C5D">
      <w:pPr>
        <w:widowControl w:val="0"/>
        <w:autoSpaceDE w:val="0"/>
        <w:autoSpaceDN w:val="0"/>
        <w:spacing w:after="0" w:line="240" w:lineRule="exact"/>
        <w:ind w:left="5040" w:right="0" w:hanging="5040"/>
        <w:contextualSpacing/>
        <w:rPr>
          <w:color w:val="auto"/>
          <w:szCs w:val="24"/>
        </w:rPr>
      </w:pPr>
      <w:r w:rsidRPr="00064389">
        <w:rPr>
          <w:color w:val="auto"/>
          <w:szCs w:val="24"/>
          <w:u w:val="single"/>
        </w:rPr>
        <w:t>Page 13, Section 11, Line 2:</w:t>
      </w:r>
      <w:r w:rsidRPr="00064389">
        <w:rPr>
          <w:color w:val="auto"/>
          <w:szCs w:val="24"/>
        </w:rPr>
        <w:tab/>
        <w:t>Delete “sixth” and insert “tenth”</w:t>
      </w:r>
    </w:p>
    <w:bookmarkEnd w:id="0"/>
    <w:p w14:paraId="00916266" w14:textId="0D39767E" w:rsidR="009102E6" w:rsidRPr="00064389" w:rsidRDefault="009102E6" w:rsidP="00064389">
      <w:pPr>
        <w:widowControl w:val="0"/>
        <w:autoSpaceDE w:val="0"/>
        <w:autoSpaceDN w:val="0"/>
        <w:spacing w:after="0" w:line="240" w:lineRule="exact"/>
        <w:ind w:right="0" w:firstLine="0"/>
        <w:contextualSpacing/>
        <w:rPr>
          <w:szCs w:val="24"/>
          <w:u w:val="single"/>
        </w:rPr>
      </w:pPr>
    </w:p>
    <w:p w14:paraId="647892A2" w14:textId="77777777" w:rsidR="009102E6" w:rsidRPr="00064389" w:rsidRDefault="009102E6">
      <w:pPr>
        <w:spacing w:after="0" w:line="240" w:lineRule="exact"/>
        <w:ind w:left="4320" w:right="0" w:hanging="4320"/>
        <w:contextualSpacing/>
        <w:rPr>
          <w:szCs w:val="24"/>
        </w:rPr>
      </w:pPr>
      <w:r w:rsidRPr="00064389">
        <w:rPr>
          <w:szCs w:val="24"/>
        </w:rPr>
        <w:tab/>
      </w:r>
      <w:r w:rsidRPr="00064389">
        <w:rPr>
          <w:szCs w:val="24"/>
        </w:rPr>
        <w:tab/>
        <w:t>Respectfully,</w:t>
      </w:r>
    </w:p>
    <w:p w14:paraId="009E37CF" w14:textId="77777777" w:rsidR="009102E6" w:rsidRPr="00064389" w:rsidRDefault="009102E6">
      <w:pPr>
        <w:spacing w:after="0" w:line="240" w:lineRule="exact"/>
        <w:ind w:right="0" w:firstLine="720"/>
        <w:contextualSpacing/>
        <w:rPr>
          <w:szCs w:val="24"/>
        </w:rPr>
      </w:pPr>
      <w:r w:rsidRPr="00064389">
        <w:rPr>
          <w:szCs w:val="24"/>
        </w:rPr>
        <w:t>[seal]</w:t>
      </w:r>
    </w:p>
    <w:p w14:paraId="50CFAECE" w14:textId="77777777" w:rsidR="009102E6" w:rsidRPr="00064389" w:rsidRDefault="009102E6">
      <w:pPr>
        <w:spacing w:after="0" w:line="240" w:lineRule="exact"/>
        <w:ind w:left="4320" w:right="0" w:hanging="4320"/>
        <w:contextualSpacing/>
        <w:rPr>
          <w:szCs w:val="24"/>
        </w:rPr>
      </w:pPr>
      <w:r w:rsidRPr="00064389">
        <w:rPr>
          <w:szCs w:val="24"/>
        </w:rPr>
        <w:tab/>
      </w:r>
      <w:r w:rsidRPr="00064389">
        <w:rPr>
          <w:szCs w:val="24"/>
        </w:rPr>
        <w:tab/>
        <w:t>/s/ Philip D. Murphy</w:t>
      </w:r>
    </w:p>
    <w:p w14:paraId="4A71EDED" w14:textId="77777777" w:rsidR="009102E6" w:rsidRPr="00064389" w:rsidRDefault="009102E6">
      <w:pPr>
        <w:spacing w:after="0" w:line="240" w:lineRule="exact"/>
        <w:ind w:left="4320" w:right="0" w:hanging="4320"/>
        <w:contextualSpacing/>
        <w:rPr>
          <w:szCs w:val="24"/>
        </w:rPr>
      </w:pPr>
    </w:p>
    <w:p w14:paraId="0FC18148" w14:textId="77777777" w:rsidR="009102E6" w:rsidRPr="00064389" w:rsidRDefault="009102E6">
      <w:pPr>
        <w:spacing w:after="0" w:line="240" w:lineRule="exact"/>
        <w:ind w:left="4320" w:right="0" w:hanging="4320"/>
        <w:contextualSpacing/>
        <w:rPr>
          <w:szCs w:val="24"/>
        </w:rPr>
      </w:pPr>
      <w:r w:rsidRPr="00064389">
        <w:rPr>
          <w:szCs w:val="24"/>
        </w:rPr>
        <w:tab/>
      </w:r>
      <w:r w:rsidRPr="00064389">
        <w:rPr>
          <w:szCs w:val="24"/>
        </w:rPr>
        <w:tab/>
        <w:t>Governor</w:t>
      </w:r>
    </w:p>
    <w:p w14:paraId="0D895504" w14:textId="77777777" w:rsidR="009102E6" w:rsidRPr="00064389" w:rsidRDefault="009102E6">
      <w:pPr>
        <w:spacing w:after="0" w:line="240" w:lineRule="exact"/>
        <w:ind w:left="4320" w:right="0" w:hanging="4320"/>
        <w:contextualSpacing/>
        <w:rPr>
          <w:szCs w:val="24"/>
        </w:rPr>
      </w:pPr>
    </w:p>
    <w:p w14:paraId="688F3438" w14:textId="77777777" w:rsidR="009102E6" w:rsidRPr="00064389" w:rsidRDefault="009102E6">
      <w:pPr>
        <w:spacing w:after="0" w:line="240" w:lineRule="exact"/>
        <w:ind w:left="4320" w:right="0" w:hanging="4320"/>
        <w:contextualSpacing/>
        <w:rPr>
          <w:szCs w:val="24"/>
        </w:rPr>
      </w:pPr>
    </w:p>
    <w:p w14:paraId="58D34A45" w14:textId="77777777" w:rsidR="009102E6" w:rsidRPr="00064389" w:rsidRDefault="009102E6">
      <w:pPr>
        <w:spacing w:after="0" w:line="240" w:lineRule="exact"/>
        <w:ind w:left="4320" w:right="0" w:hanging="4320"/>
        <w:contextualSpacing/>
        <w:rPr>
          <w:szCs w:val="24"/>
        </w:rPr>
      </w:pPr>
      <w:r w:rsidRPr="00064389">
        <w:rPr>
          <w:szCs w:val="24"/>
        </w:rPr>
        <w:t>Attest:</w:t>
      </w:r>
    </w:p>
    <w:p w14:paraId="3CD5118F" w14:textId="77777777" w:rsidR="009102E6" w:rsidRPr="00064389" w:rsidRDefault="009102E6">
      <w:pPr>
        <w:spacing w:after="0" w:line="240" w:lineRule="exact"/>
        <w:ind w:left="4320" w:right="0" w:hanging="4320"/>
        <w:contextualSpacing/>
        <w:rPr>
          <w:szCs w:val="24"/>
        </w:rPr>
      </w:pPr>
    </w:p>
    <w:p w14:paraId="550F6248" w14:textId="77777777" w:rsidR="009102E6" w:rsidRPr="00064389" w:rsidRDefault="009102E6">
      <w:pPr>
        <w:tabs>
          <w:tab w:val="left" w:pos="4320"/>
        </w:tabs>
        <w:spacing w:after="0" w:line="240" w:lineRule="exact"/>
        <w:ind w:left="4320" w:right="0" w:hanging="4320"/>
        <w:contextualSpacing/>
        <w:rPr>
          <w:szCs w:val="24"/>
        </w:rPr>
      </w:pPr>
      <w:r w:rsidRPr="00064389">
        <w:rPr>
          <w:szCs w:val="24"/>
        </w:rPr>
        <w:t>/s/ Parimal Garg</w:t>
      </w:r>
    </w:p>
    <w:p w14:paraId="4A3A3AFF" w14:textId="77777777" w:rsidR="009102E6" w:rsidRPr="00064389" w:rsidRDefault="009102E6">
      <w:pPr>
        <w:tabs>
          <w:tab w:val="left" w:pos="4320"/>
        </w:tabs>
        <w:spacing w:after="0" w:line="240" w:lineRule="exact"/>
        <w:ind w:left="4320" w:right="0" w:hanging="4320"/>
        <w:contextualSpacing/>
        <w:rPr>
          <w:szCs w:val="24"/>
        </w:rPr>
      </w:pPr>
    </w:p>
    <w:p w14:paraId="36F6367C" w14:textId="77777777" w:rsidR="009102E6" w:rsidRPr="00064389" w:rsidRDefault="009102E6">
      <w:pPr>
        <w:spacing w:after="0" w:line="240" w:lineRule="exact"/>
        <w:ind w:left="4320" w:right="0" w:hanging="4320"/>
        <w:contextualSpacing/>
        <w:rPr>
          <w:szCs w:val="24"/>
        </w:rPr>
      </w:pPr>
      <w:r w:rsidRPr="00064389">
        <w:rPr>
          <w:szCs w:val="24"/>
        </w:rPr>
        <w:t>Chief Counsel to the Governor</w:t>
      </w:r>
    </w:p>
    <w:p w14:paraId="41122A84" w14:textId="77777777" w:rsidR="00D65A36" w:rsidRPr="00064389" w:rsidRDefault="00D65A36" w:rsidP="00064389">
      <w:pPr>
        <w:spacing w:after="0" w:line="240" w:lineRule="exact"/>
        <w:contextualSpacing/>
        <w:rPr>
          <w:szCs w:val="24"/>
        </w:rPr>
      </w:pPr>
    </w:p>
    <w:sectPr w:rsidR="00D65A36" w:rsidRPr="00064389" w:rsidSect="000643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40" w:right="1440" w:bottom="1260" w:left="1440" w:header="63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89256" w14:textId="77777777" w:rsidR="007C6985" w:rsidRDefault="007C6985" w:rsidP="007C6985">
      <w:pPr>
        <w:spacing w:after="0" w:line="240" w:lineRule="auto"/>
      </w:pPr>
      <w:r>
        <w:separator/>
      </w:r>
    </w:p>
  </w:endnote>
  <w:endnote w:type="continuationSeparator" w:id="0">
    <w:p w14:paraId="5F214E32" w14:textId="77777777" w:rsidR="007C6985" w:rsidRDefault="007C6985" w:rsidP="007C6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A446F" w14:textId="77777777" w:rsidR="00DD5BD7" w:rsidRDefault="00DD5B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7C3D3" w14:textId="77777777" w:rsidR="00DD5BD7" w:rsidRDefault="00DD5B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F2172" w14:textId="77777777" w:rsidR="00DD5BD7" w:rsidRDefault="00DD5B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0C117" w14:textId="77777777" w:rsidR="007C6985" w:rsidRDefault="007C6985" w:rsidP="007C6985">
      <w:pPr>
        <w:spacing w:after="0" w:line="240" w:lineRule="auto"/>
      </w:pPr>
      <w:r>
        <w:separator/>
      </w:r>
    </w:p>
  </w:footnote>
  <w:footnote w:type="continuationSeparator" w:id="0">
    <w:p w14:paraId="62106194" w14:textId="77777777" w:rsidR="007C6985" w:rsidRDefault="007C6985" w:rsidP="007C6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6E6D" w14:textId="77777777" w:rsidR="00DD5BD7" w:rsidRDefault="00DD5B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902419"/>
      <w:docPartObj>
        <w:docPartGallery w:val="Page Numbers (Top of Page)"/>
        <w:docPartUnique/>
      </w:docPartObj>
    </w:sdtPr>
    <w:sdtEndPr>
      <w:rPr>
        <w:noProof/>
      </w:rPr>
    </w:sdtEndPr>
    <w:sdtContent>
      <w:bookmarkStart w:id="1" w:name="_GoBack" w:displacedByCustomXml="prev"/>
      <w:bookmarkEnd w:id="1" w:displacedByCustomXml="prev"/>
      <w:p w14:paraId="75F21E80" w14:textId="5B24BAB1" w:rsidR="007C6985" w:rsidRDefault="007C6985" w:rsidP="00DD5BD7">
        <w:pPr>
          <w:pStyle w:val="Head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7BEA">
          <w:rPr>
            <w:noProof/>
          </w:rPr>
          <w:t>2</w:t>
        </w:r>
        <w:r>
          <w:rPr>
            <w:noProof/>
          </w:rPr>
          <w:fldChar w:fldCharType="end"/>
        </w:r>
      </w:p>
      <w:p w14:paraId="6488FA07" w14:textId="77777777" w:rsidR="007C6985" w:rsidRDefault="00517BEA" w:rsidP="007C6985">
        <w:pPr>
          <w:pStyle w:val="Header"/>
          <w:jc w:val="center"/>
        </w:pPr>
      </w:p>
    </w:sdtContent>
  </w:sdt>
  <w:p w14:paraId="31E820E3" w14:textId="77777777" w:rsidR="007C6985" w:rsidRDefault="007C6985" w:rsidP="00064389">
    <w:pPr>
      <w:pStyle w:val="Header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98889" w14:textId="77777777" w:rsidR="00DD5BD7" w:rsidRDefault="00DD5B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2E6"/>
    <w:rsid w:val="00000988"/>
    <w:rsid w:val="00000FD7"/>
    <w:rsid w:val="000109C4"/>
    <w:rsid w:val="00034C5B"/>
    <w:rsid w:val="00042034"/>
    <w:rsid w:val="000441EC"/>
    <w:rsid w:val="00051010"/>
    <w:rsid w:val="000562DD"/>
    <w:rsid w:val="00064389"/>
    <w:rsid w:val="00071C81"/>
    <w:rsid w:val="00077917"/>
    <w:rsid w:val="00080E42"/>
    <w:rsid w:val="00087A49"/>
    <w:rsid w:val="000969FE"/>
    <w:rsid w:val="00096A03"/>
    <w:rsid w:val="000B6DCA"/>
    <w:rsid w:val="000C10C8"/>
    <w:rsid w:val="000C7783"/>
    <w:rsid w:val="000E36BD"/>
    <w:rsid w:val="000E49FB"/>
    <w:rsid w:val="000F37A0"/>
    <w:rsid w:val="000F45E3"/>
    <w:rsid w:val="001042C1"/>
    <w:rsid w:val="00106625"/>
    <w:rsid w:val="00145D45"/>
    <w:rsid w:val="0014728D"/>
    <w:rsid w:val="0015064D"/>
    <w:rsid w:val="001514E0"/>
    <w:rsid w:val="00152091"/>
    <w:rsid w:val="00155E77"/>
    <w:rsid w:val="001711C8"/>
    <w:rsid w:val="00171AA1"/>
    <w:rsid w:val="00176863"/>
    <w:rsid w:val="001771F1"/>
    <w:rsid w:val="00181F34"/>
    <w:rsid w:val="00183EF4"/>
    <w:rsid w:val="00186ABA"/>
    <w:rsid w:val="00186AF0"/>
    <w:rsid w:val="00196D0A"/>
    <w:rsid w:val="001A341C"/>
    <w:rsid w:val="001A7F44"/>
    <w:rsid w:val="001B3404"/>
    <w:rsid w:val="001C1F26"/>
    <w:rsid w:val="001D2818"/>
    <w:rsid w:val="00206888"/>
    <w:rsid w:val="00206BE9"/>
    <w:rsid w:val="00206DCB"/>
    <w:rsid w:val="00215F90"/>
    <w:rsid w:val="00245DBB"/>
    <w:rsid w:val="002473EA"/>
    <w:rsid w:val="002576F7"/>
    <w:rsid w:val="00257D5B"/>
    <w:rsid w:val="0026032C"/>
    <w:rsid w:val="002669AE"/>
    <w:rsid w:val="002705C8"/>
    <w:rsid w:val="00282811"/>
    <w:rsid w:val="00285F91"/>
    <w:rsid w:val="002910C2"/>
    <w:rsid w:val="00295005"/>
    <w:rsid w:val="00295F68"/>
    <w:rsid w:val="002977E4"/>
    <w:rsid w:val="002A21E5"/>
    <w:rsid w:val="002B5912"/>
    <w:rsid w:val="002C0CDC"/>
    <w:rsid w:val="002D2881"/>
    <w:rsid w:val="002D6AD9"/>
    <w:rsid w:val="002E04D7"/>
    <w:rsid w:val="002E0905"/>
    <w:rsid w:val="002E0CA4"/>
    <w:rsid w:val="002E1884"/>
    <w:rsid w:val="002E3099"/>
    <w:rsid w:val="00311686"/>
    <w:rsid w:val="00326F3F"/>
    <w:rsid w:val="00327041"/>
    <w:rsid w:val="003275C6"/>
    <w:rsid w:val="00331FFE"/>
    <w:rsid w:val="00337D83"/>
    <w:rsid w:val="00355A8B"/>
    <w:rsid w:val="003565C0"/>
    <w:rsid w:val="0036571B"/>
    <w:rsid w:val="00366BA7"/>
    <w:rsid w:val="0037385A"/>
    <w:rsid w:val="0039319E"/>
    <w:rsid w:val="00393611"/>
    <w:rsid w:val="00396468"/>
    <w:rsid w:val="003A01F2"/>
    <w:rsid w:val="003B60F1"/>
    <w:rsid w:val="003C701C"/>
    <w:rsid w:val="003D122F"/>
    <w:rsid w:val="003E22D5"/>
    <w:rsid w:val="003F13A9"/>
    <w:rsid w:val="003F78F2"/>
    <w:rsid w:val="00401453"/>
    <w:rsid w:val="004066FE"/>
    <w:rsid w:val="00410CFE"/>
    <w:rsid w:val="00416EE1"/>
    <w:rsid w:val="00417667"/>
    <w:rsid w:val="00424E08"/>
    <w:rsid w:val="00433688"/>
    <w:rsid w:val="00436057"/>
    <w:rsid w:val="004539F6"/>
    <w:rsid w:val="00456287"/>
    <w:rsid w:val="004565AB"/>
    <w:rsid w:val="00467368"/>
    <w:rsid w:val="0047364F"/>
    <w:rsid w:val="00474DBC"/>
    <w:rsid w:val="00481308"/>
    <w:rsid w:val="00491DB6"/>
    <w:rsid w:val="00494276"/>
    <w:rsid w:val="00495895"/>
    <w:rsid w:val="004A212C"/>
    <w:rsid w:val="004A4276"/>
    <w:rsid w:val="004B34BD"/>
    <w:rsid w:val="004C14E7"/>
    <w:rsid w:val="004C1EAC"/>
    <w:rsid w:val="004C2E7F"/>
    <w:rsid w:val="004C5813"/>
    <w:rsid w:val="004C5A4E"/>
    <w:rsid w:val="004D1901"/>
    <w:rsid w:val="004D4358"/>
    <w:rsid w:val="004D7B17"/>
    <w:rsid w:val="004E6BEE"/>
    <w:rsid w:val="004F5C5F"/>
    <w:rsid w:val="004F7730"/>
    <w:rsid w:val="0050046B"/>
    <w:rsid w:val="005042D5"/>
    <w:rsid w:val="00505DE2"/>
    <w:rsid w:val="00513E24"/>
    <w:rsid w:val="00517BEA"/>
    <w:rsid w:val="00521F96"/>
    <w:rsid w:val="00531DC4"/>
    <w:rsid w:val="00542A9E"/>
    <w:rsid w:val="00561E53"/>
    <w:rsid w:val="0057791C"/>
    <w:rsid w:val="005829C0"/>
    <w:rsid w:val="00594009"/>
    <w:rsid w:val="0059499D"/>
    <w:rsid w:val="00595ECE"/>
    <w:rsid w:val="005A60D7"/>
    <w:rsid w:val="005C3FCF"/>
    <w:rsid w:val="005E5908"/>
    <w:rsid w:val="005E6338"/>
    <w:rsid w:val="005E67BF"/>
    <w:rsid w:val="005F2F60"/>
    <w:rsid w:val="005F3E3A"/>
    <w:rsid w:val="005F471F"/>
    <w:rsid w:val="0060261D"/>
    <w:rsid w:val="006030FC"/>
    <w:rsid w:val="00626E02"/>
    <w:rsid w:val="00632870"/>
    <w:rsid w:val="00653025"/>
    <w:rsid w:val="00653F7D"/>
    <w:rsid w:val="00654681"/>
    <w:rsid w:val="00656778"/>
    <w:rsid w:val="00657D93"/>
    <w:rsid w:val="006607C9"/>
    <w:rsid w:val="00661DF2"/>
    <w:rsid w:val="00664C41"/>
    <w:rsid w:val="00670238"/>
    <w:rsid w:val="00685424"/>
    <w:rsid w:val="00685C23"/>
    <w:rsid w:val="006924E3"/>
    <w:rsid w:val="006A4D9B"/>
    <w:rsid w:val="006A7E34"/>
    <w:rsid w:val="006B0AE8"/>
    <w:rsid w:val="006C5EC5"/>
    <w:rsid w:val="006D0676"/>
    <w:rsid w:val="006D7918"/>
    <w:rsid w:val="006E1A29"/>
    <w:rsid w:val="006E3288"/>
    <w:rsid w:val="006E4F8D"/>
    <w:rsid w:val="006E6877"/>
    <w:rsid w:val="006E7A87"/>
    <w:rsid w:val="006F23FB"/>
    <w:rsid w:val="006F405C"/>
    <w:rsid w:val="006F78E3"/>
    <w:rsid w:val="00705661"/>
    <w:rsid w:val="00707BD0"/>
    <w:rsid w:val="00711753"/>
    <w:rsid w:val="007460EE"/>
    <w:rsid w:val="0074760C"/>
    <w:rsid w:val="0075288F"/>
    <w:rsid w:val="00753C7A"/>
    <w:rsid w:val="00756043"/>
    <w:rsid w:val="007604A0"/>
    <w:rsid w:val="00767781"/>
    <w:rsid w:val="007678FA"/>
    <w:rsid w:val="0077040E"/>
    <w:rsid w:val="007814D4"/>
    <w:rsid w:val="00791851"/>
    <w:rsid w:val="007A2E07"/>
    <w:rsid w:val="007B136B"/>
    <w:rsid w:val="007B1F69"/>
    <w:rsid w:val="007B6B82"/>
    <w:rsid w:val="007C3B08"/>
    <w:rsid w:val="007C570B"/>
    <w:rsid w:val="007C6985"/>
    <w:rsid w:val="007D324F"/>
    <w:rsid w:val="007D7FEE"/>
    <w:rsid w:val="007E0D2E"/>
    <w:rsid w:val="007E1F20"/>
    <w:rsid w:val="007E5691"/>
    <w:rsid w:val="00806E28"/>
    <w:rsid w:val="008139DA"/>
    <w:rsid w:val="0081619B"/>
    <w:rsid w:val="0082126F"/>
    <w:rsid w:val="00821A7C"/>
    <w:rsid w:val="008231C4"/>
    <w:rsid w:val="00825F4B"/>
    <w:rsid w:val="008274A3"/>
    <w:rsid w:val="00833386"/>
    <w:rsid w:val="008413DA"/>
    <w:rsid w:val="00841A3C"/>
    <w:rsid w:val="00845929"/>
    <w:rsid w:val="00864ED3"/>
    <w:rsid w:val="00873720"/>
    <w:rsid w:val="0088132B"/>
    <w:rsid w:val="00897E47"/>
    <w:rsid w:val="008A23CF"/>
    <w:rsid w:val="008B090D"/>
    <w:rsid w:val="008B2438"/>
    <w:rsid w:val="008B32A4"/>
    <w:rsid w:val="008C0A56"/>
    <w:rsid w:val="008C2615"/>
    <w:rsid w:val="008D3D58"/>
    <w:rsid w:val="008E3723"/>
    <w:rsid w:val="008E3751"/>
    <w:rsid w:val="008F146B"/>
    <w:rsid w:val="009009C0"/>
    <w:rsid w:val="0090157D"/>
    <w:rsid w:val="00907E5F"/>
    <w:rsid w:val="009102E6"/>
    <w:rsid w:val="0091571F"/>
    <w:rsid w:val="009259BD"/>
    <w:rsid w:val="009369AB"/>
    <w:rsid w:val="00942577"/>
    <w:rsid w:val="00943963"/>
    <w:rsid w:val="00943E9F"/>
    <w:rsid w:val="009547CC"/>
    <w:rsid w:val="009633AA"/>
    <w:rsid w:val="009717DB"/>
    <w:rsid w:val="009735F3"/>
    <w:rsid w:val="00975F1B"/>
    <w:rsid w:val="00982029"/>
    <w:rsid w:val="009846C5"/>
    <w:rsid w:val="0098731B"/>
    <w:rsid w:val="00987F04"/>
    <w:rsid w:val="00990B09"/>
    <w:rsid w:val="009A0586"/>
    <w:rsid w:val="009B0DFE"/>
    <w:rsid w:val="009C3FD3"/>
    <w:rsid w:val="009C4CBF"/>
    <w:rsid w:val="009E07F2"/>
    <w:rsid w:val="009E1C59"/>
    <w:rsid w:val="009E1C5D"/>
    <w:rsid w:val="009F1CED"/>
    <w:rsid w:val="00A00D7F"/>
    <w:rsid w:val="00A04AB9"/>
    <w:rsid w:val="00A13614"/>
    <w:rsid w:val="00A21978"/>
    <w:rsid w:val="00A277BE"/>
    <w:rsid w:val="00A30D1F"/>
    <w:rsid w:val="00A32F33"/>
    <w:rsid w:val="00A375B5"/>
    <w:rsid w:val="00A40A72"/>
    <w:rsid w:val="00A422E0"/>
    <w:rsid w:val="00A454D9"/>
    <w:rsid w:val="00A463E9"/>
    <w:rsid w:val="00A55CD2"/>
    <w:rsid w:val="00A905C7"/>
    <w:rsid w:val="00A977D5"/>
    <w:rsid w:val="00AA0FD1"/>
    <w:rsid w:val="00AB01A1"/>
    <w:rsid w:val="00AC1E9F"/>
    <w:rsid w:val="00AD5F9B"/>
    <w:rsid w:val="00AE4366"/>
    <w:rsid w:val="00AE4556"/>
    <w:rsid w:val="00AF44B5"/>
    <w:rsid w:val="00AF5AD2"/>
    <w:rsid w:val="00B03EE9"/>
    <w:rsid w:val="00B111DC"/>
    <w:rsid w:val="00B34F9E"/>
    <w:rsid w:val="00B35A59"/>
    <w:rsid w:val="00B363AE"/>
    <w:rsid w:val="00B3740A"/>
    <w:rsid w:val="00B5754D"/>
    <w:rsid w:val="00B64F8A"/>
    <w:rsid w:val="00B8129E"/>
    <w:rsid w:val="00B82796"/>
    <w:rsid w:val="00B94BD6"/>
    <w:rsid w:val="00BA790F"/>
    <w:rsid w:val="00BB153E"/>
    <w:rsid w:val="00BB1DC8"/>
    <w:rsid w:val="00BB6935"/>
    <w:rsid w:val="00BB7C30"/>
    <w:rsid w:val="00BB7D59"/>
    <w:rsid w:val="00BC03A0"/>
    <w:rsid w:val="00BC68AE"/>
    <w:rsid w:val="00BD0A29"/>
    <w:rsid w:val="00BD1E0F"/>
    <w:rsid w:val="00BF35FC"/>
    <w:rsid w:val="00C0236A"/>
    <w:rsid w:val="00C040D7"/>
    <w:rsid w:val="00C121C6"/>
    <w:rsid w:val="00C200EE"/>
    <w:rsid w:val="00C31035"/>
    <w:rsid w:val="00C34D33"/>
    <w:rsid w:val="00C36DBC"/>
    <w:rsid w:val="00C44512"/>
    <w:rsid w:val="00C44651"/>
    <w:rsid w:val="00C511B0"/>
    <w:rsid w:val="00C51786"/>
    <w:rsid w:val="00C53BA7"/>
    <w:rsid w:val="00C60922"/>
    <w:rsid w:val="00C625CE"/>
    <w:rsid w:val="00C63C57"/>
    <w:rsid w:val="00C73FF2"/>
    <w:rsid w:val="00C81AE0"/>
    <w:rsid w:val="00C96FFD"/>
    <w:rsid w:val="00CA0861"/>
    <w:rsid w:val="00CA55E9"/>
    <w:rsid w:val="00CC7EDE"/>
    <w:rsid w:val="00CE666F"/>
    <w:rsid w:val="00CF1083"/>
    <w:rsid w:val="00CF465F"/>
    <w:rsid w:val="00D0535F"/>
    <w:rsid w:val="00D173EB"/>
    <w:rsid w:val="00D26587"/>
    <w:rsid w:val="00D40A02"/>
    <w:rsid w:val="00D467D9"/>
    <w:rsid w:val="00D57E1F"/>
    <w:rsid w:val="00D61462"/>
    <w:rsid w:val="00D6360A"/>
    <w:rsid w:val="00D65A36"/>
    <w:rsid w:val="00D835E1"/>
    <w:rsid w:val="00D90AE2"/>
    <w:rsid w:val="00DB4B4F"/>
    <w:rsid w:val="00DB7D27"/>
    <w:rsid w:val="00DC20FF"/>
    <w:rsid w:val="00DC50B1"/>
    <w:rsid w:val="00DD5BD7"/>
    <w:rsid w:val="00DF7C26"/>
    <w:rsid w:val="00E04F18"/>
    <w:rsid w:val="00E07878"/>
    <w:rsid w:val="00E07A11"/>
    <w:rsid w:val="00E11307"/>
    <w:rsid w:val="00E371A7"/>
    <w:rsid w:val="00E408FF"/>
    <w:rsid w:val="00E46E1C"/>
    <w:rsid w:val="00E512DE"/>
    <w:rsid w:val="00E55C60"/>
    <w:rsid w:val="00E56299"/>
    <w:rsid w:val="00E63665"/>
    <w:rsid w:val="00E66379"/>
    <w:rsid w:val="00E711B1"/>
    <w:rsid w:val="00E77B88"/>
    <w:rsid w:val="00E8063D"/>
    <w:rsid w:val="00E931C8"/>
    <w:rsid w:val="00EA0367"/>
    <w:rsid w:val="00EA0EC3"/>
    <w:rsid w:val="00EC1293"/>
    <w:rsid w:val="00EC1C96"/>
    <w:rsid w:val="00ED7202"/>
    <w:rsid w:val="00EE1E9D"/>
    <w:rsid w:val="00EE5409"/>
    <w:rsid w:val="00EF71C2"/>
    <w:rsid w:val="00F03801"/>
    <w:rsid w:val="00F0575F"/>
    <w:rsid w:val="00F07592"/>
    <w:rsid w:val="00F21C65"/>
    <w:rsid w:val="00F372F4"/>
    <w:rsid w:val="00F46243"/>
    <w:rsid w:val="00F55DDC"/>
    <w:rsid w:val="00F57466"/>
    <w:rsid w:val="00F60A4F"/>
    <w:rsid w:val="00F763F2"/>
    <w:rsid w:val="00F85E31"/>
    <w:rsid w:val="00F86A89"/>
    <w:rsid w:val="00F95B3C"/>
    <w:rsid w:val="00FA19C8"/>
    <w:rsid w:val="00FC1052"/>
    <w:rsid w:val="00FC4DDA"/>
    <w:rsid w:val="00FD074F"/>
    <w:rsid w:val="00FD59B1"/>
    <w:rsid w:val="00FE2BB4"/>
    <w:rsid w:val="00FE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60DDEF4"/>
  <w15:chartTrackingRefBased/>
  <w15:docId w15:val="{3DC129FE-9C78-4E35-922A-BB8907ED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2E6"/>
    <w:pPr>
      <w:spacing w:after="3" w:line="480" w:lineRule="auto"/>
      <w:ind w:right="1" w:firstLine="710"/>
      <w:jc w:val="both"/>
    </w:pPr>
    <w:rPr>
      <w:rFonts w:ascii="Courier New" w:eastAsia="Courier New" w:hAnsi="Courier New" w:cs="Courier New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102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02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02E6"/>
    <w:rPr>
      <w:rFonts w:ascii="Courier New" w:eastAsia="Courier New" w:hAnsi="Courier New" w:cs="Courier New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D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DBB"/>
    <w:rPr>
      <w:rFonts w:ascii="Courier New" w:eastAsia="Courier New" w:hAnsi="Courier New" w:cs="Courier New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6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985"/>
    <w:rPr>
      <w:rFonts w:ascii="Courier New" w:eastAsia="Courier New" w:hAnsi="Courier New" w:cs="Courier New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7C6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985"/>
    <w:rPr>
      <w:rFonts w:ascii="Courier New" w:eastAsia="Courier New" w:hAnsi="Courier New" w:cs="Courier New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C8052-AE20-4599-9403-7C95CD149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1951</Words>
  <Characters>10379</Characters>
  <Application>Microsoft Office Word</Application>
  <DocSecurity>0</DocSecurity>
  <Lines>307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R211</Manager>
  <Company>New Jersey Office of the Governor</Company>
  <LinksUpToDate>false</LinksUpToDate>
  <CharactersWithSpaces>12337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S2078 CV</dc:title>
  <dc:subject/>
  <dc:creator>Wozunk, Stephanie [GOV]</dc:creator>
  <cp:keywords>S2078|7| ||||!||</cp:keywords>
  <dc:description/>
  <cp:lastModifiedBy>Sommers, Shelly</cp:lastModifiedBy>
  <cp:revision>2</cp:revision>
  <cp:lastPrinted>2021-11-02T14:03:00Z</cp:lastPrinted>
  <dcterms:created xsi:type="dcterms:W3CDTF">2021-11-17T21:11:00Z</dcterms:created>
  <dcterms:modified xsi:type="dcterms:W3CDTF">2021-11-17T21:11:00Z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