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2696" w:rsidRDefault="00172696" w:rsidP="00172696">
      <w:pPr>
        <w:pStyle w:val="bpuBill"/>
      </w:pPr>
      <w:bookmarkStart w:id="0" w:name="bpuFrontPg"/>
      <w:bookmarkStart w:id="1" w:name="_GoBack"/>
      <w:bookmarkEnd w:id="0"/>
      <w:bookmarkEnd w:id="1"/>
      <w:r>
        <w:t xml:space="preserve">SENATE, No. 2118 </w:t>
      </w:r>
    </w:p>
    <w:p w:rsidR="00172696" w:rsidRPr="009D38FF" w:rsidRDefault="00172696" w:rsidP="001726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462" r:id="rId7"/>
        </w:object>
      </w:r>
    </w:p>
    <w:p w:rsidR="00172696" w:rsidRDefault="00172696" w:rsidP="00172696">
      <w:pPr>
        <w:pStyle w:val="bpuState"/>
      </w:pPr>
      <w:r>
        <w:t>STATE OF NEW JERSEY</w:t>
      </w:r>
    </w:p>
    <w:p w:rsidR="00172696" w:rsidRDefault="00172696" w:rsidP="00172696">
      <w:pPr>
        <w:pStyle w:val="bpuLegislature"/>
      </w:pPr>
      <w:r>
        <w:t>219th LEGISLATURE</w:t>
      </w:r>
    </w:p>
    <w:p w:rsidR="00172696" w:rsidRDefault="00172696" w:rsidP="00172696">
      <w:pPr>
        <w:pStyle w:val="bpuWpGraphic"/>
      </w:pPr>
      <w:r>
        <w:object w:dxaOrig="8985" w:dyaOrig="255">
          <v:shape id="_x0000_i1026" type="#_x0000_t75" style="width:6in;height:12pt" o:ole="">
            <v:imagedata r:id="rId6" o:title=""/>
          </v:shape>
          <o:OLEObject Type="Embed" ProgID="WPWin6.1" ShapeID="_x0000_i1026" DrawAspect="Content" ObjectID="_1645944463" r:id="rId8"/>
        </w:object>
      </w:r>
      <w:r>
        <w:t xml:space="preserve">  </w:t>
      </w:r>
    </w:p>
    <w:p w:rsidR="00172696" w:rsidRDefault="00172696" w:rsidP="00172696">
      <w:pPr>
        <w:pStyle w:val="bpuIntro"/>
      </w:pPr>
      <w:r>
        <w:t>INTRODUCED MARCH 16, 2020</w:t>
      </w:r>
    </w:p>
    <w:p w:rsidR="00172696" w:rsidRDefault="00172696" w:rsidP="00172696">
      <w:pPr>
        <w:pStyle w:val="bpuIntro"/>
      </w:pPr>
    </w:p>
    <w:p w:rsidR="00172696" w:rsidRDefault="00172696" w:rsidP="00172696">
      <w:pPr>
        <w:pStyle w:val="bpuIntro"/>
        <w:sectPr w:rsidR="00172696" w:rsidSect="00172696">
          <w:headerReference w:type="even" r:id="rId9"/>
          <w:headerReference w:type="default" r:id="rId10"/>
          <w:pgSz w:w="12240" w:h="20160" w:code="5"/>
          <w:pgMar w:top="2160" w:right="1440" w:bottom="1440" w:left="1440" w:header="72" w:footer="720" w:gutter="0"/>
          <w:pgNumType w:start="1"/>
          <w:cols w:space="720"/>
          <w:docGrid w:linePitch="360"/>
        </w:sectPr>
      </w:pPr>
    </w:p>
    <w:p w:rsidR="00172696" w:rsidRDefault="00172696" w:rsidP="00172696">
      <w:pPr>
        <w:pStyle w:val="bpuIntro"/>
      </w:pPr>
    </w:p>
    <w:p w:rsidR="00172696" w:rsidRDefault="00172696" w:rsidP="00172696">
      <w:pPr>
        <w:pStyle w:val="bpuSponsor"/>
      </w:pPr>
      <w:r>
        <w:t>Sponsored by:</w:t>
      </w:r>
    </w:p>
    <w:p w:rsidR="00172696" w:rsidRDefault="00172696" w:rsidP="00172696">
      <w:pPr>
        <w:pStyle w:val="bpuSponsor"/>
      </w:pPr>
      <w:r>
        <w:t>Senator  MICHAEL J. DOHERTY</w:t>
      </w:r>
    </w:p>
    <w:p w:rsidR="00172696" w:rsidRDefault="00172696" w:rsidP="00172696">
      <w:pPr>
        <w:pStyle w:val="bpuSponsor"/>
      </w:pPr>
      <w:r>
        <w:t>District 23 (Hunterdon, Somerset and Warren)</w:t>
      </w:r>
    </w:p>
    <w:p w:rsidR="00172696" w:rsidRDefault="00172696" w:rsidP="00172696">
      <w:pPr>
        <w:pStyle w:val="bpuSponsor"/>
      </w:pPr>
    </w:p>
    <w:p w:rsidR="00172696" w:rsidRDefault="00172696" w:rsidP="00172696">
      <w:pPr>
        <w:pStyle w:val="bpuSponsor"/>
      </w:pPr>
    </w:p>
    <w:p w:rsidR="00172696" w:rsidRDefault="00172696" w:rsidP="00172696">
      <w:pPr>
        <w:pStyle w:val="bpuSponsor"/>
      </w:pPr>
    </w:p>
    <w:p w:rsidR="00172696" w:rsidRDefault="00172696" w:rsidP="00172696">
      <w:pPr>
        <w:pStyle w:val="bpuSponsor"/>
      </w:pPr>
    </w:p>
    <w:p w:rsidR="00172696" w:rsidRDefault="00172696" w:rsidP="00172696">
      <w:pPr>
        <w:pStyle w:val="bpuSponsor"/>
      </w:pPr>
      <w:r>
        <w:t>SYNOPSIS</w:t>
      </w:r>
    </w:p>
    <w:p w:rsidR="00172696" w:rsidRDefault="00172696" w:rsidP="00172696">
      <w:pPr>
        <w:pStyle w:val="bpuNormText"/>
      </w:pPr>
      <w:r>
        <w:tab/>
        <w:t xml:space="preserve">Requires motor vehicle commission to issue exempt certificates for motor vehicles not required to be inspected. </w:t>
      </w:r>
    </w:p>
    <w:p w:rsidR="00172696" w:rsidRDefault="00172696" w:rsidP="00172696">
      <w:pPr>
        <w:pStyle w:val="bpuNormText"/>
      </w:pPr>
    </w:p>
    <w:p w:rsidR="00172696" w:rsidRDefault="00172696" w:rsidP="00172696">
      <w:pPr>
        <w:pStyle w:val="bpuSponsor"/>
      </w:pPr>
      <w:r>
        <w:t xml:space="preserve">CURRENT VERSION OF TEXT </w:t>
      </w:r>
    </w:p>
    <w:p w:rsidR="00172696" w:rsidRDefault="00172696" w:rsidP="00172696">
      <w:pPr>
        <w:pStyle w:val="bpuNormText"/>
      </w:pPr>
      <w:r>
        <w:tab/>
        <w:t>As introduced.</w:t>
      </w:r>
    </w:p>
    <w:p w:rsidR="00172696" w:rsidRDefault="00172696" w:rsidP="001726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72696" w:rsidRDefault="00172696" w:rsidP="008916EC">
      <w:pPr>
        <w:pStyle w:val="FronterPage"/>
        <w:tabs>
          <w:tab w:val="clear" w:pos="720"/>
          <w:tab w:val="clear" w:pos="1440"/>
          <w:tab w:val="clear" w:pos="2160"/>
          <w:tab w:val="clear" w:pos="2880"/>
          <w:tab w:val="clear" w:pos="3600"/>
          <w:tab w:val="clear" w:pos="4320"/>
          <w:tab w:val="clear" w:pos="5040"/>
        </w:tabs>
        <w:sectPr w:rsidR="00172696" w:rsidSect="00172696">
          <w:type w:val="continuous"/>
          <w:pgSz w:w="12240" w:h="20160" w:code="5"/>
          <w:pgMar w:top="1440" w:right="2275" w:bottom="1440" w:left="2275" w:header="72" w:footer="720" w:gutter="0"/>
          <w:pgNumType w:start="1"/>
          <w:cols w:space="720"/>
          <w:docGrid w:linePitch="360"/>
        </w:sectPr>
      </w:pPr>
    </w:p>
    <w:p w:rsidR="00791C2C" w:rsidRPr="00677316" w:rsidRDefault="00791C2C" w:rsidP="00791C2C">
      <w:pPr>
        <w:pStyle w:val="HangingAnAct"/>
        <w:rPr>
          <w:rStyle w:val="HangingAnActChar"/>
        </w:rPr>
      </w:pPr>
      <w:r w:rsidRPr="00791C2C">
        <w:rPr>
          <w:rStyle w:val="BillHead"/>
        </w:rPr>
        <w:lastRenderedPageBreak/>
        <w:t>An Act</w:t>
      </w:r>
      <w:r w:rsidRPr="006B7FA7">
        <w:rPr>
          <w:rStyle w:val="HangingAnActChar"/>
        </w:rPr>
        <w:t xml:space="preserve"> </w:t>
      </w:r>
      <w:r>
        <w:rPr>
          <w:rStyle w:val="HangingAnActChar"/>
        </w:rPr>
        <w:t>concerning certain motor vehicles and supplementing chapter 8 of Title 39 of the Revised Statutes.</w:t>
      </w:r>
    </w:p>
    <w:p w:rsidR="00791C2C" w:rsidRPr="00D71D68" w:rsidRDefault="00791C2C" w:rsidP="00791C2C"/>
    <w:p w:rsidR="00791C2C" w:rsidRPr="00AA7880" w:rsidRDefault="00791C2C" w:rsidP="00791C2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91C2C" w:rsidRPr="00D71D68" w:rsidRDefault="00791C2C" w:rsidP="00791C2C"/>
    <w:p w:rsidR="00791C2C" w:rsidRDefault="00791C2C" w:rsidP="00791C2C">
      <w:r>
        <w:tab/>
        <w:t>1.</w:t>
      </w:r>
      <w:r>
        <w:tab/>
        <w:t xml:space="preserve">The </w:t>
      </w:r>
      <w:r w:rsidRPr="00A257F8">
        <w:t>Chief Administrator of the New Jersey Motor Vehicle Commission</w:t>
      </w:r>
      <w:r>
        <w:t xml:space="preserve"> shall issue </w:t>
      </w:r>
      <w:r w:rsidRPr="00A257F8">
        <w:t>an exempt certificate</w:t>
      </w:r>
      <w:r>
        <w:t xml:space="preserve"> for </w:t>
      </w:r>
      <w:r w:rsidRPr="00A257F8">
        <w:t>any motor vehicle that is exempt from inspection pursuant to law</w:t>
      </w:r>
      <w:r>
        <w:t>.</w:t>
      </w:r>
    </w:p>
    <w:p w:rsidR="00791C2C" w:rsidRDefault="00791C2C" w:rsidP="00791C2C">
      <w:r>
        <w:tab/>
        <w:t>The exempt certificate shall be displayed in the same manner as are certificates of approval, unless the chief administrator shall otherwise prescribe.</w:t>
      </w:r>
    </w:p>
    <w:p w:rsidR="00791C2C" w:rsidRPr="00A257F8" w:rsidRDefault="00791C2C" w:rsidP="00791C2C">
      <w:r>
        <w:tab/>
        <w:t xml:space="preserve">The chief administrator shall promulgate rules and regulations as are necessary to effectuate the purposes of </w:t>
      </w:r>
      <w:r w:rsidRPr="00A257F8">
        <w:t xml:space="preserve">P.L.      </w:t>
      </w:r>
      <w:r>
        <w:t>,</w:t>
      </w:r>
      <w:r w:rsidRPr="00A257F8">
        <w:t xml:space="preserve"> c.   (C</w:t>
      </w:r>
      <w:r>
        <w:t>.</w:t>
      </w:r>
      <w:r w:rsidRPr="00A257F8">
        <w:t xml:space="preserve">        )</w:t>
      </w:r>
      <w:r>
        <w:t xml:space="preserve"> </w:t>
      </w:r>
      <w:r w:rsidRPr="00A257F8">
        <w:t>(pending before the Legislature as this bill)</w:t>
      </w:r>
      <w:r>
        <w:t>.</w:t>
      </w:r>
    </w:p>
    <w:p w:rsidR="00791C2C" w:rsidRDefault="00791C2C" w:rsidP="00791C2C"/>
    <w:p w:rsidR="00791C2C" w:rsidRPr="00AA7880" w:rsidRDefault="00791C2C" w:rsidP="00791C2C">
      <w:r>
        <w:tab/>
        <w:t>2.</w:t>
      </w:r>
      <w:r>
        <w:tab/>
        <w:t>This act shall take effect on the first day of the third month next following the date of enactment, but the Chief Administrator of the New Jersey Motor Vehicle Commission may take any administrative action in advance thereof as shall be necessary for the implementation of this act.</w:t>
      </w:r>
    </w:p>
    <w:p w:rsidR="00791C2C" w:rsidRDefault="00791C2C" w:rsidP="00791C2C"/>
    <w:p w:rsidR="00791C2C" w:rsidRDefault="00791C2C" w:rsidP="00791C2C"/>
    <w:p w:rsidR="00791C2C" w:rsidRDefault="00791C2C" w:rsidP="00791C2C">
      <w:pPr>
        <w:jc w:val="center"/>
      </w:pPr>
      <w:r>
        <w:t>STATEMENT</w:t>
      </w:r>
    </w:p>
    <w:p w:rsidR="00791C2C" w:rsidRDefault="00791C2C" w:rsidP="00791C2C">
      <w:pPr>
        <w:jc w:val="center"/>
      </w:pPr>
    </w:p>
    <w:p w:rsidR="00791C2C" w:rsidRDefault="00791C2C" w:rsidP="00791C2C">
      <w:r>
        <w:tab/>
        <w:t xml:space="preserve">This bill </w:t>
      </w:r>
      <w:r w:rsidRPr="001D044B">
        <w:t>requires the Chief Administrator of the New Jersey Motor Vehicle Commission to issue exempt certificates for motor vehicles that are exempt from inspection.</w:t>
      </w:r>
      <w:r>
        <w:t xml:space="preserve">  The exempt certificates are to be displayed in the same manner as certificates of approval, unless the chief administrator prescribes regulations requiring otherwise.  Currently, a certificate of approval is to be displayed on the driver’s side of the windshield of a motor vehicle.</w:t>
      </w:r>
    </w:p>
    <w:sectPr w:rsidR="00791C2C" w:rsidSect="00172696">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1896" w:rsidRDefault="00391896">
      <w:r>
        <w:separator/>
      </w:r>
    </w:p>
  </w:endnote>
  <w:endnote w:type="continuationSeparator" w:id="0">
    <w:p w:rsidR="00391896" w:rsidRDefault="00391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1896" w:rsidRDefault="00391896">
      <w:r>
        <w:separator/>
      </w:r>
    </w:p>
  </w:footnote>
  <w:footnote w:type="continuationSeparator" w:id="0">
    <w:p w:rsidR="00391896" w:rsidRDefault="003918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134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72696" w:rsidRDefault="00172696" w:rsidP="00172696">
    <w:pPr>
      <w:pStyle w:val="bpuHeadSpon"/>
    </w:pPr>
    <w:r w:rsidRPr="00172696">
      <w:rPr>
        <w:rStyle w:val="bpuHeadSponChar"/>
      </w:rPr>
      <w:t>S2118</w:t>
    </w:r>
    <w:r>
      <w:t xml:space="preserve"> DOHERTY</w:t>
    </w:r>
  </w:p>
  <w:p w:rsidR="00172696" w:rsidRDefault="00172696" w:rsidP="00172696">
    <w:pPr>
      <w:pStyle w:val="bpuHeadSpon"/>
    </w:pPr>
    <w:r>
      <w:fldChar w:fldCharType="begin"/>
    </w:r>
    <w:r>
      <w:instrText xml:space="preserve"> PAGE  \* MERGEFORMAT </w:instrText>
    </w:r>
    <w:r>
      <w:fldChar w:fldCharType="separate"/>
    </w:r>
    <w:r w:rsidR="00C5551A">
      <w:rPr>
        <w:noProof/>
      </w:rPr>
      <w:t>3</w:t>
    </w:r>
    <w:r>
      <w:fldChar w:fldCharType="end"/>
    </w:r>
  </w:p>
  <w:p w:rsidR="00172696" w:rsidRDefault="00172696" w:rsidP="001726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72696" w:rsidRDefault="00172696" w:rsidP="00172696">
    <w:pPr>
      <w:pStyle w:val="bpuHeadSpon"/>
    </w:pPr>
    <w:r w:rsidRPr="00172696">
      <w:rPr>
        <w:rStyle w:val="bpuHeadSponChar"/>
      </w:rPr>
      <w:t>S2118</w:t>
    </w:r>
    <w:r>
      <w:t xml:space="preserve"> DOHERTY</w:t>
    </w:r>
  </w:p>
  <w:p w:rsidR="00172696" w:rsidRDefault="00172696" w:rsidP="00172696">
    <w:pPr>
      <w:pStyle w:val="bpuHeadSpon"/>
    </w:pPr>
    <w:r>
      <w:fldChar w:fldCharType="begin"/>
    </w:r>
    <w:r>
      <w:instrText xml:space="preserve"> PAGE  \* MERGEFORMAT </w:instrText>
    </w:r>
    <w:r>
      <w:fldChar w:fldCharType="separate"/>
    </w:r>
    <w:r w:rsidR="009134CB">
      <w:rPr>
        <w:noProof/>
      </w:rPr>
      <w:t>2</w:t>
    </w:r>
    <w:r>
      <w:fldChar w:fldCharType="end"/>
    </w:r>
  </w:p>
  <w:p w:rsidR="00172696" w:rsidRDefault="00172696" w:rsidP="001726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89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2696"/>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896"/>
    <w:rsid w:val="00391DA4"/>
    <w:rsid w:val="003A3C64"/>
    <w:rsid w:val="003A3F83"/>
    <w:rsid w:val="003C43EF"/>
    <w:rsid w:val="003C5A6B"/>
    <w:rsid w:val="003C7FB2"/>
    <w:rsid w:val="003D24DE"/>
    <w:rsid w:val="003E26D4"/>
    <w:rsid w:val="003E47BA"/>
    <w:rsid w:val="003F3B37"/>
    <w:rsid w:val="0040195A"/>
    <w:rsid w:val="00402DC0"/>
    <w:rsid w:val="004130B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1C2C"/>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34CB"/>
    <w:rsid w:val="00916F7A"/>
    <w:rsid w:val="00917FE3"/>
    <w:rsid w:val="009318C7"/>
    <w:rsid w:val="00931C09"/>
    <w:rsid w:val="009348C2"/>
    <w:rsid w:val="009440D0"/>
    <w:rsid w:val="009500E4"/>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9E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51A"/>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75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CC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D68EBFF-B91F-469C-AA35-50EE20773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726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276</Words>
  <Characters>1479</Characters>
  <Application>Microsoft Office Word</Application>
  <DocSecurity>0</DocSecurity>
  <Lines>56</Lines>
  <Paragraphs>19</Paragraphs>
  <ScaleCrop>false</ScaleCrop>
  <HeadingPairs>
    <vt:vector size="2" baseType="variant">
      <vt:variant>
        <vt:lpstr>Title</vt:lpstr>
      </vt:variant>
      <vt:variant>
        <vt:i4>1</vt:i4>
      </vt:variant>
    </vt:vector>
  </HeadingPairs>
  <TitlesOfParts>
    <vt:vector size="1" baseType="lpstr">
      <vt:lpstr>S2118</vt:lpstr>
    </vt:vector>
  </TitlesOfParts>
  <Manager>R224</Manager>
  <Company>NJ Office of Legislative Services</Company>
  <LinksUpToDate>false</LinksUpToDate>
  <CharactersWithSpaces>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S2118</dc:title>
  <dc:subject/>
  <dc:creator>Senator  DOHERTY</dc:creator>
  <cp:keywords>S2118|2|LP |234|0|234|F|0|</cp:keywords>
  <dc:description>INTRODUCED MARCH 16, 2020</dc:description>
  <cp:lastModifiedBy>Franks, Denise</cp:lastModifiedBy>
  <cp:revision>2</cp:revision>
  <cp:lastPrinted>2020-03-12T13:32:00Z</cp:lastPrinted>
  <dcterms:created xsi:type="dcterms:W3CDTF">2020-03-17T13:58:00Z</dcterms:created>
  <dcterms:modified xsi:type="dcterms:W3CDTF">2020-03-17T13:58:00Z</dcterms:modified>
  <cp:category>C.39:8-3.2 to 2019/360_x000d_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