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034" w:rsidRDefault="00B40034" w:rsidP="00B40034">
      <w:pPr>
        <w:pStyle w:val="bpuBill"/>
      </w:pPr>
      <w:bookmarkStart w:id="0" w:name="_GoBack"/>
      <w:bookmarkEnd w:id="0"/>
      <w:r>
        <w:t xml:space="preserve">SENATE, No. 2121 </w:t>
      </w:r>
    </w:p>
    <w:p w:rsidR="00B40034" w:rsidRPr="009D38FF" w:rsidRDefault="00B40034" w:rsidP="00B400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5017" r:id="rId7"/>
        </w:object>
      </w:r>
    </w:p>
    <w:p w:rsidR="00B40034" w:rsidRDefault="00B40034" w:rsidP="00B40034">
      <w:pPr>
        <w:pStyle w:val="bpuState"/>
      </w:pPr>
      <w:r>
        <w:t>STATE OF NEW JERSEY</w:t>
      </w:r>
    </w:p>
    <w:p w:rsidR="00B40034" w:rsidRDefault="00B40034" w:rsidP="00B40034">
      <w:pPr>
        <w:pStyle w:val="bpuLegislature"/>
      </w:pPr>
      <w:r>
        <w:t>219th LEGISLATURE</w:t>
      </w:r>
    </w:p>
    <w:p w:rsidR="00B40034" w:rsidRDefault="00B40034" w:rsidP="00B40034">
      <w:pPr>
        <w:pStyle w:val="bpuWpGraphic"/>
      </w:pPr>
      <w:r>
        <w:object w:dxaOrig="8985" w:dyaOrig="255">
          <v:shape id="_x0000_i1026" type="#_x0000_t75" style="width:6in;height:12pt" o:ole="">
            <v:imagedata r:id="rId6" o:title=""/>
          </v:shape>
          <o:OLEObject Type="Embed" ProgID="WPWin6.1" ShapeID="_x0000_i1026" DrawAspect="Content" ObjectID="_1645945018" r:id="rId8"/>
        </w:object>
      </w:r>
      <w:r>
        <w:t xml:space="preserve">  </w:t>
      </w:r>
    </w:p>
    <w:p w:rsidR="00B40034" w:rsidRDefault="00B40034" w:rsidP="00B40034">
      <w:pPr>
        <w:pStyle w:val="bpuIntro"/>
      </w:pPr>
      <w:r>
        <w:t>INTRODUCED MARCH 16, 2020</w:t>
      </w:r>
    </w:p>
    <w:p w:rsidR="00B40034" w:rsidRDefault="00B40034" w:rsidP="00B40034">
      <w:pPr>
        <w:pStyle w:val="bpuIntro"/>
      </w:pPr>
    </w:p>
    <w:p w:rsidR="00B40034" w:rsidRDefault="00B40034" w:rsidP="00B40034">
      <w:pPr>
        <w:pStyle w:val="bpuIntro"/>
        <w:sectPr w:rsidR="00B40034" w:rsidSect="00B40034">
          <w:headerReference w:type="even" r:id="rId9"/>
          <w:headerReference w:type="default" r:id="rId10"/>
          <w:pgSz w:w="12240" w:h="20160" w:code="5"/>
          <w:pgMar w:top="2160" w:right="1440" w:bottom="1440" w:left="1440" w:header="72" w:footer="720" w:gutter="0"/>
          <w:pgNumType w:start="1"/>
          <w:cols w:space="720"/>
          <w:docGrid w:linePitch="360"/>
        </w:sectPr>
      </w:pPr>
    </w:p>
    <w:p w:rsidR="00B40034" w:rsidRDefault="00B40034" w:rsidP="00B40034">
      <w:pPr>
        <w:pStyle w:val="bpuIntro"/>
      </w:pPr>
    </w:p>
    <w:p w:rsidR="00B40034" w:rsidRDefault="00B40034" w:rsidP="00B40034">
      <w:pPr>
        <w:pStyle w:val="bpuSponsor"/>
      </w:pPr>
      <w:r>
        <w:t>Sponsored by:</w:t>
      </w:r>
    </w:p>
    <w:p w:rsidR="00B40034" w:rsidRDefault="00B40034" w:rsidP="00B40034">
      <w:pPr>
        <w:pStyle w:val="bpuSponsor"/>
      </w:pPr>
      <w:r>
        <w:t>Senator  MICHAEL J. DOHERTY</w:t>
      </w:r>
    </w:p>
    <w:p w:rsidR="00B40034" w:rsidRDefault="00B40034" w:rsidP="00B40034">
      <w:pPr>
        <w:pStyle w:val="bpuSponsor"/>
      </w:pPr>
      <w:r>
        <w:t>District 23 (Hunterdon, Somerset and Warren)</w:t>
      </w:r>
    </w:p>
    <w:p w:rsidR="00B40034" w:rsidRDefault="00B40034" w:rsidP="00B40034">
      <w:pPr>
        <w:pStyle w:val="bpuSponsor"/>
      </w:pPr>
    </w:p>
    <w:p w:rsidR="00B40034" w:rsidRDefault="00B40034" w:rsidP="00B40034">
      <w:pPr>
        <w:pStyle w:val="bpuSponsor"/>
      </w:pPr>
    </w:p>
    <w:p w:rsidR="00B40034" w:rsidRDefault="00B40034" w:rsidP="00B40034">
      <w:pPr>
        <w:pStyle w:val="bpuSponsor"/>
      </w:pPr>
    </w:p>
    <w:p w:rsidR="00B40034" w:rsidRDefault="00B40034" w:rsidP="00B40034">
      <w:pPr>
        <w:pStyle w:val="bpuSponsor"/>
      </w:pPr>
    </w:p>
    <w:p w:rsidR="00B40034" w:rsidRDefault="00B40034" w:rsidP="00B40034">
      <w:pPr>
        <w:pStyle w:val="bpuSponsor"/>
      </w:pPr>
      <w:r>
        <w:t>SYNOPSIS</w:t>
      </w:r>
    </w:p>
    <w:p w:rsidR="00B40034" w:rsidRDefault="00B40034" w:rsidP="00B40034">
      <w:pPr>
        <w:pStyle w:val="bpuNormText"/>
      </w:pPr>
      <w:r>
        <w:tab/>
        <w:t xml:space="preserve">Allows dogs in sampling and tasting areas of breweries. </w:t>
      </w:r>
    </w:p>
    <w:p w:rsidR="00B40034" w:rsidRDefault="00B40034" w:rsidP="00B40034">
      <w:pPr>
        <w:pStyle w:val="bpuNormText"/>
      </w:pPr>
    </w:p>
    <w:p w:rsidR="00B40034" w:rsidRDefault="00B40034" w:rsidP="00B40034">
      <w:pPr>
        <w:pStyle w:val="bpuSponsor"/>
      </w:pPr>
      <w:r>
        <w:t xml:space="preserve">CURRENT VERSION OF TEXT </w:t>
      </w:r>
    </w:p>
    <w:p w:rsidR="00B40034" w:rsidRDefault="00B40034" w:rsidP="00B40034">
      <w:pPr>
        <w:pStyle w:val="bpuNormText"/>
      </w:pPr>
      <w:r>
        <w:tab/>
        <w:t>As introduced.</w:t>
      </w:r>
    </w:p>
    <w:p w:rsidR="00B40034" w:rsidRDefault="00B40034" w:rsidP="00B4003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40034" w:rsidRDefault="00B40034" w:rsidP="008916EC">
      <w:pPr>
        <w:pStyle w:val="FronterPage"/>
        <w:tabs>
          <w:tab w:val="clear" w:pos="720"/>
          <w:tab w:val="clear" w:pos="1440"/>
          <w:tab w:val="clear" w:pos="2160"/>
          <w:tab w:val="clear" w:pos="2880"/>
          <w:tab w:val="clear" w:pos="3600"/>
          <w:tab w:val="clear" w:pos="4320"/>
          <w:tab w:val="clear" w:pos="5040"/>
        </w:tabs>
        <w:sectPr w:rsidR="00B40034" w:rsidSect="00B40034">
          <w:type w:val="continuous"/>
          <w:pgSz w:w="12240" w:h="20160" w:code="5"/>
          <w:pgMar w:top="1440" w:right="2275" w:bottom="1440" w:left="2275" w:header="72" w:footer="720" w:gutter="0"/>
          <w:pgNumType w:start="1"/>
          <w:cols w:space="720"/>
          <w:docGrid w:linePitch="360"/>
        </w:sectPr>
      </w:pPr>
    </w:p>
    <w:p w:rsidR="00A52EDD" w:rsidRPr="00677316" w:rsidRDefault="00A52EDD" w:rsidP="00A52EDD">
      <w:pPr>
        <w:pStyle w:val="HangingAnAct"/>
        <w:rPr>
          <w:rStyle w:val="HangingAnActChar"/>
        </w:rPr>
      </w:pPr>
      <w:r w:rsidRPr="00A52EDD">
        <w:rPr>
          <w:rStyle w:val="BillHead"/>
        </w:rPr>
        <w:lastRenderedPageBreak/>
        <w:t>An Act</w:t>
      </w:r>
      <w:r w:rsidRPr="006B7FA7">
        <w:rPr>
          <w:rStyle w:val="HangingAnActChar"/>
        </w:rPr>
        <w:t xml:space="preserve"> </w:t>
      </w:r>
      <w:r>
        <w:t>concerning breweries and supplementing Title 33 of the Revised Statutes.</w:t>
      </w:r>
    </w:p>
    <w:p w:rsidR="00A52EDD" w:rsidRPr="00D71D68" w:rsidRDefault="00A52EDD" w:rsidP="00A52EDD"/>
    <w:p w:rsidR="00A52EDD" w:rsidRPr="00AA7880" w:rsidRDefault="00A52EDD" w:rsidP="00A52EDD">
      <w:r>
        <w:tab/>
      </w:r>
      <w:r>
        <w:rPr>
          <w:rStyle w:val="BillHeading2"/>
        </w:rPr>
        <w:t xml:space="preserve">Be It Enacted </w:t>
      </w:r>
      <w:r>
        <w:rPr>
          <w:rStyle w:val="BillLanguage"/>
        </w:rPr>
        <w:t>by the Senate and General Assembly of the State of New Jersey:</w:t>
      </w:r>
    </w:p>
    <w:p w:rsidR="00A52EDD" w:rsidRDefault="00A52EDD" w:rsidP="00A52EDD"/>
    <w:p w:rsidR="00A52EDD" w:rsidRPr="00663DDB" w:rsidRDefault="00A52EDD" w:rsidP="00A52EDD">
      <w:r w:rsidRPr="00663DDB">
        <w:tab/>
        <w:t>1.</w:t>
      </w:r>
      <w:r w:rsidRPr="00663DDB">
        <w:tab/>
        <w:t>A dog may be allowed in any area of the licensed premises of a limited brewery licensed pursuant to R.S.33:1-10 designated for the consumption of malt alcoholic beverages, provided that:</w:t>
      </w:r>
    </w:p>
    <w:p w:rsidR="00A52EDD" w:rsidRPr="00663DDB" w:rsidRDefault="00A52EDD" w:rsidP="00A52EDD">
      <w:r w:rsidRPr="00663DDB">
        <w:tab/>
        <w:t>a.</w:t>
      </w:r>
      <w:r w:rsidRPr="00663DDB">
        <w:tab/>
        <w:t>the holder of the limited brewery license elects to allow dogs to be present in the area of the licensed premises designated for the consumption of malt alcoholic beverages;</w:t>
      </w:r>
    </w:p>
    <w:p w:rsidR="00A52EDD" w:rsidRPr="00663DDB" w:rsidRDefault="00A52EDD" w:rsidP="00A52EDD">
      <w:r w:rsidRPr="00663DDB">
        <w:tab/>
        <w:t>b.</w:t>
      </w:r>
      <w:r w:rsidRPr="00663DDB">
        <w:tab/>
        <w:t>dogs do not have access to any area of the licensed premises where the presence of the dog would present a risk of contamination of malt alcoholic beverages or other products produced for human consumption by the brewery;</w:t>
      </w:r>
    </w:p>
    <w:p w:rsidR="00A52EDD" w:rsidRPr="00663DDB" w:rsidRDefault="00A52EDD" w:rsidP="00A52EDD">
      <w:r w:rsidRPr="00663DDB">
        <w:tab/>
        <w:t>c.</w:t>
      </w:r>
      <w:r w:rsidRPr="00663DDB">
        <w:tab/>
        <w:t>the area of the licensed premises designated for the consumption of malt alcoholic beverages where dogs are allowed can be accessed without passing through any areas of the licensed premises where the presence of a dog would present a risk of contamination of malt alcoholic beverages or other products produced for human consumption by the brewery;</w:t>
      </w:r>
    </w:p>
    <w:p w:rsidR="00A52EDD" w:rsidRPr="00663DDB" w:rsidRDefault="00A52EDD" w:rsidP="00A52EDD">
      <w:r w:rsidRPr="00663DDB">
        <w:tab/>
        <w:t>d.</w:t>
      </w:r>
      <w:r w:rsidRPr="00663DDB">
        <w:tab/>
        <w:t>the presence of dogs in the area of the licensed premises designated for the consumption of malt alcoholic beverages does not result in contamination of any clean equipment, glassware, utensils, or other articles used in connection with furnishing samples of malt alcoholic beverages to consumers;</w:t>
      </w:r>
    </w:p>
    <w:p w:rsidR="00A52EDD" w:rsidRPr="00663DDB" w:rsidRDefault="00A52EDD" w:rsidP="00A52EDD">
      <w:r w:rsidRPr="00663DDB">
        <w:tab/>
        <w:t>e.</w:t>
      </w:r>
      <w:r w:rsidRPr="00663DDB">
        <w:tab/>
        <w:t>staff members are not allowed, while on duty, to have any direct contact with dogs, and any staff member who does have direct contact with a dog while on duty shall promptly wash the staff member’s hands in accordance with State public health and sanitation requirements;</w:t>
      </w:r>
    </w:p>
    <w:p w:rsidR="00A52EDD" w:rsidRPr="00663DDB" w:rsidRDefault="00A52EDD" w:rsidP="00A52EDD">
      <w:r w:rsidRPr="00663DDB">
        <w:tab/>
        <w:t>f.</w:t>
      </w:r>
      <w:r w:rsidRPr="00663DDB">
        <w:tab/>
        <w:t>the area of the licensed premises that is designated for the consumption of malt alcoholic beverages is maintained in a clean condition, and surfaces that have been contaminated by a dog’s excrement or bodily fluids are promptly cleaned and sanitized;</w:t>
      </w:r>
    </w:p>
    <w:p w:rsidR="00A52EDD" w:rsidRPr="00663DDB" w:rsidRDefault="00A52EDD" w:rsidP="00A52EDD">
      <w:r w:rsidRPr="00663DDB">
        <w:tab/>
        <w:t>g.</w:t>
      </w:r>
      <w:r w:rsidRPr="00663DDB">
        <w:tab/>
        <w:t>any food or water provided to dogs while on the licensed premises is in a single-use, disposable container; and</w:t>
      </w:r>
    </w:p>
    <w:p w:rsidR="00A52EDD" w:rsidRPr="00663DDB" w:rsidRDefault="00A52EDD" w:rsidP="00A52EDD">
      <w:r w:rsidRPr="00663DDB">
        <w:tab/>
        <w:t>h.</w:t>
      </w:r>
      <w:r w:rsidRPr="00663DDB">
        <w:tab/>
        <w:t>the dog is on a leash or confined in a pet carrier and is under the control of its owner at all times while the dog is present in the designated area of the licensed premises.</w:t>
      </w:r>
    </w:p>
    <w:p w:rsidR="00A52EDD" w:rsidRPr="00D71D68" w:rsidRDefault="00A52EDD" w:rsidP="00A52EDD"/>
    <w:p w:rsidR="00A52EDD" w:rsidRDefault="00A52EDD" w:rsidP="00A52EDD">
      <w:r>
        <w:tab/>
        <w:t>2.</w:t>
      </w:r>
      <w:r>
        <w:tab/>
        <w:t>This act shall take effect immediately.</w:t>
      </w:r>
    </w:p>
    <w:p w:rsidR="00A52EDD" w:rsidRDefault="00A52EDD" w:rsidP="00A52EDD"/>
    <w:p w:rsidR="00686AEB" w:rsidRDefault="00686AEB" w:rsidP="00686AEB"/>
    <w:p w:rsidR="00663DDB" w:rsidRDefault="00663DDB" w:rsidP="00663DDB">
      <w:pPr>
        <w:jc w:val="center"/>
      </w:pPr>
      <w:r>
        <w:t>STATEMENT</w:t>
      </w:r>
    </w:p>
    <w:p w:rsidR="00663DDB" w:rsidRDefault="00663DDB" w:rsidP="00686AEB"/>
    <w:p w:rsidR="00663DDB" w:rsidRDefault="00663DDB" w:rsidP="00663DDB">
      <w:r>
        <w:tab/>
        <w:t>This bill allows dogs in areas of limited breweries</w:t>
      </w:r>
      <w:r w:rsidR="00CB420D">
        <w:t xml:space="preserve"> that are</w:t>
      </w:r>
      <w:r>
        <w:t xml:space="preserve"> designated for the consumption of malt alcoholic beverages. </w:t>
      </w:r>
    </w:p>
    <w:p w:rsidR="00663DDB" w:rsidRDefault="00663DDB" w:rsidP="00663DDB">
      <w:r>
        <w:tab/>
        <w:t xml:space="preserve">Under the bill, dogs are allowed in any area of the licensed premises of a limited brewery </w:t>
      </w:r>
      <w:r w:rsidR="00CB420D">
        <w:t xml:space="preserve">that is </w:t>
      </w:r>
      <w:r>
        <w:t>designated for the consumption of malt alcoholic beverages provided that: 1) the holder of a limited brewery license has elected to allow dogs on the licensed premises; 2) dogs will not have access to any areas of the premises where a dog would present a risk of contamination of products intended for human consumption; 3) the area of the licensed premises designated for consumption of malt alcoholic beverages can be accessed without passing through any areas of the licensed premises where the presence of a dog would present a risk of contamination of products intended for human consumption; 4) the presence of dogs will not present a risk of contaminating any clean equipment, glassware, or related articles in the area designated for the consumption of malt alcoholic beverages; 5) staff members are not allowed to have any direct contact with dogs while on duty, and will be required to promptly wash their hands following any direct contact with a dog; 6) the designated area is maintained in a clean condition, and any surfaces contaminated by dog excrement or b</w:t>
      </w:r>
      <w:r w:rsidR="00CB420D">
        <w:t>odily fluids are promptly clean</w:t>
      </w:r>
      <w:r>
        <w:t xml:space="preserve">ed and sanitized; 7) any food or water provided to dogs is </w:t>
      </w:r>
      <w:r w:rsidR="00CB420D">
        <w:t xml:space="preserve">provided </w:t>
      </w:r>
      <w:r>
        <w:t>in a single-use, disposable container; and 8) dogs are required to be on leashes or in carriers and under the owner’s control at all times.</w:t>
      </w:r>
    </w:p>
    <w:sectPr w:rsidR="00663DDB" w:rsidSect="009802DA">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2B2A" w:rsidRDefault="00DB2B2A">
      <w:r>
        <w:separator/>
      </w:r>
    </w:p>
  </w:endnote>
  <w:endnote w:type="continuationSeparator" w:id="0">
    <w:p w:rsidR="00DB2B2A" w:rsidRDefault="00DB2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2B2A" w:rsidRDefault="00DB2B2A">
      <w:r>
        <w:separator/>
      </w:r>
    </w:p>
  </w:footnote>
  <w:footnote w:type="continuationSeparator" w:id="0">
    <w:p w:rsidR="00DB2B2A" w:rsidRDefault="00DB2B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B20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0034" w:rsidRDefault="00B40034" w:rsidP="00B40034">
    <w:pPr>
      <w:pStyle w:val="bpuHeadSpon"/>
    </w:pPr>
    <w:r w:rsidRPr="00B40034">
      <w:rPr>
        <w:rStyle w:val="bpuHeadSponChar"/>
      </w:rPr>
      <w:t>S2121</w:t>
    </w:r>
    <w:r>
      <w:t xml:space="preserve"> DOHERTY</w:t>
    </w:r>
  </w:p>
  <w:p w:rsidR="00B40034" w:rsidRDefault="00B40034" w:rsidP="00B40034">
    <w:pPr>
      <w:pStyle w:val="bpuHeadSpon"/>
    </w:pPr>
    <w:r>
      <w:fldChar w:fldCharType="begin"/>
    </w:r>
    <w:r>
      <w:instrText xml:space="preserve"> PAGE  \* MERGEFORMAT </w:instrText>
    </w:r>
    <w:r>
      <w:fldChar w:fldCharType="separate"/>
    </w:r>
    <w:r w:rsidR="003B20D1">
      <w:rPr>
        <w:noProof/>
      </w:rPr>
      <w:t>3</w:t>
    </w:r>
    <w:r>
      <w:fldChar w:fldCharType="end"/>
    </w:r>
  </w:p>
  <w:p w:rsidR="00B40034" w:rsidRDefault="00B40034" w:rsidP="00B400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0034" w:rsidRDefault="00B40034" w:rsidP="00B40034">
    <w:pPr>
      <w:pStyle w:val="bpuHeadSpon"/>
    </w:pPr>
    <w:r w:rsidRPr="00B40034">
      <w:rPr>
        <w:rStyle w:val="bpuHeadSponChar"/>
      </w:rPr>
      <w:t>S2121</w:t>
    </w:r>
    <w:r>
      <w:t xml:space="preserve"> DOHERTY</w:t>
    </w:r>
  </w:p>
  <w:p w:rsidR="00B40034" w:rsidRDefault="00B40034" w:rsidP="00B40034">
    <w:pPr>
      <w:pStyle w:val="bpuHeadSpon"/>
    </w:pPr>
    <w:r>
      <w:fldChar w:fldCharType="begin"/>
    </w:r>
    <w:r>
      <w:instrText xml:space="preserve"> PAGE  \* MERGEFORMAT </w:instrText>
    </w:r>
    <w:r>
      <w:fldChar w:fldCharType="separate"/>
    </w:r>
    <w:r w:rsidR="003B20D1">
      <w:rPr>
        <w:noProof/>
      </w:rPr>
      <w:t>2</w:t>
    </w:r>
    <w:r>
      <w:fldChar w:fldCharType="end"/>
    </w:r>
  </w:p>
  <w:p w:rsidR="00B40034" w:rsidRDefault="00B40034" w:rsidP="00B400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B2A"/>
    <w:rsid w:val="000051BD"/>
    <w:rsid w:val="00011BA8"/>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0ED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0D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699F"/>
    <w:rsid w:val="005C7F3C"/>
    <w:rsid w:val="005E017C"/>
    <w:rsid w:val="005E50C6"/>
    <w:rsid w:val="005F2A97"/>
    <w:rsid w:val="005F399B"/>
    <w:rsid w:val="00600F76"/>
    <w:rsid w:val="006019F8"/>
    <w:rsid w:val="00605B20"/>
    <w:rsid w:val="0061156F"/>
    <w:rsid w:val="00613FF5"/>
    <w:rsid w:val="006155A8"/>
    <w:rsid w:val="00621B94"/>
    <w:rsid w:val="00626239"/>
    <w:rsid w:val="00635316"/>
    <w:rsid w:val="00635449"/>
    <w:rsid w:val="006378C5"/>
    <w:rsid w:val="00645E6A"/>
    <w:rsid w:val="00663DDB"/>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673"/>
    <w:rsid w:val="007256D1"/>
    <w:rsid w:val="0072575D"/>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2DA"/>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A5A"/>
    <w:rsid w:val="009E5961"/>
    <w:rsid w:val="009F4FAC"/>
    <w:rsid w:val="00A017C0"/>
    <w:rsid w:val="00A11228"/>
    <w:rsid w:val="00A222C2"/>
    <w:rsid w:val="00A305D6"/>
    <w:rsid w:val="00A342C4"/>
    <w:rsid w:val="00A50F6B"/>
    <w:rsid w:val="00A52237"/>
    <w:rsid w:val="00A52EDD"/>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0034"/>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420D"/>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2B2A"/>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274C2"/>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FCBF00F"/>
  <w15:docId w15:val="{8F51B41C-CFF6-412F-AB15-ABA9C5CFE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63D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3DDB"/>
    <w:rPr>
      <w:rFonts w:ascii="Segoe UI" w:hAnsi="Segoe UI" w:cs="Segoe UI"/>
      <w:spacing w:val="4"/>
      <w:sz w:val="18"/>
      <w:szCs w:val="18"/>
    </w:rPr>
  </w:style>
  <w:style w:type="character" w:styleId="LineNumber">
    <w:name w:val="line number"/>
    <w:basedOn w:val="DefaultParagraphFont"/>
    <w:semiHidden/>
    <w:unhideWhenUsed/>
    <w:rsid w:val="00B40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682</Words>
  <Characters>3401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S2121</vt:lpstr>
    </vt:vector>
  </TitlesOfParts>
  <Manager>R224</Manager>
  <Company>NJ Office of Legislative Services</Company>
  <LinksUpToDate>false</LinksUpToDate>
  <CharactersWithSpaces>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S2121</dc:title>
  <dc:subject>20-3815</dc:subject>
  <dc:creator>Senator  DOHERTY</dc:creator>
  <cp:keywords>S2121|3|HS |259|0|259|N|0|</cp:keywords>
  <dc:description>INTRODUCED MARCH 16, 2020</dc:description>
  <cp:lastModifiedBy>Franks, Denise</cp:lastModifiedBy>
  <cp:revision>2</cp:revision>
  <cp:lastPrinted>2020-03-12T13:46:00Z</cp:lastPrinted>
  <dcterms:created xsi:type="dcterms:W3CDTF">2020-03-17T14:07:00Z</dcterms:created>
  <dcterms:modified xsi:type="dcterms:W3CDTF">2020-03-17T14:07:00Z</dcterms:modified>
  <cp:category>s.1: C.33:1-43.3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