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E30" w:rsidRDefault="00FD5E30" w:rsidP="00FD5E3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2127 </w:t>
      </w:r>
    </w:p>
    <w:p w:rsidR="00FD5E30" w:rsidRPr="009D38FF" w:rsidRDefault="00FD5E30" w:rsidP="00FD5E3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5617" r:id="rId7"/>
        </w:object>
      </w:r>
    </w:p>
    <w:p w:rsidR="00FD5E30" w:rsidRDefault="00FD5E30" w:rsidP="00FD5E30">
      <w:pPr>
        <w:pStyle w:val="bpuState"/>
      </w:pPr>
      <w:r>
        <w:t>STATE OF NEW JERSEY</w:t>
      </w:r>
    </w:p>
    <w:p w:rsidR="00FD5E30" w:rsidRDefault="00FD5E30" w:rsidP="00FD5E30">
      <w:pPr>
        <w:pStyle w:val="bpuLegislature"/>
      </w:pPr>
      <w:r>
        <w:t>219th LEGISLATURE</w:t>
      </w:r>
    </w:p>
    <w:p w:rsidR="00FD5E30" w:rsidRDefault="00FD5E30" w:rsidP="00FD5E3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5618" r:id="rId8"/>
        </w:object>
      </w:r>
      <w:r>
        <w:t xml:space="preserve">  </w:t>
      </w:r>
    </w:p>
    <w:p w:rsidR="00FD5E30" w:rsidRDefault="00FD5E30" w:rsidP="00FD5E30">
      <w:pPr>
        <w:pStyle w:val="bpuIntro"/>
      </w:pPr>
      <w:r>
        <w:t>INTRODUCED MARCH 16, 2020</w:t>
      </w:r>
    </w:p>
    <w:p w:rsidR="00FD5E30" w:rsidRDefault="00FD5E30" w:rsidP="00FD5E30">
      <w:pPr>
        <w:pStyle w:val="bpuIntro"/>
      </w:pPr>
    </w:p>
    <w:p w:rsidR="00FD5E30" w:rsidRDefault="00FD5E30" w:rsidP="00FD5E30">
      <w:pPr>
        <w:pStyle w:val="bpuIntro"/>
        <w:sectPr w:rsidR="00FD5E30" w:rsidSect="00FD5E3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D5E30" w:rsidRDefault="00FD5E30" w:rsidP="00FD5E30">
      <w:pPr>
        <w:pStyle w:val="bpuIntro"/>
      </w:pPr>
    </w:p>
    <w:p w:rsidR="00FD5E30" w:rsidRDefault="00FD5E30" w:rsidP="00FD5E30">
      <w:pPr>
        <w:pStyle w:val="bpuSponsor"/>
      </w:pPr>
      <w:r>
        <w:t>Sponsored by:</w:t>
      </w:r>
    </w:p>
    <w:p w:rsidR="00FD5E30" w:rsidRDefault="00FD5E30" w:rsidP="00FD5E30">
      <w:pPr>
        <w:pStyle w:val="bpuSponsor"/>
      </w:pPr>
      <w:r>
        <w:t>Senator  FRED H. MADDEN, JR.</w:t>
      </w:r>
    </w:p>
    <w:p w:rsidR="00FD5E30" w:rsidRDefault="00FD5E30" w:rsidP="00FD5E30">
      <w:pPr>
        <w:pStyle w:val="bpuSponsor"/>
      </w:pPr>
      <w:r>
        <w:t>District 4 (Camden and Gloucester)</w:t>
      </w:r>
    </w:p>
    <w:p w:rsidR="00FD5E30" w:rsidRDefault="00FD5E30" w:rsidP="00FD5E30">
      <w:pPr>
        <w:pStyle w:val="bpuSponsor"/>
      </w:pPr>
    </w:p>
    <w:p w:rsidR="00FD5E30" w:rsidRDefault="00FD5E30" w:rsidP="00FD5E30">
      <w:pPr>
        <w:pStyle w:val="bpuSponsor"/>
      </w:pPr>
    </w:p>
    <w:p w:rsidR="00FD5E30" w:rsidRDefault="00FD5E30" w:rsidP="00FD5E30">
      <w:pPr>
        <w:pStyle w:val="bpuSponsor"/>
      </w:pPr>
    </w:p>
    <w:p w:rsidR="00FD5E30" w:rsidRDefault="00FD5E30" w:rsidP="00FD5E30">
      <w:pPr>
        <w:pStyle w:val="bpuSponsor"/>
      </w:pPr>
    </w:p>
    <w:p w:rsidR="00FD5E30" w:rsidRDefault="00FD5E30" w:rsidP="00FD5E30">
      <w:pPr>
        <w:pStyle w:val="bpuSponsor"/>
      </w:pPr>
      <w:r>
        <w:t>SYNOPSIS</w:t>
      </w:r>
    </w:p>
    <w:p w:rsidR="00FD5E30" w:rsidRDefault="00FD5E30" w:rsidP="00FD5E30">
      <w:pPr>
        <w:pStyle w:val="bpuNormText"/>
      </w:pPr>
      <w:r>
        <w:tab/>
        <w:t xml:space="preserve">Requires annual review of all released sex offenders to determine if they were registered and tiered. </w:t>
      </w:r>
    </w:p>
    <w:p w:rsidR="00FD5E30" w:rsidRDefault="00FD5E30" w:rsidP="00FD5E30">
      <w:pPr>
        <w:pStyle w:val="bpuNormText"/>
      </w:pPr>
    </w:p>
    <w:p w:rsidR="00FD5E30" w:rsidRDefault="00FD5E30" w:rsidP="00FD5E30">
      <w:pPr>
        <w:pStyle w:val="bpuSponsor"/>
      </w:pPr>
      <w:r>
        <w:t xml:space="preserve">CURRENT VERSION OF TEXT </w:t>
      </w:r>
    </w:p>
    <w:p w:rsidR="00FD5E30" w:rsidRDefault="00FD5E30" w:rsidP="00FD5E30">
      <w:pPr>
        <w:pStyle w:val="bpuNormText"/>
      </w:pPr>
      <w:r>
        <w:tab/>
        <w:t>As introduced.</w:t>
      </w:r>
    </w:p>
    <w:p w:rsidR="00FD5E30" w:rsidRDefault="00FD5E30" w:rsidP="00FD5E3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D5E30" w:rsidRDefault="00FD5E3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D5E30" w:rsidSect="00FD5E3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70447" w:rsidRPr="00677316" w:rsidRDefault="00570447" w:rsidP="00570447">
      <w:pPr>
        <w:pStyle w:val="HangingAnAct"/>
        <w:rPr>
          <w:rStyle w:val="HangingAnActChar"/>
        </w:rPr>
      </w:pPr>
      <w:r w:rsidRPr="0057044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sex offenders and supplementing P.L.1994, c.133 (C.2C:7-1 et al.).</w:t>
      </w:r>
    </w:p>
    <w:p w:rsidR="00570447" w:rsidRPr="00D71D68" w:rsidRDefault="00570447" w:rsidP="00570447"/>
    <w:p w:rsidR="00570447" w:rsidRPr="00AA7880" w:rsidRDefault="00570447" w:rsidP="0057044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570447" w:rsidRDefault="00570447" w:rsidP="00570447"/>
    <w:p w:rsidR="00570447" w:rsidRDefault="00570447" w:rsidP="00570447">
      <w:r>
        <w:tab/>
        <w:t>1.</w:t>
      </w:r>
      <w:r>
        <w:tab/>
        <w:t>On or before March 30th of each year, the Attorney General shall conduct a review of all persons who were released from incarceration or involuntary commitment in the previous calendar year and who are required to register pursuant to section 2 of P.L.1994, c.133 (C.2C:7-2).  The review shall determine whether such persons registered pursuant to the provisions of section 2 of P.L.1994, c.133 (C.2C:7-2) and were assigned a tier designation pursuant to section 3 of P.L.1994, c.128 (C.2C:7-8).</w:t>
      </w:r>
    </w:p>
    <w:p w:rsidR="00570447" w:rsidRPr="00D71D68" w:rsidRDefault="00570447" w:rsidP="00570447"/>
    <w:p w:rsidR="00570447" w:rsidRPr="00AA7880" w:rsidRDefault="00570447" w:rsidP="00570447">
      <w:r>
        <w:tab/>
        <w:t>2.</w:t>
      </w:r>
      <w:r>
        <w:tab/>
        <w:t>This act shall take effect immediately.</w:t>
      </w:r>
    </w:p>
    <w:p w:rsidR="00570447" w:rsidRDefault="00570447" w:rsidP="00570447"/>
    <w:p w:rsidR="00570447" w:rsidRPr="00CE7BD8" w:rsidRDefault="00570447" w:rsidP="00570447"/>
    <w:p w:rsidR="00570447" w:rsidRPr="00AA7880" w:rsidRDefault="00570447" w:rsidP="00570447">
      <w:pPr>
        <w:jc w:val="center"/>
      </w:pPr>
      <w:r w:rsidRPr="00D71D68">
        <w:t>STATEMENT</w:t>
      </w:r>
    </w:p>
    <w:p w:rsidR="00570447" w:rsidRDefault="00570447" w:rsidP="00570447"/>
    <w:p w:rsidR="00570447" w:rsidRPr="00D71D68" w:rsidRDefault="00570447" w:rsidP="00570447">
      <w:r>
        <w:tab/>
        <w:t>This bill requires the Attorney General, on</w:t>
      </w:r>
      <w:r w:rsidRPr="00995DC9">
        <w:t xml:space="preserve"> </w:t>
      </w:r>
      <w:r>
        <w:t>or before March 30th of each year, to conduct a review of all persons who were released from incarceration or involuntary commitment in the previous calendar year and who are required to register as a sex offender. The review is to determine whether such persons actually did register and whether they were tiered by the county prosecutors.</w:t>
      </w:r>
    </w:p>
    <w:sectPr w:rsidR="00570447" w:rsidRPr="00D71D68" w:rsidSect="00FD5E30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801" w:rsidRDefault="007A6801">
      <w:r>
        <w:separator/>
      </w:r>
    </w:p>
  </w:endnote>
  <w:endnote w:type="continuationSeparator" w:id="0">
    <w:p w:rsidR="007A6801" w:rsidRDefault="007A6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801" w:rsidRDefault="007A6801">
      <w:r>
        <w:separator/>
      </w:r>
    </w:p>
  </w:footnote>
  <w:footnote w:type="continuationSeparator" w:id="0">
    <w:p w:rsidR="007A6801" w:rsidRDefault="007A6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9591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D5E30" w:rsidRDefault="00FD5E30" w:rsidP="00FD5E30">
    <w:pPr>
      <w:pStyle w:val="bpuHeadSpon"/>
    </w:pPr>
    <w:r w:rsidRPr="00FD5E30">
      <w:rPr>
        <w:rStyle w:val="bpuHeadSponChar"/>
      </w:rPr>
      <w:t>S2127</w:t>
    </w:r>
    <w:r>
      <w:t xml:space="preserve"> MADDEN</w:t>
    </w:r>
  </w:p>
  <w:p w:rsidR="00FD5E30" w:rsidRDefault="00FD5E30" w:rsidP="00FD5E3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2D3B">
      <w:rPr>
        <w:noProof/>
      </w:rPr>
      <w:t>3</w:t>
    </w:r>
    <w:r>
      <w:fldChar w:fldCharType="end"/>
    </w:r>
  </w:p>
  <w:p w:rsidR="00FD5E30" w:rsidRDefault="00FD5E30" w:rsidP="00FD5E3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D5E30" w:rsidRDefault="00FD5E30" w:rsidP="00FD5E30">
    <w:pPr>
      <w:pStyle w:val="bpuHeadSpon"/>
    </w:pPr>
    <w:r w:rsidRPr="00FD5E30">
      <w:rPr>
        <w:rStyle w:val="bpuHeadSponChar"/>
      </w:rPr>
      <w:t>S2127</w:t>
    </w:r>
    <w:r>
      <w:t xml:space="preserve"> MADDEN</w:t>
    </w:r>
  </w:p>
  <w:p w:rsidR="00FD5E30" w:rsidRDefault="00FD5E30" w:rsidP="00FD5E3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5914">
      <w:rPr>
        <w:noProof/>
      </w:rPr>
      <w:t>2</w:t>
    </w:r>
    <w:r>
      <w:fldChar w:fldCharType="end"/>
    </w:r>
  </w:p>
  <w:p w:rsidR="00FD5E30" w:rsidRDefault="00FD5E30" w:rsidP="00FD5E3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80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2C7A"/>
    <w:rsid w:val="003E26D4"/>
    <w:rsid w:val="003E47BA"/>
    <w:rsid w:val="003F3B37"/>
    <w:rsid w:val="0040195A"/>
    <w:rsid w:val="00402DC0"/>
    <w:rsid w:val="00416C4B"/>
    <w:rsid w:val="0041751E"/>
    <w:rsid w:val="004211E5"/>
    <w:rsid w:val="00421642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0447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A6801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44B3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0F2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3B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9D4"/>
    <w:rsid w:val="00A932A1"/>
    <w:rsid w:val="00A96E06"/>
    <w:rsid w:val="00AA6197"/>
    <w:rsid w:val="00AA6C70"/>
    <w:rsid w:val="00AB16FD"/>
    <w:rsid w:val="00AB4813"/>
    <w:rsid w:val="00AC1F3D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5914"/>
    <w:rsid w:val="00CA037D"/>
    <w:rsid w:val="00CA0837"/>
    <w:rsid w:val="00CA2442"/>
    <w:rsid w:val="00CA4725"/>
    <w:rsid w:val="00CB6246"/>
    <w:rsid w:val="00CC0A17"/>
    <w:rsid w:val="00CD0F93"/>
    <w:rsid w:val="00CD108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5740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5E3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D1BD93D6-472C-44BE-B700-DC9C0F48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D5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226</Words>
  <Characters>1180</Characters>
  <Application>Microsoft Office Word</Application>
  <DocSecurity>0</DocSecurity>
  <Lines>50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S2127</vt:lpstr>
    </vt:vector>
  </TitlesOfParts>
  <Manager>R224</Manager>
  <Company>NJ Office of Legislative Services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S2127</dc:title>
  <dc:subject/>
  <dc:creator>Senator  MADDEN</dc:creator>
  <cp:keywords>S2127|2|LP |92|0|92|F|0|</cp:keywords>
  <dc:description>INTRODUCED MARCH 16, 2020</dc:description>
  <cp:lastModifiedBy>Franks, Denise</cp:lastModifiedBy>
  <cp:revision>2</cp:revision>
  <cp:lastPrinted>2020-03-12T14:31:00Z</cp:lastPrinted>
  <dcterms:created xsi:type="dcterms:W3CDTF">2020-03-17T14:20:00Z</dcterms:created>
  <dcterms:modified xsi:type="dcterms:W3CDTF">2020-03-17T14:20:00Z</dcterms:modified>
  <cp:category>s.1 – 2C:7-2.2 to 2019/320_x000d_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