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682" w:rsidRDefault="00260682" w:rsidP="00260682">
      <w:pPr>
        <w:pStyle w:val="bpuBill"/>
      </w:pPr>
      <w:bookmarkStart w:id="0" w:name="bpuFrontPg"/>
      <w:bookmarkStart w:id="1" w:name="_GoBack"/>
      <w:bookmarkEnd w:id="0"/>
      <w:bookmarkEnd w:id="1"/>
      <w:r>
        <w:t xml:space="preserve">SENATE, No. 2174 </w:t>
      </w:r>
    </w:p>
    <w:p w:rsidR="00260682" w:rsidRPr="009D38FF" w:rsidRDefault="00260682" w:rsidP="002606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998" r:id="rId7"/>
        </w:object>
      </w:r>
    </w:p>
    <w:p w:rsidR="00260682" w:rsidRDefault="00260682" w:rsidP="00260682">
      <w:pPr>
        <w:pStyle w:val="bpuState"/>
      </w:pPr>
      <w:r>
        <w:t>STATE OF NEW JERSEY</w:t>
      </w:r>
    </w:p>
    <w:p w:rsidR="00260682" w:rsidRDefault="00260682" w:rsidP="00260682">
      <w:pPr>
        <w:pStyle w:val="bpuLegislature"/>
      </w:pPr>
      <w:proofErr w:type="gramStart"/>
      <w:r>
        <w:t>219th</w:t>
      </w:r>
      <w:proofErr w:type="gramEnd"/>
      <w:r>
        <w:t xml:space="preserve"> LEGISLATURE</w:t>
      </w:r>
    </w:p>
    <w:p w:rsidR="00260682" w:rsidRDefault="00260682" w:rsidP="00260682">
      <w:pPr>
        <w:pStyle w:val="bpuWpGraphic"/>
      </w:pPr>
      <w:r>
        <w:object w:dxaOrig="8985" w:dyaOrig="255">
          <v:shape id="_x0000_i1026" type="#_x0000_t75" style="width:6in;height:11.8pt" o:ole="">
            <v:imagedata r:id="rId6" o:title=""/>
          </v:shape>
          <o:OLEObject Type="Embed" ProgID="WPWin6.1" ShapeID="_x0000_i1026" DrawAspect="Content" ObjectID="_1645943999" r:id="rId8"/>
        </w:object>
      </w:r>
      <w:r>
        <w:t xml:space="preserve">  </w:t>
      </w:r>
    </w:p>
    <w:p w:rsidR="00260682" w:rsidRDefault="00260682" w:rsidP="00260682">
      <w:pPr>
        <w:pStyle w:val="bpuIntro"/>
      </w:pPr>
      <w:r>
        <w:t>INTRODUCED MARCH 16, 2020</w:t>
      </w:r>
    </w:p>
    <w:p w:rsidR="00260682" w:rsidRDefault="00260682" w:rsidP="00260682">
      <w:pPr>
        <w:pStyle w:val="bpuIntro"/>
      </w:pPr>
    </w:p>
    <w:p w:rsidR="00260682" w:rsidRDefault="00260682" w:rsidP="00260682">
      <w:pPr>
        <w:pStyle w:val="bpuIntro"/>
        <w:sectPr w:rsidR="00260682" w:rsidSect="00260682">
          <w:headerReference w:type="even" r:id="rId9"/>
          <w:headerReference w:type="default" r:id="rId10"/>
          <w:pgSz w:w="12240" w:h="20160" w:code="5"/>
          <w:pgMar w:top="2160" w:right="1440" w:bottom="1440" w:left="1440" w:header="72" w:footer="720" w:gutter="0"/>
          <w:pgNumType w:start="1"/>
          <w:cols w:space="720"/>
          <w:docGrid w:linePitch="360"/>
        </w:sectPr>
      </w:pPr>
    </w:p>
    <w:p w:rsidR="00260682" w:rsidRDefault="00260682" w:rsidP="00260682">
      <w:pPr>
        <w:pStyle w:val="bpuIntro"/>
      </w:pPr>
    </w:p>
    <w:p w:rsidR="00260682" w:rsidRDefault="00260682" w:rsidP="00260682">
      <w:pPr>
        <w:pStyle w:val="bpuSponsor"/>
      </w:pPr>
      <w:r>
        <w:t>Sponsored by:</w:t>
      </w:r>
    </w:p>
    <w:p w:rsidR="00260682" w:rsidRDefault="00260682" w:rsidP="00260682">
      <w:pPr>
        <w:pStyle w:val="bpuSponsor"/>
      </w:pPr>
      <w:proofErr w:type="gramStart"/>
      <w:r>
        <w:t>Senator  JOSEPH</w:t>
      </w:r>
      <w:proofErr w:type="gramEnd"/>
      <w:r>
        <w:t xml:space="preserve"> F. VITALE</w:t>
      </w:r>
    </w:p>
    <w:p w:rsidR="00260682" w:rsidRDefault="00260682" w:rsidP="00260682">
      <w:pPr>
        <w:pStyle w:val="bpuSponsor"/>
      </w:pPr>
      <w:r>
        <w:t>District 19 (Middlesex)</w:t>
      </w:r>
    </w:p>
    <w:p w:rsidR="00260682" w:rsidRDefault="00260682" w:rsidP="00260682">
      <w:pPr>
        <w:pStyle w:val="bpuSponsor"/>
      </w:pPr>
    </w:p>
    <w:p w:rsidR="00260682" w:rsidRDefault="00260682" w:rsidP="00260682">
      <w:pPr>
        <w:pStyle w:val="bpuSponsor"/>
      </w:pPr>
    </w:p>
    <w:p w:rsidR="00260682" w:rsidRDefault="00260682" w:rsidP="00260682">
      <w:pPr>
        <w:pStyle w:val="bpuSponsor"/>
      </w:pPr>
    </w:p>
    <w:p w:rsidR="00260682" w:rsidRDefault="00260682" w:rsidP="00260682">
      <w:pPr>
        <w:pStyle w:val="bpuSponsor"/>
      </w:pPr>
    </w:p>
    <w:p w:rsidR="00260682" w:rsidRDefault="00260682" w:rsidP="00260682">
      <w:pPr>
        <w:pStyle w:val="bpuSponsor"/>
      </w:pPr>
      <w:r>
        <w:t>SYNOPSIS</w:t>
      </w:r>
    </w:p>
    <w:p w:rsidR="00260682" w:rsidRDefault="00260682" w:rsidP="00260682">
      <w:pPr>
        <w:pStyle w:val="bpuNormText"/>
      </w:pPr>
      <w:r>
        <w:tab/>
        <w:t xml:space="preserve">Requires collection of voluntary, self-disclosed information about sexual orientation and gender identity in certain surveys by State agencies. </w:t>
      </w:r>
    </w:p>
    <w:p w:rsidR="00260682" w:rsidRDefault="00260682" w:rsidP="00260682">
      <w:pPr>
        <w:pStyle w:val="bpuNormText"/>
      </w:pPr>
    </w:p>
    <w:p w:rsidR="00260682" w:rsidRDefault="00260682" w:rsidP="00260682">
      <w:pPr>
        <w:pStyle w:val="bpuSponsor"/>
      </w:pPr>
      <w:r>
        <w:t xml:space="preserve">CURRENT VERSION OF TEXT </w:t>
      </w:r>
    </w:p>
    <w:p w:rsidR="00260682" w:rsidRDefault="00260682" w:rsidP="00260682">
      <w:pPr>
        <w:pStyle w:val="bpuNormText"/>
      </w:pPr>
      <w:r>
        <w:tab/>
        <w:t>As introduced.</w:t>
      </w:r>
    </w:p>
    <w:p w:rsidR="00260682" w:rsidRDefault="00260682" w:rsidP="002606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0682" w:rsidRDefault="00260682" w:rsidP="008916EC">
      <w:pPr>
        <w:pStyle w:val="FronterPage"/>
        <w:tabs>
          <w:tab w:val="clear" w:pos="720"/>
          <w:tab w:val="clear" w:pos="1440"/>
          <w:tab w:val="clear" w:pos="2160"/>
          <w:tab w:val="clear" w:pos="2880"/>
          <w:tab w:val="clear" w:pos="3600"/>
          <w:tab w:val="clear" w:pos="4320"/>
          <w:tab w:val="clear" w:pos="5040"/>
        </w:tabs>
        <w:sectPr w:rsidR="00260682" w:rsidSect="00260682">
          <w:type w:val="continuous"/>
          <w:pgSz w:w="12240" w:h="20160" w:code="5"/>
          <w:pgMar w:top="1440" w:right="2275" w:bottom="1440" w:left="2275" w:header="72" w:footer="720" w:gutter="0"/>
          <w:pgNumType w:start="1"/>
          <w:cols w:space="720"/>
          <w:docGrid w:linePitch="360"/>
        </w:sectPr>
      </w:pPr>
    </w:p>
    <w:p w:rsidR="00460FBD" w:rsidRDefault="00460FBD" w:rsidP="006C396A">
      <w:pPr>
        <w:pStyle w:val="HangingAnAct"/>
        <w:rPr>
          <w:rStyle w:val="HangingAnActChar"/>
        </w:rPr>
      </w:pPr>
      <w:r w:rsidRPr="00460FBD">
        <w:rPr>
          <w:rStyle w:val="BillHead"/>
        </w:rPr>
        <w:lastRenderedPageBreak/>
        <w:t>An Act</w:t>
      </w:r>
      <w:r w:rsidRPr="006B7FA7">
        <w:rPr>
          <w:rStyle w:val="HangingAnActChar"/>
        </w:rPr>
        <w:t xml:space="preserve"> </w:t>
      </w:r>
      <w:r w:rsidRPr="00026556">
        <w:rPr>
          <w:rStyle w:val="HangingAnActChar"/>
        </w:rPr>
        <w:t>concerning the collection of information in certain surveys</w:t>
      </w:r>
      <w:r>
        <w:rPr>
          <w:rStyle w:val="HangingAnActChar"/>
        </w:rPr>
        <w:t xml:space="preserve"> by State agencies and supplementing </w:t>
      </w:r>
      <w:r w:rsidRPr="00026556">
        <w:rPr>
          <w:rStyle w:val="HangingAnActChar"/>
        </w:rPr>
        <w:t>Title 52 of the Revised Statutes.</w:t>
      </w:r>
    </w:p>
    <w:p w:rsidR="00460FBD" w:rsidRPr="00026556" w:rsidRDefault="00460FBD" w:rsidP="00460FBD"/>
    <w:p w:rsidR="00460FBD" w:rsidRPr="00AA7880" w:rsidRDefault="00460FBD" w:rsidP="00460FB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60FBD" w:rsidRDefault="00460FBD" w:rsidP="00460FBD"/>
    <w:p w:rsidR="00460FBD" w:rsidRDefault="006C396A" w:rsidP="00460FBD">
      <w:r>
        <w:tab/>
        <w:t>1.</w:t>
      </w:r>
      <w:r>
        <w:tab/>
      </w:r>
      <w:proofErr w:type="gramStart"/>
      <w:r>
        <w:t>a</w:t>
      </w:r>
      <w:proofErr w:type="gramEnd"/>
      <w:r>
        <w:t xml:space="preserve">.  </w:t>
      </w:r>
      <w:r w:rsidR="00460FBD">
        <w:t>For the purposes of this</w:t>
      </w:r>
      <w:r w:rsidR="00460FBD" w:rsidRPr="00026556">
        <w:t xml:space="preserve"> </w:t>
      </w:r>
      <w:r w:rsidR="00460FBD">
        <w:t>section:</w:t>
      </w:r>
    </w:p>
    <w:p w:rsidR="00460FBD" w:rsidRDefault="00460FBD" w:rsidP="00460FBD">
      <w:r>
        <w:tab/>
        <w:t>“A</w:t>
      </w:r>
      <w:r w:rsidRPr="00AB605C">
        <w:t>gency</w:t>
      </w:r>
      <w:r>
        <w:t>”</w:t>
      </w:r>
      <w:r w:rsidRPr="00AB605C">
        <w:t xml:space="preserve"> means any of the principal departments in the Executive Branch of State Government, and any division, board, bureau, office, commission</w:t>
      </w:r>
      <w:r>
        <w:t>,</w:t>
      </w:r>
      <w:r w:rsidRPr="00AB605C">
        <w:t xml:space="preserve"> or other instrumentality within or created by such department; the Legislature of the State and any office, board, bureau</w:t>
      </w:r>
      <w:r>
        <w:t>,</w:t>
      </w:r>
      <w:r w:rsidRPr="00AB605C">
        <w:t xml:space="preserve"> or commission within or created by the Legislative Branch; and any independent State authority, commission, instrumentality</w:t>
      </w:r>
      <w:r>
        <w:t>,</w:t>
      </w:r>
      <w:r w:rsidRPr="00AB605C">
        <w:t xml:space="preserve"> or agency.  </w:t>
      </w:r>
    </w:p>
    <w:p w:rsidR="00460FBD" w:rsidRDefault="00460FBD" w:rsidP="00460FBD">
      <w:r>
        <w:tab/>
        <w:t>“Gender identity” means a person’s sense of being male, female, transgender, or another gender, whether or not distinct from the person’s sex assigned at birth.</w:t>
      </w:r>
    </w:p>
    <w:p w:rsidR="00460FBD" w:rsidRDefault="00460FBD" w:rsidP="00460FBD">
      <w:r>
        <w:tab/>
        <w:t>“Sexual orientation” means a person’s heterosexuality, homosexuality, or bisexuality by inclination, practice, identity, or expression, having a history thereof</w:t>
      </w:r>
      <w:r w:rsidR="00135552">
        <w:t>,</w:t>
      </w:r>
      <w:r>
        <w:t xml:space="preserve"> or being </w:t>
      </w:r>
      <w:proofErr w:type="gramStart"/>
      <w:r>
        <w:t>perceived</w:t>
      </w:r>
      <w:proofErr w:type="gramEnd"/>
      <w:r>
        <w:t>, presumed, or identified by others as having such an orientation.</w:t>
      </w:r>
    </w:p>
    <w:p w:rsidR="00460FBD" w:rsidRDefault="00460FBD" w:rsidP="00460FBD">
      <w:r>
        <w:tab/>
        <w:t>b.</w:t>
      </w:r>
      <w:r>
        <w:tab/>
        <w:t>Any agency that collects information through a survey that includes demographic data</w:t>
      </w:r>
      <w:r w:rsidR="00135552">
        <w:t>, either</w:t>
      </w:r>
      <w:r>
        <w:t xml:space="preserve"> when subjects self-report information or </w:t>
      </w:r>
      <w:r w:rsidR="00135552">
        <w:t xml:space="preserve">when </w:t>
      </w:r>
      <w:r>
        <w:t>a knowledgeable proxy provides information about the subject or responds for all persons in a household</w:t>
      </w:r>
      <w:r w:rsidR="00135552">
        <w:t>,</w:t>
      </w:r>
      <w:r>
        <w:t xml:space="preserve"> shall establish data standards that require, with regard to such a survey</w:t>
      </w:r>
      <w:r w:rsidR="00B73BA1">
        <w:t>,</w:t>
      </w:r>
      <w:r>
        <w:t xml:space="preserve"> the following:</w:t>
      </w:r>
    </w:p>
    <w:p w:rsidR="00460FBD" w:rsidRDefault="00135552" w:rsidP="00460FBD">
      <w:r>
        <w:tab/>
        <w:t>(1)</w:t>
      </w:r>
      <w:r w:rsidR="00460FBD">
        <w:tab/>
      </w:r>
      <w:proofErr w:type="gramStart"/>
      <w:r w:rsidR="00460FBD">
        <w:t>the</w:t>
      </w:r>
      <w:proofErr w:type="gramEnd"/>
      <w:r w:rsidR="00460FBD">
        <w:t xml:space="preserve"> review of existing data sets to determine in which data sets information about sexual orientation and gender identity is not included;</w:t>
      </w:r>
    </w:p>
    <w:p w:rsidR="00460FBD" w:rsidRDefault="00135552" w:rsidP="00460FBD">
      <w:r>
        <w:tab/>
        <w:t>(2)</w:t>
      </w:r>
      <w:r w:rsidR="00460FBD">
        <w:tab/>
      </w:r>
      <w:proofErr w:type="gramStart"/>
      <w:r w:rsidR="00460FBD">
        <w:t>an</w:t>
      </w:r>
      <w:proofErr w:type="gramEnd"/>
      <w:r w:rsidR="00460FBD">
        <w:t xml:space="preserve"> identification of appropriate methods to include questions about sexual orientation and gender identity in surveys that facilitate categorization, voluntary participation, and preserve privacy and confidentiality;</w:t>
      </w:r>
    </w:p>
    <w:p w:rsidR="00460FBD" w:rsidRDefault="00135552" w:rsidP="00460FBD">
      <w:r>
        <w:tab/>
        <w:t>(3)</w:t>
      </w:r>
      <w:r w:rsidR="00460FBD">
        <w:tab/>
      </w:r>
      <w:proofErr w:type="gramStart"/>
      <w:r w:rsidR="00460FBD">
        <w:t>the</w:t>
      </w:r>
      <w:proofErr w:type="gramEnd"/>
      <w:r w:rsidR="00460FBD">
        <w:t xml:space="preserve"> use of the appropriate methods identified to gather data about sexual orientation and gender identity; and</w:t>
      </w:r>
    </w:p>
    <w:p w:rsidR="00460FBD" w:rsidRDefault="00135552" w:rsidP="00460FBD">
      <w:r>
        <w:tab/>
        <w:t>(4)</w:t>
      </w:r>
      <w:r w:rsidR="00460FBD">
        <w:tab/>
      </w:r>
      <w:proofErr w:type="gramStart"/>
      <w:r w:rsidR="00460FBD">
        <w:t>the</w:t>
      </w:r>
      <w:proofErr w:type="gramEnd"/>
      <w:r w:rsidR="00460FBD">
        <w:t xml:space="preserve"> implementation of a process to routinely assess needed changes in survey methods related to asking questions about sexual orientation and gender identity.</w:t>
      </w:r>
    </w:p>
    <w:p w:rsidR="00460FBD" w:rsidRDefault="00460FBD" w:rsidP="00460FBD">
      <w:r>
        <w:tab/>
        <w:t>c.</w:t>
      </w:r>
      <w:r>
        <w:tab/>
        <w:t>Any report published by an agency that relies on survey demographic data shall include information about sexual orientation and gender identity.</w:t>
      </w:r>
    </w:p>
    <w:p w:rsidR="00460FBD" w:rsidRDefault="00460FBD" w:rsidP="00460FBD">
      <w:r>
        <w:tab/>
        <w:t xml:space="preserve">Any information collected relating to the sexual orientation or gender identity of a survey participant </w:t>
      </w:r>
      <w:proofErr w:type="gramStart"/>
      <w:r>
        <w:t>shall be maintained</w:t>
      </w:r>
      <w:proofErr w:type="gramEnd"/>
      <w:r>
        <w:t xml:space="preserve"> in accordance with the confidentiality and privacy standards and policies for the protection of persons applicable to that survey. </w:t>
      </w:r>
    </w:p>
    <w:p w:rsidR="00460FBD" w:rsidRDefault="00460FBD" w:rsidP="00460FBD">
      <w:r>
        <w:lastRenderedPageBreak/>
        <w:tab/>
        <w:t xml:space="preserve">Nothing in this section </w:t>
      </w:r>
      <w:proofErr w:type="gramStart"/>
      <w:r>
        <w:t>shall be construed</w:t>
      </w:r>
      <w:proofErr w:type="gramEnd"/>
      <w:r>
        <w:t xml:space="preserve"> to permit the use of information collected under this section in a manner that would adversely affect any person. </w:t>
      </w:r>
    </w:p>
    <w:p w:rsidR="00460FBD" w:rsidRDefault="00460FBD" w:rsidP="00460FBD">
      <w:r>
        <w:tab/>
        <w:t>d.</w:t>
      </w:r>
      <w:r>
        <w:tab/>
        <w:t xml:space="preserve">Nothing in this section </w:t>
      </w:r>
      <w:proofErr w:type="gramStart"/>
      <w:r>
        <w:t>shall be construed</w:t>
      </w:r>
      <w:proofErr w:type="gramEnd"/>
      <w:r>
        <w:t xml:space="preserve"> to require a person to disclose that person’s sexual orientation or gender identity to an agency.  A person shall not be subject to any fine or other penalty for refusing to answer, or providing a false answer to, any survey question regarding gender identity or sexual orientation. </w:t>
      </w:r>
    </w:p>
    <w:p w:rsidR="00460FBD" w:rsidRDefault="00460FBD" w:rsidP="00460FBD">
      <w:r>
        <w:tab/>
        <w:t>e.</w:t>
      </w:r>
      <w:r>
        <w:tab/>
        <w:t xml:space="preserve">This section </w:t>
      </w:r>
      <w:proofErr w:type="gramStart"/>
      <w:r>
        <w:t>shall be fully implemented</w:t>
      </w:r>
      <w:proofErr w:type="gramEnd"/>
      <w:r>
        <w:t xml:space="preserve"> within 120 days following the effective date of this act, P.L.    ,          c.    (C.         ) (pending before the Legislature as this bill).</w:t>
      </w:r>
    </w:p>
    <w:p w:rsidR="00460FBD" w:rsidRPr="00D71D68" w:rsidRDefault="00460FBD" w:rsidP="00460FBD"/>
    <w:p w:rsidR="00460FBD" w:rsidRDefault="00460FBD" w:rsidP="00460FBD">
      <w:r>
        <w:tab/>
        <w:t>2.</w:t>
      </w:r>
      <w:r>
        <w:tab/>
        <w:t>This act shall take effect immediately.</w:t>
      </w:r>
    </w:p>
    <w:p w:rsidR="00460FBD" w:rsidRDefault="00460FBD" w:rsidP="00460FBD"/>
    <w:p w:rsidR="00460FBD" w:rsidRDefault="00460FBD" w:rsidP="00460FBD"/>
    <w:p w:rsidR="00460FBD" w:rsidRPr="00AA7880" w:rsidRDefault="00460FBD" w:rsidP="00460FBD">
      <w:pPr>
        <w:jc w:val="center"/>
      </w:pPr>
      <w:r w:rsidRPr="00D71D68">
        <w:t>STATEMENT</w:t>
      </w:r>
    </w:p>
    <w:p w:rsidR="00460FBD" w:rsidRDefault="00460FBD" w:rsidP="00460FBD"/>
    <w:p w:rsidR="00460FBD" w:rsidRDefault="00460FBD" w:rsidP="00460FBD">
      <w:r>
        <w:tab/>
        <w:t>This bill r</w:t>
      </w:r>
      <w:r w:rsidRPr="001B2253">
        <w:t xml:space="preserve">equires </w:t>
      </w:r>
      <w:r>
        <w:t xml:space="preserve">the </w:t>
      </w:r>
      <w:r w:rsidRPr="001B2253">
        <w:t>collection of voluntary, self-disclosed information about sexual orientation and ge</w:t>
      </w:r>
      <w:r>
        <w:t>nder identity in certain surveys</w:t>
      </w:r>
      <w:r w:rsidRPr="001B2253">
        <w:t xml:space="preserve"> </w:t>
      </w:r>
      <w:r>
        <w:t xml:space="preserve">by State agencies. </w:t>
      </w:r>
    </w:p>
    <w:p w:rsidR="00460FBD" w:rsidRDefault="00460FBD" w:rsidP="00460FBD">
      <w:r>
        <w:tab/>
        <w:t xml:space="preserve">For purposes of this bill, “agency” means any of the principal departments in the Executive Branch, and any other instrumentality within or created thereby, the Legislature of and any office, board, bureau or commission within or created </w:t>
      </w:r>
      <w:proofErr w:type="gramStart"/>
      <w:r>
        <w:t>thereby,</w:t>
      </w:r>
      <w:proofErr w:type="gramEnd"/>
      <w:r>
        <w:t xml:space="preserve"> and any independent State authority, commission, instrumentality or agency.  “Gender identity” means a person’s sense of being male, female, transgender, or another gender, whether or not distinct from the person’s sex assigned at birth, and “sexual orientation” means a person’s heterosexuality, homosexuality, or bisexuality by inclination, practice, identity, or expression, having a history thereof</w:t>
      </w:r>
      <w:r w:rsidR="00135552">
        <w:t>,</w:t>
      </w:r>
      <w:r>
        <w:t xml:space="preserve"> or being perceived, presumed, or identified by others as having such an orientation.</w:t>
      </w:r>
    </w:p>
    <w:p w:rsidR="00460FBD" w:rsidRDefault="00460FBD" w:rsidP="00460FBD">
      <w:r>
        <w:tab/>
        <w:t>Pursuant to this bill, any agency that collects information through a survey that includes demographic data</w:t>
      </w:r>
      <w:r w:rsidR="00135552">
        <w:t>, either</w:t>
      </w:r>
      <w:r>
        <w:t xml:space="preserve"> when subjects self-report information or </w:t>
      </w:r>
      <w:r w:rsidR="00135552">
        <w:t xml:space="preserve">when </w:t>
      </w:r>
      <w:r>
        <w:t>a knowledgeable proxy provides information about the subject or responds for all persons in a household</w:t>
      </w:r>
      <w:r w:rsidR="00135552">
        <w:t>, is to</w:t>
      </w:r>
      <w:r>
        <w:t xml:space="preserve"> establish data standards that require, with regard to such a survey the following:</w:t>
      </w:r>
    </w:p>
    <w:p w:rsidR="00460FBD" w:rsidRDefault="00135552" w:rsidP="00460FBD">
      <w:r>
        <w:tab/>
        <w:t>1)</w:t>
      </w:r>
      <w:r w:rsidR="00460FBD">
        <w:tab/>
      </w:r>
      <w:proofErr w:type="gramStart"/>
      <w:r w:rsidR="00460FBD">
        <w:t>the</w:t>
      </w:r>
      <w:proofErr w:type="gramEnd"/>
      <w:r w:rsidR="00460FBD">
        <w:t xml:space="preserve"> review of existing data sets to determine in which data sets information about sexual orientation and gender identity is not included;</w:t>
      </w:r>
    </w:p>
    <w:p w:rsidR="00460FBD" w:rsidRDefault="00460FBD" w:rsidP="00460FBD">
      <w:r>
        <w:tab/>
      </w:r>
      <w:r w:rsidR="00135552">
        <w:t>2)</w:t>
      </w:r>
      <w:r w:rsidR="00135552">
        <w:tab/>
      </w:r>
      <w:proofErr w:type="gramStart"/>
      <w:r>
        <w:t>an</w:t>
      </w:r>
      <w:proofErr w:type="gramEnd"/>
      <w:r>
        <w:t xml:space="preserve"> identification of appropriate methods to include questions about sexual orientation and gender identity in surveys that facilitate categorization, voluntary participation, and preserve privacy and confidentiality;</w:t>
      </w:r>
    </w:p>
    <w:p w:rsidR="00460FBD" w:rsidRDefault="00460FBD" w:rsidP="00460FBD">
      <w:r>
        <w:tab/>
      </w:r>
      <w:r w:rsidR="00135552">
        <w:t>3)</w:t>
      </w:r>
      <w:r w:rsidR="00135552">
        <w:tab/>
      </w:r>
      <w:proofErr w:type="gramStart"/>
      <w:r>
        <w:t>the</w:t>
      </w:r>
      <w:proofErr w:type="gramEnd"/>
      <w:r>
        <w:t xml:space="preserve"> use of the appropriate methods to gather data about sexual orientation and gender identity; and</w:t>
      </w:r>
    </w:p>
    <w:p w:rsidR="00460FBD" w:rsidRDefault="00460FBD" w:rsidP="00460FBD">
      <w:r>
        <w:lastRenderedPageBreak/>
        <w:tab/>
      </w:r>
      <w:r w:rsidR="00135552">
        <w:t>4)</w:t>
      </w:r>
      <w:r w:rsidR="00135552">
        <w:tab/>
      </w:r>
      <w:proofErr w:type="gramStart"/>
      <w:r>
        <w:t>the</w:t>
      </w:r>
      <w:proofErr w:type="gramEnd"/>
      <w:r>
        <w:t xml:space="preserve"> implementation of a process to routinely assess needed changes in survey methods related to asking questions about sexual orientation and gender identity.</w:t>
      </w:r>
    </w:p>
    <w:p w:rsidR="00460FBD" w:rsidRDefault="00460FBD" w:rsidP="00460FBD">
      <w:r>
        <w:tab/>
      </w:r>
      <w:proofErr w:type="gramStart"/>
      <w:r>
        <w:t xml:space="preserve">Any report published by an agency that relies on survey demographic data </w:t>
      </w:r>
      <w:r w:rsidR="00135552">
        <w:t xml:space="preserve">is to </w:t>
      </w:r>
      <w:r>
        <w:t xml:space="preserve">include information about sexual orientation and gender identity, and any information collected relating to the sexual orientation or gender identity of a survey participant </w:t>
      </w:r>
      <w:r w:rsidR="00135552">
        <w:t>is to</w:t>
      </w:r>
      <w:r>
        <w:t xml:space="preserve"> be maintained in accordance with the confidentiality and privacy standards and policies for the protection of persons applicable to that survey.</w:t>
      </w:r>
      <w:proofErr w:type="gramEnd"/>
      <w:r>
        <w:t xml:space="preserve"> </w:t>
      </w:r>
    </w:p>
    <w:p w:rsidR="00460FBD" w:rsidRDefault="00460FBD" w:rsidP="00460FBD">
      <w:r>
        <w:tab/>
        <w:t xml:space="preserve">Nothing in this bill is to </w:t>
      </w:r>
      <w:proofErr w:type="gramStart"/>
      <w:r>
        <w:t>be construed</w:t>
      </w:r>
      <w:proofErr w:type="gramEnd"/>
      <w:r>
        <w:t xml:space="preserve"> to require a person to disclose that person’s sexual orientation or gender identity to an agency.  A person will not be subject to any fine or other penalty for refusing to answer, or providing a false answer to, any survey question regarding gender identity or sexual orientation.  Nothing in this bill is to </w:t>
      </w:r>
      <w:proofErr w:type="gramStart"/>
      <w:r>
        <w:t>be construed</w:t>
      </w:r>
      <w:proofErr w:type="gramEnd"/>
      <w:r>
        <w:t xml:space="preserve"> to permit the use of collected information in a manner that would adversely affect any person. </w:t>
      </w:r>
    </w:p>
    <w:p w:rsidR="00460FBD" w:rsidRDefault="00460FBD" w:rsidP="00460FBD">
      <w:r>
        <w:tab/>
        <w:t xml:space="preserve">This bill </w:t>
      </w:r>
      <w:proofErr w:type="gramStart"/>
      <w:r>
        <w:t>must be fully implemented</w:t>
      </w:r>
      <w:proofErr w:type="gramEnd"/>
      <w:r>
        <w:t xml:space="preserve"> within 120 days after enactment. </w:t>
      </w:r>
    </w:p>
    <w:sectPr w:rsidR="00460FBD" w:rsidSect="002606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6B8" w:rsidRDefault="00D746B8">
      <w:r>
        <w:separator/>
      </w:r>
    </w:p>
  </w:endnote>
  <w:endnote w:type="continuationSeparator" w:id="0">
    <w:p w:rsidR="00D746B8" w:rsidRDefault="00D74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6B8" w:rsidRDefault="00D746B8">
      <w:r>
        <w:separator/>
      </w:r>
    </w:p>
  </w:footnote>
  <w:footnote w:type="continuationSeparator" w:id="0">
    <w:p w:rsidR="00D746B8" w:rsidRDefault="00D74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48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0682" w:rsidRDefault="00260682" w:rsidP="00260682">
    <w:pPr>
      <w:pStyle w:val="bpuHeadSpon"/>
    </w:pPr>
    <w:r w:rsidRPr="00260682">
      <w:rPr>
        <w:rStyle w:val="bpuHeadSponChar"/>
      </w:rPr>
      <w:t>S2174</w:t>
    </w:r>
    <w:r>
      <w:t xml:space="preserve"> VITALE</w:t>
    </w:r>
  </w:p>
  <w:p w:rsidR="00260682" w:rsidRDefault="00260682" w:rsidP="00260682">
    <w:pPr>
      <w:pStyle w:val="bpuHeadSpon"/>
    </w:pPr>
    <w:r>
      <w:fldChar w:fldCharType="begin"/>
    </w:r>
    <w:r>
      <w:instrText xml:space="preserve"> PAGE  \* MERGEFORMAT </w:instrText>
    </w:r>
    <w:r>
      <w:fldChar w:fldCharType="separate"/>
    </w:r>
    <w:r w:rsidR="00A94834">
      <w:rPr>
        <w:noProof/>
      </w:rPr>
      <w:t>4</w:t>
    </w:r>
    <w:r>
      <w:fldChar w:fldCharType="end"/>
    </w:r>
  </w:p>
  <w:p w:rsidR="00260682" w:rsidRDefault="00260682" w:rsidP="002606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0682" w:rsidRDefault="00260682" w:rsidP="00260682">
    <w:pPr>
      <w:pStyle w:val="bpuHeadSpon"/>
    </w:pPr>
    <w:r w:rsidRPr="00260682">
      <w:rPr>
        <w:rStyle w:val="bpuHeadSponChar"/>
      </w:rPr>
      <w:t>S2174</w:t>
    </w:r>
    <w:r>
      <w:t xml:space="preserve"> VITALE</w:t>
    </w:r>
  </w:p>
  <w:p w:rsidR="00260682" w:rsidRDefault="00260682" w:rsidP="00260682">
    <w:pPr>
      <w:pStyle w:val="bpuHeadSpon"/>
    </w:pPr>
    <w:r>
      <w:fldChar w:fldCharType="begin"/>
    </w:r>
    <w:r>
      <w:instrText xml:space="preserve"> PAGE  \* MERGEFORMAT </w:instrText>
    </w:r>
    <w:r>
      <w:fldChar w:fldCharType="separate"/>
    </w:r>
    <w:r w:rsidR="00A94834">
      <w:rPr>
        <w:noProof/>
      </w:rPr>
      <w:t>2</w:t>
    </w:r>
    <w:r>
      <w:fldChar w:fldCharType="end"/>
    </w:r>
  </w:p>
  <w:p w:rsidR="00260682" w:rsidRDefault="00260682" w:rsidP="002606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6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552"/>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68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BA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FBD"/>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902"/>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96A"/>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7B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C7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834"/>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BA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6B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68D"/>
    <w:rsid w:val="00FA2ED1"/>
    <w:rsid w:val="00FA4A52"/>
    <w:rsid w:val="00FB4045"/>
    <w:rsid w:val="00FB4D8E"/>
    <w:rsid w:val="00FC0D0A"/>
    <w:rsid w:val="00FC1B0B"/>
    <w:rsid w:val="00FD2F97"/>
    <w:rsid w:val="00FF37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BEF610-A6AA-4C66-BFB0-65242C604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F7B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7BAF"/>
    <w:rPr>
      <w:rFonts w:ascii="Segoe UI" w:hAnsi="Segoe UI" w:cs="Segoe UI"/>
      <w:spacing w:val="4"/>
      <w:sz w:val="18"/>
      <w:szCs w:val="18"/>
    </w:rPr>
  </w:style>
  <w:style w:type="character" w:styleId="LineNumber">
    <w:name w:val="line number"/>
    <w:basedOn w:val="DefaultParagraphFont"/>
    <w:semiHidden/>
    <w:unhideWhenUsed/>
    <w:rsid w:val="00260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947</Words>
  <Characters>5345</Characters>
  <Application>Microsoft Office Word</Application>
  <DocSecurity>0</DocSecurity>
  <Lines>137</Lines>
  <Paragraphs>39</Paragraphs>
  <ScaleCrop>false</ScaleCrop>
  <HeadingPairs>
    <vt:vector size="2" baseType="variant">
      <vt:variant>
        <vt:lpstr>Title</vt:lpstr>
      </vt:variant>
      <vt:variant>
        <vt:i4>1</vt:i4>
      </vt:variant>
    </vt:vector>
  </HeadingPairs>
  <TitlesOfParts>
    <vt:vector size="1" baseType="lpstr">
      <vt:lpstr>S2174</vt:lpstr>
    </vt:vector>
  </TitlesOfParts>
  <Manager>R229</Manager>
  <Company>NJ Office of Legislative Services</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S2174</dc:title>
  <dc:subject>20-1341</dc:subject>
  <dc:creator>Senator  VITALE</dc:creator>
  <cp:keywords>S2174|4|HS |254|0|254|N|0|</cp:keywords>
  <dc:description>INTRODUCED MARCH 16, 2020</dc:description>
  <cp:lastModifiedBy>Bell, Careema</cp:lastModifiedBy>
  <cp:revision>2</cp:revision>
  <cp:lastPrinted>2020-01-16T21:42:00Z</cp:lastPrinted>
  <dcterms:created xsi:type="dcterms:W3CDTF">2020-03-17T13:52:00Z</dcterms:created>
  <dcterms:modified xsi:type="dcterms:W3CDTF">2020-03-17T13:52:00Z</dcterms:modified>
  <cp:category>s.1: C.52:40-22; 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