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111" w:rsidRDefault="00D93111" w:rsidP="00D93111">
      <w:pPr>
        <w:pStyle w:val="bpuBill"/>
      </w:pPr>
      <w:bookmarkStart w:id="0" w:name="_GoBack"/>
      <w:bookmarkEnd w:id="0"/>
      <w:r>
        <w:t xml:space="preserve">SENATE, No. 2176 </w:t>
      </w:r>
    </w:p>
    <w:p w:rsidR="00D93111" w:rsidRPr="009D38FF" w:rsidRDefault="00D93111" w:rsidP="00D931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021" r:id="rId7"/>
        </w:object>
      </w:r>
    </w:p>
    <w:p w:rsidR="00D93111" w:rsidRDefault="00D93111" w:rsidP="00D93111">
      <w:pPr>
        <w:pStyle w:val="bpuState"/>
      </w:pPr>
      <w:r>
        <w:t>STATE OF NEW JERSEY</w:t>
      </w:r>
    </w:p>
    <w:p w:rsidR="00D93111" w:rsidRDefault="00D93111" w:rsidP="00D93111">
      <w:pPr>
        <w:pStyle w:val="bpuLegislature"/>
      </w:pPr>
      <w:proofErr w:type="gramStart"/>
      <w:r>
        <w:t>219th</w:t>
      </w:r>
      <w:proofErr w:type="gramEnd"/>
      <w:r>
        <w:t xml:space="preserve"> LEGISLATURE</w:t>
      </w:r>
    </w:p>
    <w:p w:rsidR="00D93111" w:rsidRDefault="00D93111" w:rsidP="00D93111">
      <w:pPr>
        <w:pStyle w:val="bpuWpGraphic"/>
      </w:pPr>
      <w:r>
        <w:object w:dxaOrig="8985" w:dyaOrig="255">
          <v:shape id="_x0000_i1026" type="#_x0000_t75" style="width:6in;height:11.8pt" o:ole="">
            <v:imagedata r:id="rId6" o:title=""/>
          </v:shape>
          <o:OLEObject Type="Embed" ProgID="WPWin6.1" ShapeID="_x0000_i1026" DrawAspect="Content" ObjectID="_1645944022" r:id="rId8"/>
        </w:object>
      </w:r>
      <w:r>
        <w:t xml:space="preserve">  </w:t>
      </w:r>
    </w:p>
    <w:p w:rsidR="00D93111" w:rsidRDefault="00D93111" w:rsidP="00D93111">
      <w:pPr>
        <w:pStyle w:val="bpuIntro"/>
      </w:pPr>
      <w:r>
        <w:t>INTRODUCED MARCH 16, 2020</w:t>
      </w:r>
    </w:p>
    <w:p w:rsidR="00D93111" w:rsidRDefault="00D93111" w:rsidP="00D93111">
      <w:pPr>
        <w:pStyle w:val="bpuIntro"/>
      </w:pPr>
    </w:p>
    <w:p w:rsidR="00D93111" w:rsidRDefault="00D93111" w:rsidP="00D93111">
      <w:pPr>
        <w:pStyle w:val="bpuIntro"/>
        <w:sectPr w:rsidR="00D93111" w:rsidSect="00D93111">
          <w:headerReference w:type="even" r:id="rId9"/>
          <w:headerReference w:type="default" r:id="rId10"/>
          <w:pgSz w:w="12240" w:h="20160" w:code="5"/>
          <w:pgMar w:top="2160" w:right="1440" w:bottom="1440" w:left="1440" w:header="72" w:footer="720" w:gutter="0"/>
          <w:pgNumType w:start="1"/>
          <w:cols w:space="720"/>
          <w:docGrid w:linePitch="360"/>
        </w:sectPr>
      </w:pPr>
    </w:p>
    <w:p w:rsidR="00D93111" w:rsidRDefault="00D93111" w:rsidP="00D93111">
      <w:pPr>
        <w:pStyle w:val="bpuIntro"/>
      </w:pPr>
    </w:p>
    <w:p w:rsidR="00D93111" w:rsidRDefault="00D93111" w:rsidP="00D93111">
      <w:pPr>
        <w:pStyle w:val="bpuSponsor"/>
      </w:pPr>
      <w:r>
        <w:t>Sponsored by:</w:t>
      </w:r>
    </w:p>
    <w:p w:rsidR="00D93111" w:rsidRDefault="00D93111" w:rsidP="00D93111">
      <w:pPr>
        <w:pStyle w:val="bpuSponsor"/>
      </w:pPr>
      <w:proofErr w:type="gramStart"/>
      <w:r>
        <w:t>Senator  JOSEPH</w:t>
      </w:r>
      <w:proofErr w:type="gramEnd"/>
      <w:r>
        <w:t xml:space="preserve"> F. VITALE</w:t>
      </w:r>
    </w:p>
    <w:p w:rsidR="00D93111" w:rsidRDefault="00D93111" w:rsidP="00D93111">
      <w:pPr>
        <w:pStyle w:val="bpuSponsor"/>
      </w:pPr>
      <w:r>
        <w:t>District 19 (Middlesex)</w:t>
      </w:r>
    </w:p>
    <w:p w:rsidR="00D93111" w:rsidRDefault="00D93111" w:rsidP="00D93111">
      <w:pPr>
        <w:pStyle w:val="bpuSponsor"/>
      </w:pPr>
      <w:proofErr w:type="gramStart"/>
      <w:r>
        <w:t>Senator  TROY</w:t>
      </w:r>
      <w:proofErr w:type="gramEnd"/>
      <w:r>
        <w:t xml:space="preserve"> SINGLETON</w:t>
      </w:r>
    </w:p>
    <w:p w:rsidR="00D93111" w:rsidRDefault="00D93111" w:rsidP="00D93111">
      <w:pPr>
        <w:pStyle w:val="bpuSponsor"/>
      </w:pPr>
      <w:r>
        <w:t>District 7 (Burlington)</w:t>
      </w:r>
    </w:p>
    <w:p w:rsidR="00D93111" w:rsidRDefault="00D93111" w:rsidP="00D93111">
      <w:pPr>
        <w:pStyle w:val="bpuSponsor"/>
      </w:pPr>
    </w:p>
    <w:p w:rsidR="00D93111" w:rsidRDefault="00D93111" w:rsidP="00D93111">
      <w:pPr>
        <w:pStyle w:val="bpuSponsor"/>
      </w:pPr>
    </w:p>
    <w:p w:rsidR="00D93111" w:rsidRDefault="00D93111" w:rsidP="00D93111">
      <w:pPr>
        <w:pStyle w:val="bpuSponsor"/>
      </w:pPr>
    </w:p>
    <w:p w:rsidR="00D93111" w:rsidRDefault="00D93111" w:rsidP="00D93111">
      <w:pPr>
        <w:pStyle w:val="bpuSponsor"/>
      </w:pPr>
    </w:p>
    <w:p w:rsidR="00D93111" w:rsidRDefault="00D93111" w:rsidP="00D93111">
      <w:pPr>
        <w:pStyle w:val="bpuSponsor"/>
      </w:pPr>
      <w:r>
        <w:t>SYNOPSIS</w:t>
      </w:r>
    </w:p>
    <w:p w:rsidR="00D93111" w:rsidRDefault="00D93111" w:rsidP="00D93111">
      <w:pPr>
        <w:pStyle w:val="bpuNormText"/>
      </w:pPr>
      <w:r>
        <w:tab/>
        <w:t xml:space="preserve">Concerns Early Intervention Support Services program in DHS and expansion of program to all counties. </w:t>
      </w:r>
    </w:p>
    <w:p w:rsidR="00D93111" w:rsidRDefault="00D93111" w:rsidP="00D93111">
      <w:pPr>
        <w:pStyle w:val="bpuNormText"/>
      </w:pPr>
    </w:p>
    <w:p w:rsidR="00D93111" w:rsidRDefault="00D93111" w:rsidP="00D93111">
      <w:pPr>
        <w:pStyle w:val="bpuSponsor"/>
      </w:pPr>
      <w:r>
        <w:t xml:space="preserve">CURRENT VERSION OF TEXT </w:t>
      </w:r>
    </w:p>
    <w:p w:rsidR="00D93111" w:rsidRDefault="00D93111" w:rsidP="00D93111">
      <w:pPr>
        <w:pStyle w:val="bpuNormText"/>
      </w:pPr>
      <w:r>
        <w:tab/>
        <w:t>As introduced.</w:t>
      </w:r>
    </w:p>
    <w:p w:rsidR="00D93111" w:rsidRDefault="00D93111" w:rsidP="00D931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3111" w:rsidRDefault="00D93111" w:rsidP="008916EC">
      <w:pPr>
        <w:pStyle w:val="FronterPage"/>
        <w:tabs>
          <w:tab w:val="clear" w:pos="720"/>
          <w:tab w:val="clear" w:pos="1440"/>
          <w:tab w:val="clear" w:pos="2160"/>
          <w:tab w:val="clear" w:pos="2880"/>
          <w:tab w:val="clear" w:pos="3600"/>
          <w:tab w:val="clear" w:pos="4320"/>
          <w:tab w:val="clear" w:pos="5040"/>
        </w:tabs>
        <w:sectPr w:rsidR="00D93111" w:rsidSect="00D93111">
          <w:type w:val="continuous"/>
          <w:pgSz w:w="12240" w:h="20160" w:code="5"/>
          <w:pgMar w:top="1440" w:right="2275" w:bottom="1440" w:left="2275" w:header="72" w:footer="720" w:gutter="0"/>
          <w:pgNumType w:start="1"/>
          <w:cols w:space="720"/>
          <w:docGrid w:linePitch="360"/>
        </w:sectPr>
      </w:pPr>
    </w:p>
    <w:p w:rsidR="00883624" w:rsidRPr="00677316" w:rsidRDefault="00883624" w:rsidP="00883624">
      <w:pPr>
        <w:pStyle w:val="HangingAnAct"/>
        <w:rPr>
          <w:rStyle w:val="HangingAnActChar"/>
        </w:rPr>
      </w:pPr>
      <w:r w:rsidRPr="00883624">
        <w:rPr>
          <w:rStyle w:val="BillHead"/>
        </w:rPr>
        <w:lastRenderedPageBreak/>
        <w:t>An Act</w:t>
      </w:r>
      <w:r w:rsidRPr="006B7FA7">
        <w:rPr>
          <w:rStyle w:val="HangingAnActChar"/>
        </w:rPr>
        <w:t xml:space="preserve"> </w:t>
      </w:r>
      <w:r>
        <w:rPr>
          <w:rStyle w:val="HangingAnActChar"/>
        </w:rPr>
        <w:t>concerning behavioral health services and supplementing Title 30 of the Revised Statutes.</w:t>
      </w:r>
    </w:p>
    <w:p w:rsidR="00883624" w:rsidRPr="00D71D68" w:rsidRDefault="00883624" w:rsidP="00883624"/>
    <w:p w:rsidR="00883624" w:rsidRPr="00AA7880" w:rsidRDefault="00883624" w:rsidP="0088362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83624" w:rsidRPr="00D71D68" w:rsidRDefault="00883624" w:rsidP="00883624"/>
    <w:p w:rsidR="00883624" w:rsidRPr="003732B8" w:rsidRDefault="00A24C01" w:rsidP="008836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proofErr w:type="gramStart"/>
      <w:r>
        <w:rPr>
          <w:spacing w:val="0"/>
        </w:rPr>
        <w:t>a</w:t>
      </w:r>
      <w:proofErr w:type="gramEnd"/>
      <w:r>
        <w:rPr>
          <w:spacing w:val="0"/>
        </w:rPr>
        <w:t xml:space="preserve">.  </w:t>
      </w:r>
      <w:proofErr w:type="gramStart"/>
      <w:r w:rsidR="00883624" w:rsidRPr="003732B8">
        <w:rPr>
          <w:spacing w:val="0"/>
        </w:rPr>
        <w:t>As used in this section, "Early Intervention Support Services Program" means a program that provides rapid access to short term, recovery-oriented crisis intervention and crisis stabilization services for up to 30 days to an individual 18 years of age or older with a serious mental illness and includes, but is not limited to, medication, therapy, and case management services, which are offered at an on-site location, other than a hospital, or through outreach in the community.</w:t>
      </w:r>
      <w:proofErr w:type="gramEnd"/>
      <w:r w:rsidR="00883624" w:rsidRPr="003732B8">
        <w:rPr>
          <w:spacing w:val="0"/>
        </w:rPr>
        <w:t xml:space="preserve"> </w:t>
      </w:r>
    </w:p>
    <w:p w:rsidR="00883624" w:rsidRPr="003732B8" w:rsidRDefault="00883624" w:rsidP="008836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732B8">
        <w:rPr>
          <w:spacing w:val="0"/>
        </w:rPr>
        <w:tab/>
        <w:t>b.</w:t>
      </w:r>
      <w:r w:rsidRPr="003732B8">
        <w:rPr>
          <w:spacing w:val="0"/>
        </w:rPr>
        <w:tab/>
        <w:t>The Department of</w:t>
      </w:r>
      <w:r w:rsidR="005E7400">
        <w:rPr>
          <w:spacing w:val="0"/>
        </w:rPr>
        <w:t xml:space="preserve"> </w:t>
      </w:r>
      <w:r w:rsidRPr="005E7400">
        <w:rPr>
          <w:spacing w:val="0"/>
        </w:rPr>
        <w:t>Human Services</w:t>
      </w:r>
      <w:r w:rsidRPr="003732B8">
        <w:rPr>
          <w:spacing w:val="0"/>
        </w:rPr>
        <w:t xml:space="preserve"> shall expand the Early Intervention Support Services Programs currently available in 11 counties in the State to provide for one such program in each county in the State.  </w:t>
      </w:r>
      <w:r w:rsidRPr="005E7400">
        <w:rPr>
          <w:spacing w:val="0"/>
        </w:rPr>
        <w:t xml:space="preserve">Implementation </w:t>
      </w:r>
      <w:proofErr w:type="gramStart"/>
      <w:r w:rsidRPr="005E7400">
        <w:rPr>
          <w:spacing w:val="0"/>
        </w:rPr>
        <w:t>may be phased in,</w:t>
      </w:r>
      <w:proofErr w:type="gramEnd"/>
      <w:r w:rsidRPr="005E7400">
        <w:rPr>
          <w:spacing w:val="0"/>
        </w:rPr>
        <w:t xml:space="preserve"> with the order of implementation to be determined by consideration of population, unmet needs, and geographic metrics, as determined by the department.</w:t>
      </w:r>
      <w:r w:rsidRPr="003732B8">
        <w:rPr>
          <w:spacing w:val="0"/>
          <w:u w:val="single"/>
        </w:rPr>
        <w:t xml:space="preserve"> </w:t>
      </w:r>
    </w:p>
    <w:p w:rsidR="00883624" w:rsidRPr="003732B8" w:rsidRDefault="00883624" w:rsidP="008836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732B8">
        <w:rPr>
          <w:spacing w:val="0"/>
        </w:rPr>
        <w:tab/>
        <w:t>c.</w:t>
      </w:r>
      <w:r w:rsidRPr="003732B8">
        <w:rPr>
          <w:spacing w:val="0"/>
        </w:rPr>
        <w:tab/>
        <w:t>An Early Intervention Support Services Program shall be available to provide services 14 hours per day, seven days a week.</w:t>
      </w:r>
      <w:r w:rsidRPr="003732B8">
        <w:rPr>
          <w:spacing w:val="0"/>
          <w:u w:val="single"/>
        </w:rPr>
        <w:t xml:space="preserve"> </w:t>
      </w:r>
    </w:p>
    <w:p w:rsidR="00883624" w:rsidRPr="003732B8" w:rsidRDefault="00883624" w:rsidP="008836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32B8">
        <w:rPr>
          <w:spacing w:val="0"/>
        </w:rPr>
        <w:tab/>
        <w:t>d.</w:t>
      </w:r>
      <w:r w:rsidRPr="003732B8">
        <w:rPr>
          <w:spacing w:val="0"/>
        </w:rPr>
        <w:tab/>
        <w:t>The department shall coordinate with each county Early Intervention Support Services Program in the State to provide for education about the program, and accessibility to the program, to members of the public served by a county program and to those organizations or persons who may be the source of referrals to the county program.</w:t>
      </w:r>
    </w:p>
    <w:p w:rsidR="00883624" w:rsidRPr="003732B8" w:rsidRDefault="00883624" w:rsidP="008836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32B8">
        <w:rPr>
          <w:spacing w:val="0"/>
        </w:rPr>
        <w:tab/>
        <w:t>e.</w:t>
      </w:r>
      <w:r w:rsidRPr="003732B8">
        <w:rPr>
          <w:spacing w:val="0"/>
        </w:rPr>
        <w:tab/>
        <w:t xml:space="preserve">The department shall utilize the moneys available to it for the program to ensure that funding is available </w:t>
      </w:r>
      <w:proofErr w:type="gramStart"/>
      <w:r w:rsidRPr="003732B8">
        <w:rPr>
          <w:spacing w:val="0"/>
        </w:rPr>
        <w:t>for</w:t>
      </w:r>
      <w:proofErr w:type="gramEnd"/>
      <w:r w:rsidRPr="003732B8">
        <w:rPr>
          <w:spacing w:val="0"/>
        </w:rPr>
        <w:t xml:space="preserve">: </w:t>
      </w:r>
    </w:p>
    <w:p w:rsidR="00883624" w:rsidRPr="003732B8" w:rsidRDefault="00A24C01" w:rsidP="008836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proofErr w:type="gramStart"/>
      <w:r w:rsidR="00883624" w:rsidRPr="003732B8">
        <w:rPr>
          <w:spacing w:val="0"/>
        </w:rPr>
        <w:t>expanding</w:t>
      </w:r>
      <w:proofErr w:type="gramEnd"/>
      <w:r w:rsidR="00883624" w:rsidRPr="003732B8">
        <w:rPr>
          <w:spacing w:val="0"/>
        </w:rPr>
        <w:t xml:space="preserve"> the program to each county in the State; and</w:t>
      </w:r>
    </w:p>
    <w:p w:rsidR="00883624" w:rsidRPr="003732B8" w:rsidRDefault="00A24C01" w:rsidP="008836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proofErr w:type="gramStart"/>
      <w:r w:rsidR="00883624" w:rsidRPr="003732B8">
        <w:rPr>
          <w:spacing w:val="0"/>
        </w:rPr>
        <w:t>the</w:t>
      </w:r>
      <w:proofErr w:type="gramEnd"/>
      <w:r w:rsidR="00883624" w:rsidRPr="003732B8">
        <w:rPr>
          <w:spacing w:val="0"/>
        </w:rPr>
        <w:t xml:space="preserve"> expansion of a program in existence on the effective date of this act, based on the needs of the program to provide services.</w:t>
      </w:r>
    </w:p>
    <w:p w:rsidR="00883624" w:rsidRPr="005E7400" w:rsidRDefault="00883624" w:rsidP="008836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732B8">
        <w:rPr>
          <w:spacing w:val="0"/>
        </w:rPr>
        <w:tab/>
        <w:t>f.</w:t>
      </w:r>
      <w:r w:rsidRPr="003732B8">
        <w:rPr>
          <w:spacing w:val="0"/>
        </w:rPr>
        <w:tab/>
      </w:r>
      <w:r w:rsidRPr="005E7400">
        <w:rPr>
          <w:spacing w:val="0"/>
        </w:rPr>
        <w:t>Each Early Intervention Support Services Program shall establish a written affiliation with at least one screening center that serves in the county in which the program operates, as determined by the department.</w:t>
      </w:r>
    </w:p>
    <w:p w:rsidR="00883624" w:rsidRPr="003732B8" w:rsidRDefault="00883624" w:rsidP="008836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32B8">
        <w:rPr>
          <w:spacing w:val="0"/>
        </w:rPr>
        <w:tab/>
      </w:r>
      <w:proofErr w:type="gramStart"/>
      <w:r w:rsidRPr="005E7400">
        <w:rPr>
          <w:spacing w:val="0"/>
        </w:rPr>
        <w:t>g.</w:t>
      </w:r>
      <w:r w:rsidRPr="003732B8">
        <w:rPr>
          <w:spacing w:val="0"/>
        </w:rPr>
        <w:t xml:space="preserve">  The</w:t>
      </w:r>
      <w:proofErr w:type="gramEnd"/>
      <w:r w:rsidRPr="003732B8">
        <w:rPr>
          <w:spacing w:val="0"/>
        </w:rPr>
        <w:t xml:space="preserve"> department shall:</w:t>
      </w:r>
    </w:p>
    <w:p w:rsidR="00883624" w:rsidRPr="003732B8" w:rsidRDefault="00A24C01" w:rsidP="008836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883624" w:rsidRPr="003732B8">
        <w:rPr>
          <w:spacing w:val="0"/>
        </w:rPr>
        <w:t xml:space="preserve">collect, at a minimum, information from each Early Intervention Support Services Program in the State about the services provided by the program, the utilization of </w:t>
      </w:r>
      <w:r w:rsidR="00883624" w:rsidRPr="005E7400">
        <w:rPr>
          <w:spacing w:val="0"/>
        </w:rPr>
        <w:t>those</w:t>
      </w:r>
      <w:r w:rsidR="00883624" w:rsidRPr="003732B8">
        <w:rPr>
          <w:spacing w:val="0"/>
        </w:rPr>
        <w:t xml:space="preserve"> services, and the number of individuals who have been stabilized and referred to treatment in the community; and</w:t>
      </w:r>
    </w:p>
    <w:p w:rsidR="00883624" w:rsidRPr="003732B8" w:rsidRDefault="00A24C01" w:rsidP="008836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proofErr w:type="gramStart"/>
      <w:r w:rsidR="00883624" w:rsidRPr="003732B8">
        <w:rPr>
          <w:spacing w:val="0"/>
        </w:rPr>
        <w:t>issue</w:t>
      </w:r>
      <w:proofErr w:type="gramEnd"/>
      <w:r w:rsidR="00883624" w:rsidRPr="003732B8">
        <w:rPr>
          <w:spacing w:val="0"/>
        </w:rPr>
        <w:t xml:space="preserve">, within 18 months of the effective date of this act and annually thereafter, a report to the Governor and pursuant to section 2 of P.L.1991, c.164 (C.52:14-19.1) to the Legislature, based on the information collected pursuant to paragraph (1) of this section.  The report shall include a review and analysis of each Early Intervention </w:t>
      </w:r>
      <w:r w:rsidR="00883624" w:rsidRPr="003732B8">
        <w:rPr>
          <w:spacing w:val="0"/>
        </w:rPr>
        <w:lastRenderedPageBreak/>
        <w:t>Support Services Program in the State and any recommendations for improvement to the programs.</w:t>
      </w:r>
    </w:p>
    <w:p w:rsidR="00883624" w:rsidRDefault="00883624" w:rsidP="00883624"/>
    <w:p w:rsidR="00883624" w:rsidRPr="003732B8" w:rsidRDefault="00883624" w:rsidP="008836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32B8">
        <w:rPr>
          <w:spacing w:val="0"/>
        </w:rPr>
        <w:tab/>
        <w:t>2.</w:t>
      </w:r>
      <w:r w:rsidRPr="003732B8">
        <w:rPr>
          <w:spacing w:val="0"/>
        </w:rPr>
        <w:tab/>
        <w:t xml:space="preserve">The Commissioner of </w:t>
      </w:r>
      <w:r w:rsidRPr="005E7400">
        <w:rPr>
          <w:spacing w:val="0"/>
        </w:rPr>
        <w:t>Human Services</w:t>
      </w:r>
      <w:r w:rsidRPr="003732B8">
        <w:rPr>
          <w:spacing w:val="0"/>
        </w:rPr>
        <w:t xml:space="preserve"> shall, in accordance with the "Administrative Procedure Act," P.L.1968, c.410 (C.52:14B-1 et seq.), adopt any rules and regulations as the commissioner deems necessary to carry out the provisions of this act.</w:t>
      </w:r>
    </w:p>
    <w:p w:rsidR="00883624" w:rsidRDefault="00883624" w:rsidP="00883624">
      <w:pPr>
        <w:tabs>
          <w:tab w:val="left" w:pos="360"/>
        </w:tabs>
        <w:rPr>
          <w:spacing w:val="0"/>
        </w:rPr>
      </w:pPr>
    </w:p>
    <w:p w:rsidR="00883624" w:rsidRPr="003732B8" w:rsidRDefault="00883624" w:rsidP="008836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32B8">
        <w:rPr>
          <w:spacing w:val="0"/>
        </w:rPr>
        <w:tab/>
        <w:t>3.</w:t>
      </w:r>
      <w:r w:rsidRPr="003732B8">
        <w:rPr>
          <w:spacing w:val="0"/>
        </w:rPr>
        <w:tab/>
        <w:t xml:space="preserve">This act shall take effect on the first day of the 13th month next following the date of enactment, except the Commissioner of </w:t>
      </w:r>
      <w:r w:rsidRPr="005E7400">
        <w:rPr>
          <w:spacing w:val="0"/>
        </w:rPr>
        <w:t>Human Services</w:t>
      </w:r>
      <w:r w:rsidRPr="003732B8">
        <w:rPr>
          <w:spacing w:val="0"/>
        </w:rPr>
        <w:t xml:space="preserve"> may take any anticipatory administrative action in advance as shall be necessary for the implementation of this act.</w:t>
      </w:r>
      <w:r>
        <w:t xml:space="preserve"> </w:t>
      </w:r>
    </w:p>
    <w:p w:rsidR="00883624" w:rsidRDefault="00883624" w:rsidP="00883624"/>
    <w:p w:rsidR="00686AEB" w:rsidRDefault="00686AEB" w:rsidP="00686AEB"/>
    <w:p w:rsidR="005718E7" w:rsidRPr="00AA7880" w:rsidRDefault="005718E7" w:rsidP="00DD6443">
      <w:pPr>
        <w:jc w:val="center"/>
      </w:pPr>
      <w:r w:rsidRPr="00D71D68">
        <w:t>STATEMENT</w:t>
      </w:r>
    </w:p>
    <w:p w:rsidR="005718E7" w:rsidRDefault="005718E7" w:rsidP="00686AEB"/>
    <w:p w:rsidR="005718E7" w:rsidRPr="005718E7" w:rsidRDefault="005718E7" w:rsidP="005718E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8E7">
        <w:rPr>
          <w:spacing w:val="0"/>
          <w:szCs w:val="20"/>
        </w:rPr>
        <w:tab/>
      </w:r>
      <w:r>
        <w:rPr>
          <w:spacing w:val="0"/>
          <w:szCs w:val="20"/>
        </w:rPr>
        <w:t>T</w:t>
      </w:r>
      <w:r w:rsidRPr="005718E7">
        <w:rPr>
          <w:spacing w:val="0"/>
          <w:szCs w:val="20"/>
        </w:rPr>
        <w:t>his bill expands the Early Intervention Support Services (EISS) Programs, currently available in 11 counties (Atlantic, Bergen, Camden, Cumberland, Essex, Hudson, Middlesex, Mercer, Monmouth, Morris, and Ocean), to provide for one program in each county in the State.  Implementation of the program</w:t>
      </w:r>
      <w:r w:rsidR="007F4E7B">
        <w:rPr>
          <w:spacing w:val="0"/>
          <w:szCs w:val="20"/>
        </w:rPr>
        <w:t>s</w:t>
      </w:r>
      <w:r w:rsidRPr="005718E7">
        <w:rPr>
          <w:spacing w:val="0"/>
          <w:szCs w:val="20"/>
        </w:rPr>
        <w:t xml:space="preserve"> </w:t>
      </w:r>
      <w:proofErr w:type="gramStart"/>
      <w:r w:rsidRPr="005718E7">
        <w:rPr>
          <w:spacing w:val="0"/>
          <w:szCs w:val="20"/>
        </w:rPr>
        <w:t>may be phased</w:t>
      </w:r>
      <w:proofErr w:type="gramEnd"/>
      <w:r w:rsidRPr="005718E7">
        <w:rPr>
          <w:spacing w:val="0"/>
          <w:szCs w:val="20"/>
        </w:rPr>
        <w:t xml:space="preserve"> in based on consideration of population, unmet needs, and geographic metrics.</w:t>
      </w:r>
    </w:p>
    <w:p w:rsidR="005718E7" w:rsidRPr="005718E7" w:rsidRDefault="005718E7" w:rsidP="005718E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8E7">
        <w:rPr>
          <w:spacing w:val="0"/>
          <w:szCs w:val="20"/>
        </w:rPr>
        <w:tab/>
      </w:r>
      <w:proofErr w:type="gramStart"/>
      <w:r w:rsidRPr="005718E7">
        <w:rPr>
          <w:spacing w:val="0"/>
          <w:szCs w:val="20"/>
        </w:rPr>
        <w:t>An EISS program is defined in the bill as a program that provides rapid access to short term, recovery-oriented crisis intervention and crisis stabilization services for up to 30 days to an individual 18 years of age or older with a serious mental illness and includes, but is not limited to, medication, therapy, and case management services, which are offered at an on-site location, other than a hospital, or through outreach in the community.</w:t>
      </w:r>
      <w:proofErr w:type="gramEnd"/>
      <w:r w:rsidRPr="005718E7">
        <w:rPr>
          <w:spacing w:val="0"/>
          <w:szCs w:val="20"/>
        </w:rPr>
        <w:t xml:space="preserve">  The bill requires that an EISS program be available to provide services 14 hours per day, seven days a week.</w:t>
      </w:r>
    </w:p>
    <w:p w:rsidR="005718E7" w:rsidRPr="005718E7" w:rsidRDefault="005718E7" w:rsidP="005718E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8E7">
        <w:rPr>
          <w:spacing w:val="0"/>
          <w:szCs w:val="20"/>
        </w:rPr>
        <w:tab/>
        <w:t>EISS Programs are designed to provide the crisis intervention and stabilization services needed to help prevent the recurrence of a crisis and to reduce overutilization of hospital emergency departments for a behavioral health crisis. Additionally, as amended, the bill requires that the Department of Human Services (DHS) coordinate with each county EISS program in the State to provide for education about the program, and accessibility to the program, to members of the public served by that county program and to those organizations or persons who may be the source of referrals to that program.  Each EISS program will be required to establish a written affiliation with at least one screening service that serves the county in which the program operates.</w:t>
      </w:r>
    </w:p>
    <w:p w:rsidR="005718E7" w:rsidRPr="005718E7" w:rsidRDefault="005718E7" w:rsidP="005718E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8E7">
        <w:rPr>
          <w:spacing w:val="0"/>
          <w:szCs w:val="20"/>
        </w:rPr>
        <w:tab/>
      </w:r>
      <w:r>
        <w:rPr>
          <w:spacing w:val="0"/>
          <w:szCs w:val="20"/>
        </w:rPr>
        <w:t>The</w:t>
      </w:r>
      <w:r w:rsidRPr="005718E7">
        <w:rPr>
          <w:spacing w:val="0"/>
          <w:szCs w:val="20"/>
        </w:rPr>
        <w:t xml:space="preserve"> bill also provides that DHS is to utilize the moneys available to it for the program to ensure that funding is available for expanding the program to each county in the State and expanding programs in existence on the effective date of this bill, based on the needs of the program to provide services.  </w:t>
      </w:r>
    </w:p>
    <w:p w:rsidR="005718E7" w:rsidRPr="005718E7" w:rsidRDefault="005718E7" w:rsidP="005718E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8E7">
        <w:rPr>
          <w:spacing w:val="0"/>
          <w:szCs w:val="20"/>
        </w:rPr>
        <w:lastRenderedPageBreak/>
        <w:tab/>
        <w:t xml:space="preserve">The bill requires DHS to collect information from each EISS Program in the State, including information about the services provided, their utilization, and the number of individuals who </w:t>
      </w:r>
      <w:proofErr w:type="gramStart"/>
      <w:r w:rsidRPr="005718E7">
        <w:rPr>
          <w:spacing w:val="0"/>
          <w:szCs w:val="20"/>
        </w:rPr>
        <w:t>have been stabilized and referred to treatment</w:t>
      </w:r>
      <w:proofErr w:type="gramEnd"/>
      <w:r w:rsidRPr="005718E7">
        <w:rPr>
          <w:spacing w:val="0"/>
          <w:szCs w:val="20"/>
        </w:rPr>
        <w:t xml:space="preserve">.  Based on the information collected, the DHS is to issue annual reports to the Governor and to the Legislature, which reports </w:t>
      </w:r>
      <w:r w:rsidR="007F4E7B">
        <w:rPr>
          <w:spacing w:val="0"/>
          <w:szCs w:val="20"/>
        </w:rPr>
        <w:t>are to</w:t>
      </w:r>
      <w:r w:rsidRPr="005718E7">
        <w:rPr>
          <w:spacing w:val="0"/>
          <w:szCs w:val="20"/>
        </w:rPr>
        <w:t xml:space="preserve"> include a review and analysis of each program and any recommendations for improvement.</w:t>
      </w:r>
    </w:p>
    <w:sectPr w:rsidR="005718E7" w:rsidRPr="005718E7" w:rsidSect="00D9311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D17" w:rsidRDefault="00441D17">
      <w:r>
        <w:separator/>
      </w:r>
    </w:p>
  </w:endnote>
  <w:endnote w:type="continuationSeparator" w:id="0">
    <w:p w:rsidR="00441D17" w:rsidRDefault="00441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D17" w:rsidRDefault="00441D17">
      <w:r>
        <w:separator/>
      </w:r>
    </w:p>
  </w:footnote>
  <w:footnote w:type="continuationSeparator" w:id="0">
    <w:p w:rsidR="00441D17" w:rsidRDefault="00441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18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3111" w:rsidRDefault="00D93111" w:rsidP="00D93111">
    <w:pPr>
      <w:pStyle w:val="bpuHeadSpon"/>
    </w:pPr>
    <w:r w:rsidRPr="00D93111">
      <w:rPr>
        <w:rStyle w:val="bpuHeadSponChar"/>
      </w:rPr>
      <w:t>S2176</w:t>
    </w:r>
    <w:r>
      <w:t xml:space="preserve"> VITALE, SINGLETON</w:t>
    </w:r>
  </w:p>
  <w:p w:rsidR="00D93111" w:rsidRDefault="00D93111" w:rsidP="00D93111">
    <w:pPr>
      <w:pStyle w:val="bpuHeadSpon"/>
    </w:pPr>
    <w:r>
      <w:fldChar w:fldCharType="begin"/>
    </w:r>
    <w:r>
      <w:instrText xml:space="preserve"> PAGE  \* MERGEFORMAT </w:instrText>
    </w:r>
    <w:r>
      <w:fldChar w:fldCharType="separate"/>
    </w:r>
    <w:r w:rsidR="00F918EA">
      <w:rPr>
        <w:noProof/>
      </w:rPr>
      <w:t>4</w:t>
    </w:r>
    <w:r>
      <w:fldChar w:fldCharType="end"/>
    </w:r>
  </w:p>
  <w:p w:rsidR="00D93111" w:rsidRDefault="00D93111" w:rsidP="00D931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3111" w:rsidRDefault="00D93111" w:rsidP="00D93111">
    <w:pPr>
      <w:pStyle w:val="bpuHeadSpon"/>
    </w:pPr>
    <w:r w:rsidRPr="00D93111">
      <w:rPr>
        <w:rStyle w:val="bpuHeadSponChar"/>
      </w:rPr>
      <w:t>S2176</w:t>
    </w:r>
    <w:r>
      <w:t xml:space="preserve"> VITALE, SINGLETON</w:t>
    </w:r>
  </w:p>
  <w:p w:rsidR="00D93111" w:rsidRDefault="00D93111" w:rsidP="00D93111">
    <w:pPr>
      <w:pStyle w:val="bpuHeadSpon"/>
    </w:pPr>
    <w:r>
      <w:fldChar w:fldCharType="begin"/>
    </w:r>
    <w:r>
      <w:instrText xml:space="preserve"> PAGE  \* MERGEFORMAT </w:instrText>
    </w:r>
    <w:r>
      <w:fldChar w:fldCharType="separate"/>
    </w:r>
    <w:r w:rsidR="00F918EA">
      <w:rPr>
        <w:noProof/>
      </w:rPr>
      <w:t>2</w:t>
    </w:r>
    <w:r>
      <w:fldChar w:fldCharType="end"/>
    </w:r>
  </w:p>
  <w:p w:rsidR="00D93111" w:rsidRDefault="00D93111" w:rsidP="00D931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D17"/>
    <w:rsid w:val="000051BD"/>
    <w:rsid w:val="000160A5"/>
    <w:rsid w:val="0002335B"/>
    <w:rsid w:val="0003549A"/>
    <w:rsid w:val="000367AE"/>
    <w:rsid w:val="00043B22"/>
    <w:rsid w:val="00046C1B"/>
    <w:rsid w:val="00054975"/>
    <w:rsid w:val="00057D20"/>
    <w:rsid w:val="0006197C"/>
    <w:rsid w:val="0006281F"/>
    <w:rsid w:val="0008141C"/>
    <w:rsid w:val="00094A55"/>
    <w:rsid w:val="000A44A7"/>
    <w:rsid w:val="000B1054"/>
    <w:rsid w:val="000B3411"/>
    <w:rsid w:val="000C054C"/>
    <w:rsid w:val="000C0EC9"/>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1D1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8E7"/>
    <w:rsid w:val="00572184"/>
    <w:rsid w:val="00577A15"/>
    <w:rsid w:val="00580533"/>
    <w:rsid w:val="0059131D"/>
    <w:rsid w:val="005B3F92"/>
    <w:rsid w:val="005B479C"/>
    <w:rsid w:val="005B561E"/>
    <w:rsid w:val="005C07E4"/>
    <w:rsid w:val="005C2124"/>
    <w:rsid w:val="005C336F"/>
    <w:rsid w:val="005C7F3C"/>
    <w:rsid w:val="005E017C"/>
    <w:rsid w:val="005E50C6"/>
    <w:rsid w:val="005E7400"/>
    <w:rsid w:val="005F2A97"/>
    <w:rsid w:val="005F399B"/>
    <w:rsid w:val="006019F8"/>
    <w:rsid w:val="00605B20"/>
    <w:rsid w:val="0061156F"/>
    <w:rsid w:val="00613FF5"/>
    <w:rsid w:val="006155A8"/>
    <w:rsid w:val="00621B94"/>
    <w:rsid w:val="00626239"/>
    <w:rsid w:val="00635316"/>
    <w:rsid w:val="00635449"/>
    <w:rsid w:val="006378C5"/>
    <w:rsid w:val="00644282"/>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E58"/>
    <w:rsid w:val="007D40CB"/>
    <w:rsid w:val="007D5796"/>
    <w:rsid w:val="007D59C0"/>
    <w:rsid w:val="007D7D9C"/>
    <w:rsid w:val="007F485D"/>
    <w:rsid w:val="007F4E7B"/>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624"/>
    <w:rsid w:val="00884D51"/>
    <w:rsid w:val="008916EC"/>
    <w:rsid w:val="00891E4F"/>
    <w:rsid w:val="008A31C5"/>
    <w:rsid w:val="008A4F9A"/>
    <w:rsid w:val="008B2850"/>
    <w:rsid w:val="008C79B3"/>
    <w:rsid w:val="008D77BD"/>
    <w:rsid w:val="008E454C"/>
    <w:rsid w:val="008F1E5A"/>
    <w:rsid w:val="00901BDA"/>
    <w:rsid w:val="009121D8"/>
    <w:rsid w:val="00916F7A"/>
    <w:rsid w:val="00917EAE"/>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4A7"/>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C0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11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8E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6DA2FD"/>
  <w15:docId w15:val="{984BF43B-4979-4339-9841-BABB8FB6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718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18E7"/>
    <w:rPr>
      <w:rFonts w:ascii="Segoe UI" w:hAnsi="Segoe UI" w:cs="Segoe UI"/>
      <w:spacing w:val="4"/>
      <w:sz w:val="18"/>
      <w:szCs w:val="18"/>
    </w:rPr>
  </w:style>
  <w:style w:type="character" w:styleId="LineNumber">
    <w:name w:val="line number"/>
    <w:basedOn w:val="DefaultParagraphFont"/>
    <w:semiHidden/>
    <w:unhideWhenUsed/>
    <w:rsid w:val="00D93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980</Words>
  <Characters>5138</Characters>
  <Application>Microsoft Office Word</Application>
  <DocSecurity>0</DocSecurity>
  <Lines>129</Lines>
  <Paragraphs>34</Paragraphs>
  <ScaleCrop>false</ScaleCrop>
  <HeadingPairs>
    <vt:vector size="2" baseType="variant">
      <vt:variant>
        <vt:lpstr>Title</vt:lpstr>
      </vt:variant>
      <vt:variant>
        <vt:i4>1</vt:i4>
      </vt:variant>
    </vt:vector>
  </HeadingPairs>
  <TitlesOfParts>
    <vt:vector size="1" baseType="lpstr">
      <vt:lpstr>S2176</vt:lpstr>
    </vt:vector>
  </TitlesOfParts>
  <Manager>R229</Manager>
  <Company>NJ Office of Legislative Services</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S2176</dc:title>
  <dc:subject>20-1415</dc:subject>
  <dc:creator>Senator  VITALE, Senator  SINGLETON</dc:creator>
  <cp:keywords>S2176|4|HS |254|0|254|F|0|</cp:keywords>
  <dc:description>INTRODUCED MARCH 16, 2020</dc:description>
  <cp:lastModifiedBy>Bell, Careema</cp:lastModifiedBy>
  <cp:revision>2</cp:revision>
  <cp:lastPrinted>2020-01-17T19:08:00Z</cp:lastPrinted>
  <dcterms:created xsi:type="dcterms:W3CDTF">2020-03-17T13:53:00Z</dcterms:created>
  <dcterms:modified xsi:type="dcterms:W3CDTF">2020-03-17T13:53:00Z</dcterms:modified>
  <cp:category>s.1 to C.30:4-177.69; s.2 – APA; s.3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