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D16" w:rsidRDefault="00CB5D16" w:rsidP="00CB5D16">
      <w:pPr>
        <w:pStyle w:val="bpuBill"/>
      </w:pPr>
      <w:bookmarkStart w:id="0" w:name="bpuFrontPg"/>
      <w:bookmarkEnd w:id="0"/>
      <w:r>
        <w:t xml:space="preserve">SENATE, No. 2224 </w:t>
      </w:r>
    </w:p>
    <w:p w:rsidR="00CB5D16" w:rsidRPr="009D38FF" w:rsidRDefault="00CB5D16" w:rsidP="00CB5D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69577" r:id="rId7"/>
        </w:object>
      </w:r>
    </w:p>
    <w:p w:rsidR="00CB5D16" w:rsidRDefault="00CB5D16" w:rsidP="00CB5D16">
      <w:pPr>
        <w:pStyle w:val="bpuState"/>
      </w:pPr>
      <w:r>
        <w:t>STATE OF NEW JERSEY</w:t>
      </w:r>
    </w:p>
    <w:p w:rsidR="00CB5D16" w:rsidRDefault="00CB5D16" w:rsidP="00CB5D16">
      <w:pPr>
        <w:pStyle w:val="bpuLegislature"/>
      </w:pPr>
      <w:r>
        <w:t>219th LEGISLATURE</w:t>
      </w:r>
    </w:p>
    <w:p w:rsidR="00CB5D16" w:rsidRDefault="00CB5D16" w:rsidP="00CB5D16">
      <w:pPr>
        <w:pStyle w:val="bpuWpGraphic"/>
      </w:pPr>
      <w:r>
        <w:object w:dxaOrig="8985" w:dyaOrig="255">
          <v:shape id="_x0000_i1026" type="#_x0000_t75" style="width:6in;height:12pt" o:ole="">
            <v:imagedata r:id="rId6" o:title=""/>
          </v:shape>
          <o:OLEObject Type="Embed" ProgID="WPWin6.1" ShapeID="_x0000_i1026" DrawAspect="Content" ObjectID="_1698569578" r:id="rId8"/>
        </w:object>
      </w:r>
      <w:r>
        <w:t xml:space="preserve">  </w:t>
      </w:r>
    </w:p>
    <w:p w:rsidR="00CB5D16" w:rsidRDefault="00CB5D16" w:rsidP="00CB5D16">
      <w:pPr>
        <w:pStyle w:val="bpuIntro"/>
      </w:pPr>
      <w:r>
        <w:t>INTRODUCED MARCH 16, 2020</w:t>
      </w:r>
    </w:p>
    <w:p w:rsidR="00CB5D16" w:rsidRDefault="00CB5D16" w:rsidP="00CB5D16">
      <w:pPr>
        <w:pStyle w:val="bpuIntro"/>
      </w:pPr>
    </w:p>
    <w:p w:rsidR="00CB5D16" w:rsidRDefault="00CB5D16" w:rsidP="00CB5D16">
      <w:pPr>
        <w:pStyle w:val="bpuIntro"/>
        <w:sectPr w:rsidR="00CB5D16" w:rsidSect="00E62DC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5D16" w:rsidRDefault="00CB5D16" w:rsidP="00CB5D16">
      <w:pPr>
        <w:pStyle w:val="bpuIntro"/>
      </w:pPr>
    </w:p>
    <w:p w:rsidR="00CB5D16" w:rsidRDefault="00CB5D16" w:rsidP="00CB5D16">
      <w:pPr>
        <w:pStyle w:val="bpuSponsor"/>
      </w:pPr>
      <w:r>
        <w:t>Sponsored by:</w:t>
      </w:r>
    </w:p>
    <w:p w:rsidR="00CB5D16" w:rsidRDefault="00CB5D16" w:rsidP="00CB5D16">
      <w:pPr>
        <w:pStyle w:val="bpuSponsor"/>
      </w:pPr>
      <w:r>
        <w:t>Senator  VIN GOPAL</w:t>
      </w:r>
    </w:p>
    <w:p w:rsidR="00CB5D16" w:rsidRDefault="00CB5D16" w:rsidP="00CB5D16">
      <w:pPr>
        <w:pStyle w:val="bpuSponsor"/>
      </w:pPr>
      <w:r>
        <w:t>District 11 (Monmouth)</w:t>
      </w:r>
    </w:p>
    <w:p w:rsidR="00CB5D16" w:rsidRDefault="00E62DC5" w:rsidP="00E62DC5">
      <w:pPr>
        <w:pStyle w:val="bpuSponsor"/>
      </w:pPr>
      <w:r>
        <w:t>Senator  JOSEPH PENNACCHIO</w:t>
      </w:r>
    </w:p>
    <w:p w:rsidR="00E62DC5" w:rsidRDefault="00E62DC5" w:rsidP="00E62DC5">
      <w:pPr>
        <w:pStyle w:val="bpuSponsor"/>
      </w:pPr>
      <w:r>
        <w:t>District 26 (Essex, Morris and Passaic)</w:t>
      </w:r>
    </w:p>
    <w:p w:rsidR="00E62DC5" w:rsidRPr="00E62DC5" w:rsidRDefault="00E62DC5" w:rsidP="00E62DC5">
      <w:pPr>
        <w:pStyle w:val="bpuSponsor"/>
      </w:pPr>
    </w:p>
    <w:p w:rsidR="00CB5D16" w:rsidRDefault="00CB5D16" w:rsidP="00CB5D16">
      <w:pPr>
        <w:pStyle w:val="bpuSponsor"/>
      </w:pPr>
    </w:p>
    <w:p w:rsidR="00CB5D16" w:rsidRDefault="00CB5D16" w:rsidP="00CB5D16">
      <w:pPr>
        <w:pStyle w:val="bpuSponsor"/>
      </w:pPr>
    </w:p>
    <w:p w:rsidR="00CB5D16" w:rsidRDefault="00CB5D16" w:rsidP="00CB5D16">
      <w:pPr>
        <w:pStyle w:val="bpuSponsor"/>
      </w:pPr>
    </w:p>
    <w:p w:rsidR="00CB5D16" w:rsidRDefault="00CB5D16" w:rsidP="00CB5D16">
      <w:pPr>
        <w:pStyle w:val="bpuSponsor"/>
      </w:pPr>
      <w:r>
        <w:t>SYNOPSIS</w:t>
      </w:r>
    </w:p>
    <w:p w:rsidR="00CB5D16" w:rsidRDefault="00CB5D16" w:rsidP="00CB5D16">
      <w:pPr>
        <w:pStyle w:val="bpuNormText"/>
      </w:pPr>
      <w:r>
        <w:tab/>
        <w:t xml:space="preserve">Provides civil service preference to military service members who did not serve in theater of operation but received campaign or expedition medal. </w:t>
      </w:r>
    </w:p>
    <w:p w:rsidR="00CB5D16" w:rsidRDefault="00CB5D16" w:rsidP="00CB5D16">
      <w:pPr>
        <w:pStyle w:val="bpuNormText"/>
      </w:pPr>
    </w:p>
    <w:p w:rsidR="00CB5D16" w:rsidRDefault="00CB5D16" w:rsidP="00CB5D16">
      <w:pPr>
        <w:pStyle w:val="bpuSponsor"/>
      </w:pPr>
      <w:r>
        <w:t xml:space="preserve">CURRENT VERSION OF TEXT </w:t>
      </w:r>
    </w:p>
    <w:p w:rsidR="00CB5D16" w:rsidRDefault="00CB5D16" w:rsidP="00CB5D16">
      <w:pPr>
        <w:pStyle w:val="bpuNormText"/>
      </w:pPr>
      <w:r>
        <w:tab/>
        <w:t>As introduced.</w:t>
      </w:r>
    </w:p>
    <w:p w:rsidR="00CB5D16" w:rsidRDefault="00CB5D16" w:rsidP="00CB5D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5D16" w:rsidRDefault="00CB5D16" w:rsidP="008916EC">
      <w:pPr>
        <w:pStyle w:val="FronterPage"/>
        <w:tabs>
          <w:tab w:val="clear" w:pos="720"/>
          <w:tab w:val="clear" w:pos="1440"/>
          <w:tab w:val="clear" w:pos="2160"/>
          <w:tab w:val="clear" w:pos="2880"/>
          <w:tab w:val="clear" w:pos="3600"/>
          <w:tab w:val="clear" w:pos="4320"/>
          <w:tab w:val="clear" w:pos="5040"/>
        </w:tabs>
        <w:sectPr w:rsidR="00CB5D16" w:rsidSect="00CB5D16">
          <w:type w:val="continuous"/>
          <w:pgSz w:w="12240" w:h="20160" w:code="5"/>
          <w:pgMar w:top="1440" w:right="2275" w:bottom="1440" w:left="2275" w:header="72" w:footer="720" w:gutter="0"/>
          <w:pgNumType w:start="1"/>
          <w:cols w:space="720"/>
          <w:docGrid w:linePitch="360"/>
        </w:sectPr>
      </w:pPr>
    </w:p>
    <w:p w:rsidR="00920370" w:rsidRPr="00677316" w:rsidRDefault="00920370" w:rsidP="00920370">
      <w:pPr>
        <w:pStyle w:val="HangingAnAct"/>
        <w:rPr>
          <w:rStyle w:val="HangingAnActChar"/>
        </w:rPr>
      </w:pPr>
      <w:r w:rsidRPr="00920370">
        <w:rPr>
          <w:rStyle w:val="BillHead"/>
        </w:rPr>
        <w:lastRenderedPageBreak/>
        <w:t>An Act</w:t>
      </w:r>
      <w:r w:rsidRPr="006B7FA7">
        <w:rPr>
          <w:rStyle w:val="HangingAnActChar"/>
        </w:rPr>
        <w:t xml:space="preserve"> </w:t>
      </w:r>
      <w:r w:rsidRPr="00B32F98">
        <w:t xml:space="preserve">concerning civil service preference for veterans </w:t>
      </w:r>
      <w:r>
        <w:t xml:space="preserve">with </w:t>
      </w:r>
      <w:r w:rsidRPr="00B32F98">
        <w:t>campaign or expedition medals and amending N.J.S.11A:5-1.</w:t>
      </w:r>
    </w:p>
    <w:p w:rsidR="00920370" w:rsidRPr="00D71D68" w:rsidRDefault="00920370" w:rsidP="00920370"/>
    <w:p w:rsidR="00920370" w:rsidRPr="00AA7880" w:rsidRDefault="00920370" w:rsidP="0092037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City">
          <w:r>
            <w:rPr>
              <w:rStyle w:val="BillLanguage"/>
            </w:rPr>
            <w:t>New Jersey</w:t>
          </w:r>
        </w:smartTag>
      </w:smartTag>
      <w:r>
        <w:rPr>
          <w:rStyle w:val="BillLanguage"/>
        </w:rPr>
        <w:t>:</w:t>
      </w:r>
    </w:p>
    <w:p w:rsidR="00920370" w:rsidRDefault="00920370" w:rsidP="00920370"/>
    <w:p w:rsidR="00920370" w:rsidRDefault="00920370" w:rsidP="00920370">
      <w:r>
        <w:tab/>
        <w:t>1.</w:t>
      </w:r>
      <w:r>
        <w:tab/>
        <w:t>N.J.S.11A:5-1 is amended to read as follows:</w:t>
      </w:r>
    </w:p>
    <w:p w:rsidR="00920370" w:rsidRDefault="00920370" w:rsidP="00920370">
      <w:r>
        <w:tab/>
        <w:t xml:space="preserve">11A:5-1.  As used in this chapter: </w:t>
      </w:r>
    </w:p>
    <w:p w:rsidR="00920370" w:rsidRDefault="00920370" w:rsidP="00920370">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920370" w:rsidRDefault="00920370" w:rsidP="00920370">
      <w:r>
        <w:tab/>
        <w:t>b.</w:t>
      </w:r>
      <w:r>
        <w:tab/>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920370" w:rsidRDefault="00920370" w:rsidP="00920370">
      <w:r>
        <w:tab/>
        <w:t>(1)</w:t>
      </w:r>
      <w:r>
        <w:tab/>
        <w:t>World War I, between April 6, 1917 and November 11, 1918;</w:t>
      </w:r>
    </w:p>
    <w:p w:rsidR="00920370" w:rsidRDefault="00920370" w:rsidP="00920370">
      <w:r>
        <w:tab/>
        <w:t>(2)</w:t>
      </w:r>
      <w:r>
        <w:tab/>
        <w:t>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 veteran whether or not that person has completed the 90-day service;</w:t>
      </w:r>
    </w:p>
    <w:p w:rsidR="00920370" w:rsidRDefault="00920370" w:rsidP="00920370">
      <w:r>
        <w:tab/>
        <w:t>(3)</w:t>
      </w:r>
      <w:r>
        <w:tab/>
        <w:t xml:space="preserve">Korean conflict, on or after June 23, 1950, who shall have </w:t>
      </w:r>
      <w:bookmarkStart w:id="1" w:name="_GoBack"/>
      <w:r>
        <w:t xml:space="preserve">served at least 90 days beginning on or before January 31, 1955, in </w:t>
      </w:r>
      <w:bookmarkEnd w:id="1"/>
      <w:r>
        <w:t>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920370" w:rsidRDefault="00920370" w:rsidP="00920370">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920370" w:rsidRDefault="00920370" w:rsidP="00920370">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920370" w:rsidRDefault="00920370" w:rsidP="00920370">
      <w:r>
        <w:tab/>
        <w:t>(6)</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920370" w:rsidRDefault="00920370" w:rsidP="00920370">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920370" w:rsidRDefault="00920370" w:rsidP="00920370">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920370" w:rsidRDefault="00920370" w:rsidP="00920370">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920370" w:rsidRDefault="00920370" w:rsidP="00920370">
      <w:r>
        <w:tab/>
        <w:t>(10)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920370" w:rsidRDefault="00920370" w:rsidP="00920370">
      <w:r>
        <w:tab/>
        <w:t>(11) 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920370" w:rsidRDefault="00920370" w:rsidP="00920370">
      <w:r>
        <w:tab/>
        <w:t>(12)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920370" w:rsidRDefault="00920370" w:rsidP="00920370">
      <w:r>
        <w:tab/>
        <w:t>(13) 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920370" w:rsidRDefault="00920370" w:rsidP="00920370">
      <w:r>
        <w:tab/>
        <w:t xml:space="preserve">(14)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8C2B19">
        <w:rPr>
          <w:rFonts w:ascii="Albertus Extra Bold" w:hAnsi="Albertus Extra Bold"/>
          <w:b/>
        </w:rPr>
        <w:t>[</w:t>
      </w:r>
      <w:r>
        <w:t>and</w:t>
      </w:r>
      <w:r w:rsidRPr="008C2B19">
        <w:rPr>
          <w:rFonts w:ascii="Albertus Extra Bold" w:hAnsi="Albertus Extra Bold"/>
          <w:b/>
        </w:rPr>
        <w:t>]</w:t>
      </w:r>
    </w:p>
    <w:p w:rsidR="00920370" w:rsidRDefault="00920370" w:rsidP="00920370">
      <w:r>
        <w:tab/>
        <w:t xml:space="preserve">(15)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Pr>
          <w:u w:val="single"/>
        </w:rPr>
        <w:t>and</w:t>
      </w:r>
    </w:p>
    <w:p w:rsidR="00920370" w:rsidRPr="008C2B19" w:rsidRDefault="00920370" w:rsidP="00920370">
      <w:r>
        <w:tab/>
      </w:r>
      <w:r w:rsidRPr="008C2B19">
        <w:rPr>
          <w:u w:val="single"/>
        </w:rPr>
        <w:t>(16)</w:t>
      </w:r>
      <w:r>
        <w:rPr>
          <w:u w:val="single"/>
        </w:rPr>
        <w:t xml:space="preserve"> In a campaign or expedition for which a medal has been authorized and recognized by the Veterans’ Preference Act of 1944, as amended and codified under Title 5, United States Code, for civil service preference and which has been awarded to the veteran. </w:t>
      </w:r>
    </w:p>
    <w:p w:rsidR="00920370" w:rsidRDefault="00920370" w:rsidP="00920370">
      <w:r>
        <w:tab/>
        <w:t>c.</w:t>
      </w:r>
      <w:r>
        <w:tab/>
        <w:t xml:space="preserve">"War service" means service by a veteran in any war or conflict described in this chapter during the periods specified. </w:t>
      </w:r>
    </w:p>
    <w:p w:rsidR="00920370" w:rsidRDefault="00920370" w:rsidP="00920370">
      <w:r>
        <w:t>(</w:t>
      </w:r>
      <w:proofErr w:type="spellStart"/>
      <w:r>
        <w:t>cf</w:t>
      </w:r>
      <w:proofErr w:type="spellEnd"/>
      <w:r>
        <w:t>:  P.L.2007, c.115, s.1)</w:t>
      </w:r>
    </w:p>
    <w:p w:rsidR="00920370" w:rsidRPr="00D71D68" w:rsidRDefault="00920370" w:rsidP="00920370"/>
    <w:p w:rsidR="00920370" w:rsidRPr="00AA7880" w:rsidRDefault="00920370" w:rsidP="00920370">
      <w:r>
        <w:tab/>
        <w:t>2.</w:t>
      </w:r>
      <w:r>
        <w:tab/>
        <w:t>This act shall take effect thirty days after the date of enactment and shall apply to open competitive examinations held after the effective date.</w:t>
      </w:r>
    </w:p>
    <w:p w:rsidR="00920370" w:rsidRDefault="00920370" w:rsidP="00920370"/>
    <w:p w:rsidR="00920370" w:rsidRPr="00CE7BD8" w:rsidRDefault="00920370" w:rsidP="00920370"/>
    <w:p w:rsidR="00920370" w:rsidRPr="00AA7880" w:rsidRDefault="00920370" w:rsidP="00920370">
      <w:pPr>
        <w:jc w:val="center"/>
      </w:pPr>
      <w:r w:rsidRPr="00D71D68">
        <w:t>STATEMENT</w:t>
      </w:r>
    </w:p>
    <w:p w:rsidR="00920370" w:rsidRDefault="00920370" w:rsidP="00920370"/>
    <w:p w:rsidR="00920370" w:rsidRDefault="00920370" w:rsidP="00920370">
      <w:r>
        <w:tab/>
        <w:t xml:space="preserve">This bill provides civil service preference to military service members who did not serve in a theater of operation but did serve during a war or conflict for which the federal government authorized a campaign or expedition medal.  The Veterans’ Preference Act of 1944, codified in Title 5 of the United States Code, governs civil service credit and preference in appointments to federal employment.  One such preference is provided to a veteran who served “in a campaign or expedition for which a campaign medal has been authorized.”  This includes campaign or expeditionary medals for </w:t>
      </w:r>
      <w:smartTag w:uri="urn:schemas-microsoft-com:office:smarttags" w:element="country-region">
        <w:r>
          <w:t>El Salvador</w:t>
        </w:r>
      </w:smartTag>
      <w:r>
        <w:t xml:space="preserve">, </w:t>
      </w:r>
      <w:smartTag w:uri="urn:schemas-microsoft-com:office:smarttags" w:element="country-region">
        <w:r>
          <w:t>Lebanon</w:t>
        </w:r>
      </w:smartTag>
      <w:r>
        <w:t xml:space="preserve">, </w:t>
      </w:r>
      <w:smartTag w:uri="urn:schemas-microsoft-com:office:smarttags" w:element="country-region">
        <w:r>
          <w:t>Grenada</w:t>
        </w:r>
      </w:smartTag>
      <w:r>
        <w:t xml:space="preserve">, </w:t>
      </w:r>
      <w:smartTag w:uri="urn:schemas-microsoft-com:office:smarttags" w:element="country-region">
        <w:r>
          <w:t>Panama</w:t>
        </w:r>
      </w:smartTag>
      <w:r>
        <w:t xml:space="preserve">, Southwest Asia, </w:t>
      </w:r>
      <w:smartTag w:uri="urn:schemas-microsoft-com:office:smarttags" w:element="country-region">
        <w:r>
          <w:t>Somalia</w:t>
        </w:r>
      </w:smartTag>
      <w:r>
        <w:t xml:space="preserve">, and </w:t>
      </w:r>
      <w:smartTag w:uri="urn:schemas-microsoft-com:office:smarttags" w:element="country-region">
        <w:smartTag w:uri="urn:schemas-microsoft-com:office:smarttags" w:element="place">
          <w:r>
            <w:t>Haiti</w:t>
          </w:r>
        </w:smartTag>
      </w:smartTag>
      <w:r>
        <w:t>.</w:t>
      </w:r>
    </w:p>
    <w:p w:rsidR="00920370" w:rsidRDefault="00920370" w:rsidP="00920370">
      <w:r>
        <w:tab/>
        <w:t>Under this bill, a veteran who received such a medal but did not serve in a theater of operation, will be eligible for State civil service preference.</w:t>
      </w:r>
    </w:p>
    <w:p w:rsidR="00920370" w:rsidRDefault="00920370" w:rsidP="00920370">
      <w:r>
        <w:tab/>
        <w:t>A campaign medal is generally awarded for participation in a military action involving, among other things, large-scale military operations, active, opposing, and hostile forces, combat operations that take place over a sustained period of time, specific and limited periods of eligibility, and deployment involving extended family separation and personal inconvenience.</w:t>
      </w:r>
    </w:p>
    <w:p w:rsidR="00920370" w:rsidRDefault="00920370">
      <w:r>
        <w:tab/>
        <w:t>The criteria for an expeditionary medal generally include, but are not limited to, small-scale or localized military operations, active or potentially active opposing hostile forces, combat operations that take place over a limited period of eligibility, and deployment involving limited family separation and personal inconvenience.</w:t>
      </w:r>
    </w:p>
    <w:sectPr w:rsidR="00920370" w:rsidSect="00CB5D1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2E3" w:rsidRDefault="00DA62E3">
      <w:r>
        <w:separator/>
      </w:r>
    </w:p>
  </w:endnote>
  <w:endnote w:type="continuationSeparator" w:id="0">
    <w:p w:rsidR="00DA62E3" w:rsidRDefault="00DA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DC5" w:rsidRDefault="00E62DC5" w:rsidP="00E62DC5">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DBF" w:rsidRPr="00921C91" w:rsidRDefault="00577D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DBF" w:rsidRPr="00921C91" w:rsidRDefault="00577DBF">
    <w:pPr>
      <w:pStyle w:val="Footer"/>
      <w:rPr>
        <w:szCs w:val="18"/>
      </w:rPr>
    </w:pPr>
  </w:p>
  <w:p w:rsidR="00577DBF" w:rsidRPr="00921C91" w:rsidRDefault="00577D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7DBF" w:rsidRDefault="00577DB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2E3" w:rsidRDefault="00DA62E3">
      <w:r>
        <w:separator/>
      </w:r>
    </w:p>
  </w:footnote>
  <w:footnote w:type="continuationSeparator" w:id="0">
    <w:p w:rsidR="00DA62E3" w:rsidRDefault="00DA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25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5D16" w:rsidRDefault="00CB5D16" w:rsidP="00CB5D16">
    <w:pPr>
      <w:pStyle w:val="bpuHeadSpon"/>
    </w:pPr>
    <w:r w:rsidRPr="00CB5D16">
      <w:rPr>
        <w:rStyle w:val="bpuHeadSponChar"/>
      </w:rPr>
      <w:t>S2224</w:t>
    </w:r>
    <w:r>
      <w:t xml:space="preserve"> GOPAL</w:t>
    </w:r>
    <w:r w:rsidR="0029348D">
      <w:t xml:space="preserve">, </w:t>
    </w:r>
    <w:r w:rsidR="0029348D">
      <w:t>PENNACCHIO</w:t>
    </w:r>
  </w:p>
  <w:p w:rsidR="00CB5D16" w:rsidRDefault="00CB5D16" w:rsidP="00CB5D16">
    <w:pPr>
      <w:pStyle w:val="bpuHeadSpon"/>
    </w:pPr>
    <w:r>
      <w:fldChar w:fldCharType="begin"/>
    </w:r>
    <w:r>
      <w:instrText xml:space="preserve"> PAGE  \* MERGEFORMAT </w:instrText>
    </w:r>
    <w:r>
      <w:fldChar w:fldCharType="separate"/>
    </w:r>
    <w:r w:rsidR="00804BC0">
      <w:rPr>
        <w:noProof/>
      </w:rPr>
      <w:t>7</w:t>
    </w:r>
    <w:r>
      <w:fldChar w:fldCharType="end"/>
    </w:r>
  </w:p>
  <w:p w:rsidR="00CB5D16" w:rsidRDefault="00CB5D16" w:rsidP="00CB5D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5D16" w:rsidRDefault="00CB5D16" w:rsidP="00CB5D16">
    <w:pPr>
      <w:pStyle w:val="bpuHeadSpon"/>
    </w:pPr>
    <w:r w:rsidRPr="00CB5D16">
      <w:rPr>
        <w:rStyle w:val="bpuHeadSponChar"/>
      </w:rPr>
      <w:t>S2224</w:t>
    </w:r>
    <w:r>
      <w:t xml:space="preserve"> GOPAL</w:t>
    </w:r>
    <w:r w:rsidR="0029348D">
      <w:t xml:space="preserve">, </w:t>
    </w:r>
    <w:r w:rsidR="0029348D">
      <w:t>PENNACCHIO</w:t>
    </w:r>
  </w:p>
  <w:p w:rsidR="00CB5D16" w:rsidRDefault="00CB5D16" w:rsidP="00CB5D16">
    <w:pPr>
      <w:pStyle w:val="bpuHeadSpon"/>
    </w:pPr>
    <w:r>
      <w:fldChar w:fldCharType="begin"/>
    </w:r>
    <w:r>
      <w:instrText xml:space="preserve"> PAGE  \* MERGEFORMAT </w:instrText>
    </w:r>
    <w:r>
      <w:fldChar w:fldCharType="separate"/>
    </w:r>
    <w:r w:rsidR="00804BC0">
      <w:rPr>
        <w:noProof/>
      </w:rPr>
      <w:t>2</w:t>
    </w:r>
    <w:r>
      <w:fldChar w:fldCharType="end"/>
    </w:r>
  </w:p>
  <w:p w:rsidR="00CB5D16" w:rsidRDefault="00CB5D16" w:rsidP="00CB5D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2E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48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E09"/>
    <w:rsid w:val="00493B1D"/>
    <w:rsid w:val="00497037"/>
    <w:rsid w:val="004A3009"/>
    <w:rsid w:val="004A6940"/>
    <w:rsid w:val="004A77A4"/>
    <w:rsid w:val="004C742C"/>
    <w:rsid w:val="004E1F3E"/>
    <w:rsid w:val="004F21BD"/>
    <w:rsid w:val="004F4C2F"/>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77DBF"/>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0DD"/>
    <w:rsid w:val="007F485D"/>
    <w:rsid w:val="007F6050"/>
    <w:rsid w:val="00804BC0"/>
    <w:rsid w:val="00813627"/>
    <w:rsid w:val="008177E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BE5"/>
    <w:rsid w:val="008A4F9A"/>
    <w:rsid w:val="008B2850"/>
    <w:rsid w:val="008C5DF7"/>
    <w:rsid w:val="008C79B3"/>
    <w:rsid w:val="008D77BD"/>
    <w:rsid w:val="008E454C"/>
    <w:rsid w:val="008F1E5A"/>
    <w:rsid w:val="00901BDA"/>
    <w:rsid w:val="009121D8"/>
    <w:rsid w:val="00916F7A"/>
    <w:rsid w:val="00917FE3"/>
    <w:rsid w:val="0092037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E0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D1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EEE"/>
    <w:rsid w:val="00D500E9"/>
    <w:rsid w:val="00D507BC"/>
    <w:rsid w:val="00D6090A"/>
    <w:rsid w:val="00D62FA3"/>
    <w:rsid w:val="00D63B6F"/>
    <w:rsid w:val="00D64A90"/>
    <w:rsid w:val="00D9410B"/>
    <w:rsid w:val="00D9695B"/>
    <w:rsid w:val="00DA2417"/>
    <w:rsid w:val="00DA5585"/>
    <w:rsid w:val="00DA62E3"/>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DC5"/>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424"/>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4:docId w14:val="34CBED43"/>
  <w15:docId w15:val="{020A2A55-D486-4EF7-B919-38D45A60D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5D16"/>
  </w:style>
  <w:style w:type="paragraph" w:styleId="BalloonText">
    <w:name w:val="Balloon Text"/>
    <w:basedOn w:val="Normal"/>
    <w:link w:val="BalloonTextChar"/>
    <w:semiHidden/>
    <w:unhideWhenUsed/>
    <w:rsid w:val="002934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34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2447</Words>
  <Characters>12353</Characters>
  <Application>Microsoft Office Word</Application>
  <DocSecurity>0</DocSecurity>
  <Lines>266</Lines>
  <Paragraphs>43</Paragraphs>
  <ScaleCrop>false</ScaleCrop>
  <HeadingPairs>
    <vt:vector size="2" baseType="variant">
      <vt:variant>
        <vt:lpstr>Title</vt:lpstr>
      </vt:variant>
      <vt:variant>
        <vt:i4>1</vt:i4>
      </vt:variant>
    </vt:vector>
  </HeadingPairs>
  <TitlesOfParts>
    <vt:vector size="1" baseType="lpstr">
      <vt:lpstr>S2224</vt:lpstr>
    </vt:vector>
  </TitlesOfParts>
  <Manager>R56</Manager>
  <Company>NJ Office of Legislative Services</Company>
  <LinksUpToDate>false</LinksUpToDate>
  <CharactersWithSpaces>14802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S2224</dc:title>
  <dc:subject/>
  <dc:creator>Senator  GOPAL</dc:creator>
  <cp:keywords>S2224|7|SG |216|0|216|N|0|</cp:keywords>
  <dc:description>INTRODUCED MARCH 16, 2020</dc:description>
  <cp:lastModifiedBy>Todaro, Vivian</cp:lastModifiedBy>
  <cp:revision>2</cp:revision>
  <cp:lastPrinted>2021-11-16T17:05:00Z</cp:lastPrinted>
  <dcterms:created xsi:type="dcterms:W3CDTF">2021-11-16T17:05:00Z</dcterms:created>
  <dcterms:modified xsi:type="dcterms:W3CDTF">2021-11-16T17:05:00Z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