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39F5" w:rsidRDefault="003B39F5" w:rsidP="003B39F5">
      <w:pPr>
        <w:pStyle w:val="bpuBill"/>
      </w:pPr>
      <w:bookmarkStart w:id="0" w:name="bpuFrontPg"/>
      <w:bookmarkStart w:id="1" w:name="_GoBack"/>
      <w:bookmarkEnd w:id="0"/>
      <w:bookmarkEnd w:id="1"/>
      <w:r>
        <w:t xml:space="preserve">SENATE, No. 2225 </w:t>
      </w:r>
    </w:p>
    <w:p w:rsidR="003B39F5" w:rsidRPr="009D38FF" w:rsidRDefault="003B39F5" w:rsidP="003B39F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3709" r:id="rId7"/>
        </w:object>
      </w:r>
    </w:p>
    <w:p w:rsidR="003B39F5" w:rsidRDefault="003B39F5" w:rsidP="003B39F5">
      <w:pPr>
        <w:pStyle w:val="bpuState"/>
      </w:pPr>
      <w:r>
        <w:t>STATE OF NEW JERSEY</w:t>
      </w:r>
    </w:p>
    <w:p w:rsidR="003B39F5" w:rsidRDefault="003B39F5" w:rsidP="003B39F5">
      <w:pPr>
        <w:pStyle w:val="bpuLegislature"/>
      </w:pPr>
      <w:r>
        <w:t>219th LEGISLATURE</w:t>
      </w:r>
    </w:p>
    <w:p w:rsidR="003B39F5" w:rsidRDefault="003B39F5" w:rsidP="003B39F5">
      <w:pPr>
        <w:pStyle w:val="bpuWpGraphic"/>
      </w:pPr>
      <w:r>
        <w:object w:dxaOrig="8985" w:dyaOrig="255">
          <v:shape id="_x0000_i1026" type="#_x0000_t75" style="width:6in;height:12pt" o:ole="">
            <v:imagedata r:id="rId6" o:title=""/>
          </v:shape>
          <o:OLEObject Type="Embed" ProgID="WPWin6.1" ShapeID="_x0000_i1026" DrawAspect="Content" ObjectID="_1645943710" r:id="rId8"/>
        </w:object>
      </w:r>
      <w:r>
        <w:t xml:space="preserve">  </w:t>
      </w:r>
    </w:p>
    <w:p w:rsidR="003B39F5" w:rsidRDefault="003B39F5" w:rsidP="003B39F5">
      <w:pPr>
        <w:pStyle w:val="bpuIntro"/>
      </w:pPr>
      <w:r>
        <w:t>INTRODUCED MARCH 16, 2020</w:t>
      </w:r>
    </w:p>
    <w:p w:rsidR="003B39F5" w:rsidRDefault="003B39F5" w:rsidP="003B39F5">
      <w:pPr>
        <w:pStyle w:val="bpuIntro"/>
      </w:pPr>
    </w:p>
    <w:p w:rsidR="003B39F5" w:rsidRDefault="003B39F5" w:rsidP="003B39F5">
      <w:pPr>
        <w:pStyle w:val="bpuIntro"/>
        <w:sectPr w:rsidR="003B39F5" w:rsidSect="003B39F5">
          <w:headerReference w:type="even" r:id="rId9"/>
          <w:headerReference w:type="default" r:id="rId10"/>
          <w:pgSz w:w="12240" w:h="20160" w:code="5"/>
          <w:pgMar w:top="2160" w:right="1440" w:bottom="1440" w:left="1440" w:header="72" w:footer="720" w:gutter="0"/>
          <w:pgNumType w:start="1"/>
          <w:cols w:space="720"/>
          <w:docGrid w:linePitch="360"/>
        </w:sectPr>
      </w:pPr>
    </w:p>
    <w:p w:rsidR="003B39F5" w:rsidRDefault="003B39F5" w:rsidP="003B39F5">
      <w:pPr>
        <w:pStyle w:val="bpuIntro"/>
      </w:pPr>
    </w:p>
    <w:p w:rsidR="003B39F5" w:rsidRDefault="003B39F5" w:rsidP="003B39F5">
      <w:pPr>
        <w:pStyle w:val="bpuSponsor"/>
      </w:pPr>
      <w:r>
        <w:t>Sponsored by:</w:t>
      </w:r>
    </w:p>
    <w:p w:rsidR="003B39F5" w:rsidRDefault="003B39F5" w:rsidP="003B39F5">
      <w:pPr>
        <w:pStyle w:val="bpuSponsor"/>
      </w:pPr>
      <w:r>
        <w:t>Senator  VIN GOPAL</w:t>
      </w:r>
    </w:p>
    <w:p w:rsidR="003B39F5" w:rsidRDefault="003B39F5" w:rsidP="003B39F5">
      <w:pPr>
        <w:pStyle w:val="bpuSponsor"/>
      </w:pPr>
      <w:r>
        <w:t>District 11 (Monmouth)</w:t>
      </w:r>
    </w:p>
    <w:p w:rsidR="003B39F5" w:rsidRDefault="003B39F5" w:rsidP="003B39F5">
      <w:pPr>
        <w:pStyle w:val="bpuSponsor"/>
      </w:pPr>
    </w:p>
    <w:p w:rsidR="003B39F5" w:rsidRDefault="003B39F5" w:rsidP="003B39F5">
      <w:pPr>
        <w:pStyle w:val="bpuSponsor"/>
      </w:pPr>
    </w:p>
    <w:p w:rsidR="003B39F5" w:rsidRDefault="003B39F5" w:rsidP="003B39F5">
      <w:pPr>
        <w:pStyle w:val="bpuSponsor"/>
      </w:pPr>
    </w:p>
    <w:p w:rsidR="003B39F5" w:rsidRDefault="003B39F5" w:rsidP="003B39F5">
      <w:pPr>
        <w:pStyle w:val="bpuSponsor"/>
      </w:pPr>
    </w:p>
    <w:p w:rsidR="003B39F5" w:rsidRDefault="003B39F5" w:rsidP="003B39F5">
      <w:pPr>
        <w:pStyle w:val="bpuSponsor"/>
      </w:pPr>
      <w:r>
        <w:t>SYNOPSIS</w:t>
      </w:r>
    </w:p>
    <w:p w:rsidR="003B39F5" w:rsidRDefault="003B39F5" w:rsidP="003B39F5">
      <w:pPr>
        <w:pStyle w:val="bpuNormText"/>
      </w:pPr>
      <w:r>
        <w:tab/>
        <w:t xml:space="preserve">Increases days of paid leave of absence for public employees who serve in United States Reserves. </w:t>
      </w:r>
    </w:p>
    <w:p w:rsidR="003B39F5" w:rsidRDefault="003B39F5" w:rsidP="003B39F5">
      <w:pPr>
        <w:pStyle w:val="bpuNormText"/>
      </w:pPr>
    </w:p>
    <w:p w:rsidR="003B39F5" w:rsidRDefault="003B39F5" w:rsidP="003B39F5">
      <w:pPr>
        <w:pStyle w:val="bpuSponsor"/>
      </w:pPr>
      <w:r>
        <w:t xml:space="preserve">CURRENT VERSION OF TEXT </w:t>
      </w:r>
    </w:p>
    <w:p w:rsidR="003B39F5" w:rsidRDefault="003B39F5" w:rsidP="003B39F5">
      <w:pPr>
        <w:pStyle w:val="bpuNormText"/>
      </w:pPr>
      <w:r>
        <w:tab/>
        <w:t>As introduced.</w:t>
      </w:r>
    </w:p>
    <w:p w:rsidR="003B39F5" w:rsidRDefault="003B39F5" w:rsidP="003B39F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B39F5" w:rsidRDefault="003B39F5" w:rsidP="008916EC">
      <w:pPr>
        <w:pStyle w:val="FronterPage"/>
        <w:tabs>
          <w:tab w:val="clear" w:pos="720"/>
          <w:tab w:val="clear" w:pos="1440"/>
          <w:tab w:val="clear" w:pos="2160"/>
          <w:tab w:val="clear" w:pos="2880"/>
          <w:tab w:val="clear" w:pos="3600"/>
          <w:tab w:val="clear" w:pos="4320"/>
          <w:tab w:val="clear" w:pos="5040"/>
        </w:tabs>
        <w:sectPr w:rsidR="003B39F5" w:rsidSect="003B39F5">
          <w:type w:val="continuous"/>
          <w:pgSz w:w="12240" w:h="20160" w:code="5"/>
          <w:pgMar w:top="1440" w:right="2275" w:bottom="1440" w:left="2275" w:header="72" w:footer="720" w:gutter="0"/>
          <w:pgNumType w:start="1"/>
          <w:cols w:space="720"/>
          <w:docGrid w:linePitch="360"/>
        </w:sectPr>
      </w:pPr>
    </w:p>
    <w:p w:rsidR="00E7266F" w:rsidRPr="00677316" w:rsidRDefault="00E7266F" w:rsidP="00E7266F">
      <w:pPr>
        <w:pStyle w:val="HangingAnAct"/>
        <w:rPr>
          <w:rStyle w:val="HangingAnActChar"/>
        </w:rPr>
      </w:pPr>
      <w:r w:rsidRPr="00E7266F">
        <w:rPr>
          <w:rStyle w:val="BillHead"/>
        </w:rPr>
        <w:lastRenderedPageBreak/>
        <w:t>An Act</w:t>
      </w:r>
      <w:r w:rsidRPr="006B7FA7">
        <w:rPr>
          <w:rStyle w:val="HangingAnActChar"/>
        </w:rPr>
        <w:t xml:space="preserve"> </w:t>
      </w:r>
      <w:r w:rsidRPr="00013554">
        <w:t>concerning paid leave of absence for certain members of the United States Reserves and amending R.S.38:23-1</w:t>
      </w:r>
      <w:r>
        <w:rPr>
          <w:rStyle w:val="HangingAnActChar"/>
        </w:rPr>
        <w:t>.</w:t>
      </w:r>
    </w:p>
    <w:p w:rsidR="00E7266F" w:rsidRPr="00D71D68" w:rsidRDefault="00E7266F" w:rsidP="00E7266F"/>
    <w:p w:rsidR="00E7266F" w:rsidRPr="00AA7880" w:rsidRDefault="00E7266F" w:rsidP="00E7266F">
      <w:r>
        <w:tab/>
      </w:r>
      <w:r>
        <w:rPr>
          <w:rStyle w:val="BillHeading2"/>
        </w:rPr>
        <w:t xml:space="preserve">Be It Enacted </w:t>
      </w:r>
      <w:r>
        <w:rPr>
          <w:rStyle w:val="BillLanguage"/>
        </w:rPr>
        <w:t>by the Senate and General Assembly of the State of New Jersey:</w:t>
      </w:r>
    </w:p>
    <w:p w:rsidR="00E7266F" w:rsidRDefault="00E7266F" w:rsidP="00E7266F"/>
    <w:p w:rsidR="00E7266F" w:rsidRDefault="00E7266F" w:rsidP="00E7266F">
      <w:r>
        <w:tab/>
        <w:t>1.</w:t>
      </w:r>
      <w:r>
        <w:tab/>
        <w:t>R.S.38:23-1 is amended to read as follows:</w:t>
      </w:r>
    </w:p>
    <w:p w:rsidR="00E7266F" w:rsidRDefault="00E7266F" w:rsidP="00E7266F">
      <w:r>
        <w:tab/>
        <w:t xml:space="preserve">38:23-1. a. A permanent or full-time temporary officer or employee of the State or of a board, commission, authority or other instrumentality of the State, or of a county, school district or municipality, who is a member of the organized reserve of the Army of the United States, United States Naval Reserve, United States Air Force Reserve or United States Marine Corps Reserve, or other organization affiliated therewith, including the National Guard of other states, shall be entitled, in addition to pay received, if any, as a member of a reserve component of the Armed Forces of the United States, to leave of absence from his or her respective duty without loss of pay or time on all work days on which he or she shall be engaged in any period of Federal active duty, provided, however, that such leaves of absence shall not exceed </w:t>
      </w:r>
      <w:r w:rsidRPr="00617DEC">
        <w:rPr>
          <w:rFonts w:ascii="Albertus Extra Bold" w:hAnsi="Albertus Extra Bold"/>
          <w:b/>
        </w:rPr>
        <w:t>[</w:t>
      </w:r>
      <w:r>
        <w:t>30</w:t>
      </w:r>
      <w:r w:rsidRPr="00617DEC">
        <w:rPr>
          <w:rFonts w:ascii="Albertus Extra Bold" w:hAnsi="Albertus Extra Bold"/>
          <w:b/>
        </w:rPr>
        <w:t>]</w:t>
      </w:r>
      <w:r>
        <w:t xml:space="preserve"> </w:t>
      </w:r>
      <w:r>
        <w:rPr>
          <w:u w:val="single"/>
        </w:rPr>
        <w:t>90</w:t>
      </w:r>
      <w:r>
        <w:t xml:space="preserve"> work days in any calendar year.  Such leave of absence shall be in addition to the regular vacation or other accrued leave allowed such officer or employee. Any leave of absence for such duty in excess of </w:t>
      </w:r>
      <w:r w:rsidRPr="00617DEC">
        <w:rPr>
          <w:rFonts w:ascii="Albertus Extra Bold" w:hAnsi="Albertus Extra Bold"/>
          <w:b/>
        </w:rPr>
        <w:t>[</w:t>
      </w:r>
      <w:r>
        <w:t>30</w:t>
      </w:r>
      <w:r w:rsidRPr="00617DEC">
        <w:rPr>
          <w:rFonts w:ascii="Albertus Extra Bold" w:hAnsi="Albertus Extra Bold"/>
          <w:b/>
        </w:rPr>
        <w:t>]</w:t>
      </w:r>
      <w:r>
        <w:t xml:space="preserve"> </w:t>
      </w:r>
      <w:r>
        <w:rPr>
          <w:u w:val="single"/>
        </w:rPr>
        <w:t>90</w:t>
      </w:r>
      <w:r>
        <w:t xml:space="preserve"> work days shall be without pay but without loss of time.</w:t>
      </w:r>
    </w:p>
    <w:p w:rsidR="00E7266F" w:rsidRDefault="00E7266F" w:rsidP="00E7266F">
      <w:r>
        <w:tab/>
        <w:t>b.</w:t>
      </w:r>
      <w:r>
        <w:tab/>
        <w:t>Notwithstanding subsection a. of this section, a full-time temporary officer or employee who has served under such temporary appointment for less than one year shall receive for the service hereinabove described leave without pay but without loss of time.</w:t>
      </w:r>
    </w:p>
    <w:p w:rsidR="00E7266F" w:rsidRDefault="00E7266F" w:rsidP="00E7266F">
      <w:r>
        <w:t>(</w:t>
      </w:r>
      <w:proofErr w:type="spellStart"/>
      <w:r>
        <w:t>cf</w:t>
      </w:r>
      <w:proofErr w:type="spellEnd"/>
      <w:r>
        <w:t>:  P.L.2001, c.351, s.1)</w:t>
      </w:r>
    </w:p>
    <w:p w:rsidR="00E7266F" w:rsidRPr="00D71D68" w:rsidRDefault="00E7266F" w:rsidP="00E7266F"/>
    <w:p w:rsidR="00E7266F" w:rsidRDefault="00E7266F" w:rsidP="00E7266F">
      <w:r>
        <w:tab/>
        <w:t>2.</w:t>
      </w:r>
      <w:r>
        <w:tab/>
        <w:t xml:space="preserve">This act shall take effect immediately.  </w:t>
      </w:r>
    </w:p>
    <w:p w:rsidR="00E7266F" w:rsidRPr="00AA7880" w:rsidRDefault="00E7266F" w:rsidP="00E7266F"/>
    <w:p w:rsidR="00E7266F" w:rsidRPr="00CE7BD8" w:rsidRDefault="00E7266F" w:rsidP="00E7266F"/>
    <w:p w:rsidR="00E7266F" w:rsidRPr="00AA7880" w:rsidRDefault="00E7266F" w:rsidP="00E7266F">
      <w:pPr>
        <w:jc w:val="center"/>
      </w:pPr>
      <w:r w:rsidRPr="00D71D68">
        <w:t>STATEMENT</w:t>
      </w:r>
    </w:p>
    <w:p w:rsidR="00E7266F" w:rsidRDefault="00E7266F" w:rsidP="00E7266F"/>
    <w:p w:rsidR="00E7266F" w:rsidRDefault="00E7266F" w:rsidP="00E7266F">
      <w:r>
        <w:tab/>
        <w:t>Under current law, a public employer provides a paid leave of absence for federal active duty to public employees who are members of the Reserves of the United States military, including the National Guard of other states.  Current law requires the employer to provide paid leave for 30 work days per year.  Leave after 30 work days is provided without pay.</w:t>
      </w:r>
    </w:p>
    <w:p w:rsidR="00E7266F" w:rsidRDefault="00E7266F">
      <w:r>
        <w:tab/>
        <w:t xml:space="preserve">This bill entitles a public employee </w:t>
      </w:r>
      <w:r w:rsidRPr="005762E1">
        <w:t xml:space="preserve">who </w:t>
      </w:r>
      <w:r>
        <w:t xml:space="preserve">is a </w:t>
      </w:r>
      <w:r w:rsidRPr="005762E1">
        <w:t>member of the Reserves of the United States m</w:t>
      </w:r>
      <w:r>
        <w:t>ilitary, including the National</w:t>
      </w:r>
      <w:r>
        <w:br w:type="page"/>
      </w:r>
      <w:r w:rsidRPr="005762E1">
        <w:t>Guard of other states</w:t>
      </w:r>
      <w:r>
        <w:t>,</w:t>
      </w:r>
      <w:r w:rsidRPr="005762E1">
        <w:t xml:space="preserve"> </w:t>
      </w:r>
      <w:r>
        <w:t>to 90 work days of paid leave for federal active duty.  Leave after 90 work days will be provided without pay.</w:t>
      </w:r>
    </w:p>
    <w:sectPr w:rsidR="00E7266F" w:rsidSect="003B39F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14F3" w:rsidRDefault="009114F3">
      <w:r>
        <w:separator/>
      </w:r>
    </w:p>
  </w:endnote>
  <w:endnote w:type="continuationSeparator" w:id="0">
    <w:p w:rsidR="009114F3" w:rsidRDefault="009114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7C94" w:rsidRPr="00921C91" w:rsidRDefault="00777C9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77C94" w:rsidRPr="00921C91" w:rsidRDefault="00777C94">
    <w:pPr>
      <w:pStyle w:val="Footer"/>
      <w:rPr>
        <w:szCs w:val="18"/>
      </w:rPr>
    </w:pPr>
  </w:p>
  <w:p w:rsidR="00777C94" w:rsidRPr="00921C91" w:rsidRDefault="00777C9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77C94" w:rsidRDefault="00777C94">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14F3" w:rsidRDefault="009114F3">
      <w:r>
        <w:separator/>
      </w:r>
    </w:p>
  </w:footnote>
  <w:footnote w:type="continuationSeparator" w:id="0">
    <w:p w:rsidR="009114F3" w:rsidRDefault="009114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A6D5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B39F5" w:rsidRDefault="003B39F5" w:rsidP="003B39F5">
    <w:pPr>
      <w:pStyle w:val="bpuHeadSpon"/>
    </w:pPr>
    <w:r w:rsidRPr="003B39F5">
      <w:rPr>
        <w:rStyle w:val="bpuHeadSponChar"/>
      </w:rPr>
      <w:t>S2225</w:t>
    </w:r>
    <w:r>
      <w:t xml:space="preserve"> GOPAL</w:t>
    </w:r>
  </w:p>
  <w:p w:rsidR="003B39F5" w:rsidRDefault="003B39F5" w:rsidP="003B39F5">
    <w:pPr>
      <w:pStyle w:val="bpuHeadSpon"/>
    </w:pPr>
    <w:r>
      <w:fldChar w:fldCharType="begin"/>
    </w:r>
    <w:r>
      <w:instrText xml:space="preserve"> PAGE  \* MERGEFORMAT </w:instrText>
    </w:r>
    <w:r>
      <w:fldChar w:fldCharType="separate"/>
    </w:r>
    <w:r w:rsidR="000A6D50">
      <w:rPr>
        <w:noProof/>
      </w:rPr>
      <w:t>3</w:t>
    </w:r>
    <w:r>
      <w:fldChar w:fldCharType="end"/>
    </w:r>
  </w:p>
  <w:p w:rsidR="003B39F5" w:rsidRDefault="003B39F5" w:rsidP="003B39F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B39F5" w:rsidRDefault="003B39F5" w:rsidP="003B39F5">
    <w:pPr>
      <w:pStyle w:val="bpuHeadSpon"/>
    </w:pPr>
    <w:r w:rsidRPr="003B39F5">
      <w:rPr>
        <w:rStyle w:val="bpuHeadSponChar"/>
      </w:rPr>
      <w:t>S2225</w:t>
    </w:r>
    <w:r>
      <w:t xml:space="preserve"> GOPAL</w:t>
    </w:r>
  </w:p>
  <w:p w:rsidR="003B39F5" w:rsidRDefault="003B39F5" w:rsidP="003B39F5">
    <w:pPr>
      <w:pStyle w:val="bpuHeadSpon"/>
    </w:pPr>
    <w:r>
      <w:fldChar w:fldCharType="begin"/>
    </w:r>
    <w:r>
      <w:instrText xml:space="preserve"> PAGE  \* MERGEFORMAT </w:instrText>
    </w:r>
    <w:r>
      <w:fldChar w:fldCharType="separate"/>
    </w:r>
    <w:r w:rsidR="000A6D50">
      <w:rPr>
        <w:noProof/>
      </w:rPr>
      <w:t>2</w:t>
    </w:r>
    <w:r>
      <w:fldChar w:fldCharType="end"/>
    </w:r>
  </w:p>
  <w:p w:rsidR="003B39F5" w:rsidRDefault="003B39F5" w:rsidP="003B39F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14F3"/>
    <w:rsid w:val="000051BD"/>
    <w:rsid w:val="000160A5"/>
    <w:rsid w:val="0002335B"/>
    <w:rsid w:val="00035358"/>
    <w:rsid w:val="0003549A"/>
    <w:rsid w:val="000367AE"/>
    <w:rsid w:val="00043B22"/>
    <w:rsid w:val="00054975"/>
    <w:rsid w:val="00057D20"/>
    <w:rsid w:val="0006197C"/>
    <w:rsid w:val="0006281F"/>
    <w:rsid w:val="0008141C"/>
    <w:rsid w:val="00094A55"/>
    <w:rsid w:val="000A44A7"/>
    <w:rsid w:val="000A6D50"/>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3B7B"/>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39F5"/>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05A1"/>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7C94"/>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4FCE"/>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14F3"/>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594F"/>
    <w:rsid w:val="00D500E9"/>
    <w:rsid w:val="00D507BC"/>
    <w:rsid w:val="00D526E2"/>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3B73"/>
    <w:rsid w:val="00E543CF"/>
    <w:rsid w:val="00E546FD"/>
    <w:rsid w:val="00E608F1"/>
    <w:rsid w:val="00E611B9"/>
    <w:rsid w:val="00E7144F"/>
    <w:rsid w:val="00E7266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8DCD3C0-A64B-4ED0-8AFD-DEA4C40BAE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505A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505A1"/>
    <w:rPr>
      <w:rFonts w:ascii="Segoe UI" w:hAnsi="Segoe UI" w:cs="Segoe UI"/>
      <w:spacing w:val="4"/>
      <w:sz w:val="18"/>
      <w:szCs w:val="18"/>
    </w:rPr>
  </w:style>
  <w:style w:type="character" w:styleId="LineNumber">
    <w:name w:val="line number"/>
    <w:basedOn w:val="DefaultParagraphFont"/>
    <w:semiHidden/>
    <w:unhideWhenUsed/>
    <w:rsid w:val="003B39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441</Words>
  <Characters>2146</Characters>
  <Application>Microsoft Office Word</Application>
  <DocSecurity>0</DocSecurity>
  <Lines>72</Lines>
  <Paragraphs>21</Paragraphs>
  <ScaleCrop>false</ScaleCrop>
  <HeadingPairs>
    <vt:vector size="2" baseType="variant">
      <vt:variant>
        <vt:lpstr>Title</vt:lpstr>
      </vt:variant>
      <vt:variant>
        <vt:i4>1</vt:i4>
      </vt:variant>
    </vt:vector>
  </HeadingPairs>
  <TitlesOfParts>
    <vt:vector size="1" baseType="lpstr">
      <vt:lpstr>S2225</vt:lpstr>
    </vt:vector>
  </TitlesOfParts>
  <Manager>R56</Manager>
  <Company>NJ Office of Legislative Services</Company>
  <LinksUpToDate>false</LinksUpToDate>
  <CharactersWithSpaces>2588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S2225</dc:title>
  <dc:subject/>
  <dc:creator>Senator  GOPAL</dc:creator>
  <cp:keywords>S2225|3|SG |216|0|216|F|0|</cp:keywords>
  <dc:description>INTRODUCED MARCH 16, 2020</dc:description>
  <cp:lastModifiedBy>Todaro, Vivian</cp:lastModifiedBy>
  <cp:revision>2</cp:revision>
  <cp:lastPrinted>2020-03-10T18:49:00Z</cp:lastPrinted>
  <dcterms:created xsi:type="dcterms:W3CDTF">2020-03-17T13:45:00Z</dcterms:created>
  <dcterms:modified xsi:type="dcterms:W3CDTF">2020-03-17T13:45:00Z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