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944068" w:rsidP="00407C9E">
      <w:pPr>
        <w:pStyle w:val="NoteOrEstimate"/>
      </w:pPr>
      <w:r>
        <w:t>LEGISLATIVE FISCAL ESTIMATE</w:t>
      </w:r>
    </w:p>
    <w:p w:rsidR="00944068" w:rsidRPr="00944068" w:rsidRDefault="00944068" w:rsidP="00944068">
      <w:pPr>
        <w:pStyle w:val="Reprint"/>
      </w:pPr>
      <w:r>
        <w:t>[First Reprint]</w:t>
      </w:r>
    </w:p>
    <w:p w:rsidR="003C5892" w:rsidRDefault="009440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06D7" w:rsidP="003B06D7">
      <w:pPr>
        <w:pStyle w:val="BillNo"/>
      </w:pPr>
      <w:r>
        <w:t>219th LEGISLATURE</w:t>
      </w:r>
    </w:p>
    <w:p w:rsidR="00353325" w:rsidRDefault="00353325" w:rsidP="00353325"/>
    <w:p w:rsidR="003B06D7" w:rsidRDefault="003B06D7" w:rsidP="003B06D7">
      <w:pPr>
        <w:jc w:val="center"/>
      </w:pPr>
      <w:r>
        <w:t>DATED: AUGUST 21, 2020</w:t>
      </w:r>
    </w:p>
    <w:p w:rsidR="003B06D7" w:rsidRDefault="003B06D7" w:rsidP="00353325"/>
    <w:p w:rsidR="003B06D7" w:rsidRDefault="003B06D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6AA3" w:rsidP="003F3E3B">
            <w:r w:rsidRPr="008E6AA3">
              <w:t xml:space="preserve">Requires person taking written examination for permit to watch video of rights and responsibilities of driver </w:t>
            </w:r>
            <w:r w:rsidR="003F3E3B">
              <w:t>stopped by law enforcement.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E6AA3" w:rsidP="00515AC5">
            <w:r w:rsidRPr="008E6AA3">
              <w:t>Increased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6AA3" w:rsidP="00515AC5">
            <w:r w:rsidRPr="008E6AA3">
              <w:t>New Jersey Motor Vehicle Commission;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1875"/>
        <w:gridCol w:w="7485"/>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6AA3" w:rsidTr="00E63BA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8E6AA3" w:rsidRPr="00F11982" w:rsidRDefault="008E6AA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8E6AA3" w:rsidRPr="00F11982" w:rsidRDefault="008E6AA3" w:rsidP="008E6AA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8E6AA3" w:rsidTr="00760E3F">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8E6AA3" w:rsidRPr="00F11982" w:rsidRDefault="008E6AA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tcBorders>
              <w:top w:val="nil"/>
              <w:left w:val="nil"/>
              <w:bottom w:val="nil"/>
              <w:right w:val="single" w:sz="6" w:space="0" w:color="auto"/>
            </w:tcBorders>
            <w:tcMar>
              <w:bottom w:w="29" w:type="dxa"/>
            </w:tcMar>
            <w:vAlign w:val="bottom"/>
          </w:tcPr>
          <w:p w:rsidR="008E6AA3" w:rsidRDefault="008E6AA3" w:rsidP="002D7863">
            <w:pPr>
              <w:tabs>
                <w:tab w:val="left" w:pos="360"/>
                <w:tab w:val="left" w:pos="720"/>
                <w:tab w:val="left" w:pos="1440"/>
                <w:tab w:val="left" w:pos="2160"/>
                <w:tab w:val="left" w:pos="2880"/>
                <w:tab w:val="left" w:pos="3600"/>
                <w:tab w:val="left" w:pos="4320"/>
                <w:tab w:val="left" w:pos="5040"/>
              </w:tabs>
              <w:jc w:val="center"/>
            </w:pPr>
            <w:r>
              <w:t>Indeterminate Potential Increase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E6AA3" w:rsidRDefault="008E6AA3" w:rsidP="003B06D7">
      <w:pPr>
        <w:pStyle w:val="StyleBulletedSymbolsymbol"/>
        <w:tabs>
          <w:tab w:val="num" w:pos="360"/>
        </w:tabs>
        <w:spacing w:after="0"/>
      </w:pPr>
      <w:r w:rsidRPr="008E6AA3">
        <w:t xml:space="preserve"> The Office of Legislative Services (OLS) estimates that the Department of Law and Public Safety and the New Jersey Motor Vehicle Commission (MVC) will incur indeterminate increased costs in the first year after the bill’s effective date to create a video concerning the rights and responsibilities of a driver stopped by a law enforcement officer that is required to be shown prior to a person’s taking a written examination for a </w:t>
      </w:r>
      <w:r w:rsidR="003F3E3B">
        <w:t>any</w:t>
      </w:r>
      <w:r w:rsidRPr="008E6AA3">
        <w:t xml:space="preserve"> permit. </w:t>
      </w:r>
    </w:p>
    <w:p w:rsidR="003B06D7" w:rsidRDefault="003B06D7" w:rsidP="003B06D7">
      <w:pPr>
        <w:pStyle w:val="StyleBulletedSymbolsymbol"/>
        <w:numPr>
          <w:ilvl w:val="0"/>
          <w:numId w:val="0"/>
        </w:numPr>
        <w:spacing w:after="0"/>
        <w:ind w:left="360" w:hanging="360"/>
      </w:pPr>
    </w:p>
    <w:p w:rsidR="007E5EB3" w:rsidRDefault="008E6AA3" w:rsidP="003B06D7">
      <w:pPr>
        <w:pStyle w:val="StyleBulletedSymbolsymbol"/>
        <w:tabs>
          <w:tab w:val="num" w:pos="360"/>
        </w:tabs>
        <w:spacing w:after="0"/>
      </w:pPr>
      <w:r w:rsidRPr="008E6AA3">
        <w:t>The MVC may also incur additional costs for the additional staff time or personnel and equipment that may be required to show the video as a part of the permit process.</w:t>
      </w:r>
    </w:p>
    <w:p w:rsidR="003B06D7" w:rsidRDefault="003B06D7" w:rsidP="003B06D7">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06D7" w:rsidRDefault="00255944" w:rsidP="003B06D7">
      <w:pPr>
        <w:tabs>
          <w:tab w:val="left" w:pos="360"/>
          <w:tab w:val="left" w:pos="720"/>
          <w:tab w:val="left" w:pos="1440"/>
          <w:tab w:val="left" w:pos="2160"/>
          <w:tab w:val="left" w:pos="2880"/>
          <w:tab w:val="left" w:pos="3600"/>
          <w:tab w:val="left" w:pos="4320"/>
          <w:tab w:val="left" w:pos="5040"/>
        </w:tabs>
      </w:pPr>
      <w:r w:rsidRPr="00255944">
        <w:tab/>
      </w:r>
      <w:r w:rsidR="003F3E3B" w:rsidRPr="003F3E3B">
        <w:t>This bill requires a person to watch a video created by the MVC, in conjunction with the Attorney General, before the person ta</w:t>
      </w:r>
      <w:r w:rsidR="003F3E3B">
        <w:t xml:space="preserve">kes a written examination for any </w:t>
      </w:r>
      <w:r w:rsidR="003F3E3B" w:rsidRPr="003F3E3B">
        <w:t xml:space="preserve">permit.  Under the bill, the video is to explain the rights and responsibilities of a driver stopped by a law enforcement officer.  </w:t>
      </w:r>
      <w:r w:rsidR="003F3E3B">
        <w:t xml:space="preserve">The video is for informational purposes only and is not to be used in any criminal proceeding involving a driver stopped by a law enforcement officer.  </w:t>
      </w:r>
      <w:r w:rsidR="003F3E3B" w:rsidRPr="003F3E3B">
        <w:t xml:space="preserve">The bill also </w:t>
      </w:r>
      <w:r w:rsidR="003F3E3B">
        <w:t>clarifies that a person is required to watch the video prior to taking an examination for any permit.</w:t>
      </w:r>
      <w:r w:rsidR="003B06D7">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E6AA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OLS concludes that the bill will result in an indeterminate increase in State expenditures in the first year after the bill’s effective date.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 xml:space="preserve">The MVC, in conjunction with the Attorney General, are required to create a video that explains the rights and responsibilities of a driver stopped by a law enforcement officer.  A person is required to watch the video prior to taking a written examination for </w:t>
      </w:r>
      <w:r w:rsidR="003F3E3B">
        <w:t>any</w:t>
      </w:r>
      <w:r w:rsidRPr="008E6AA3">
        <w:t xml:space="preserve"> permit.  The MVC and Department of Law and Public Safety will likely incur certain costs to create this video.  However, it is not known what resources or associated costs will be required to produce this content.</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bill also requires a person to watch the video prior to taking the written examination for a</w:t>
      </w:r>
      <w:r w:rsidR="00B43AD8">
        <w:t>ny</w:t>
      </w:r>
      <w:r w:rsidRPr="008E6AA3">
        <w:t xml:space="preserve"> permit.  It is unclear at what point prior to taking the written examination that a person will be required to watch the video</w:t>
      </w:r>
      <w:r w:rsidR="00B43AD8">
        <w:t>, and if it will be possible for the video to be viewed prior to the examination visit</w:t>
      </w:r>
      <w:r w:rsidRPr="008E6AA3">
        <w:t xml:space="preserve">.  The MVC may incur additional costs as additional staff time or personnel and equipment may be needed to provide a means of viewing the video </w:t>
      </w:r>
      <w:r w:rsidR="00B43AD8">
        <w:t xml:space="preserve">at an MVC facility </w:t>
      </w:r>
      <w:r w:rsidRPr="008E6AA3">
        <w:t xml:space="preserve">as a part of the permit process.  </w:t>
      </w:r>
      <w:r w:rsidR="00B43AD8">
        <w:t>The specific</w:t>
      </w:r>
      <w:r w:rsidRPr="008E6AA3">
        <w:t xml:space="preserve"> additional resources or associated costs </w:t>
      </w:r>
      <w:r w:rsidR="00B43AD8">
        <w:t xml:space="preserve">that </w:t>
      </w:r>
      <w:r w:rsidRPr="008E6AA3">
        <w:t xml:space="preserve">will be needed </w:t>
      </w:r>
      <w:r w:rsidR="00B43AD8">
        <w:t xml:space="preserve">and </w:t>
      </w:r>
      <w:r w:rsidRPr="008E6AA3">
        <w:t>whether the MVC already has sufficient resources to provide a means of showing the video at MVC’s regional customer service locations</w:t>
      </w:r>
      <w:r w:rsidR="00B43AD8">
        <w:t xml:space="preserve"> is unclear</w:t>
      </w:r>
      <w:r w:rsidRPr="008E6AA3">
        <w:t>.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Although not specifically required by the legislation, the MVC may need to update the driver’s manual to include information concerning the rights and responsibilities of a driver stopped by a law enforcement officer and may incur an indeterminate cost to do so in the first year after the bill’s effective date.  It is not known how many manuals will need to be reprinted, if any, or to what extent the online driver’s manual will be updated with this information.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3F3E3B" w:rsidRDefault="003F3E3B" w:rsidP="003F3E3B">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Section:</w:t>
            </w:r>
          </w:p>
        </w:tc>
        <w:tc>
          <w:tcPr>
            <w:tcW w:w="8100" w:type="dxa"/>
            <w:tcBorders>
              <w:top w:val="nil"/>
              <w:left w:val="nil"/>
              <w:bottom w:val="nil"/>
              <w:right w:val="nil"/>
            </w:tcBorders>
          </w:tcPr>
          <w:p w:rsidR="003F3E3B" w:rsidRDefault="003F3E3B" w:rsidP="001D466C">
            <w:pPr>
              <w:pStyle w:val="10pointItalics"/>
              <w:rPr>
                <w:sz w:val="24"/>
              </w:rPr>
            </w:pPr>
            <w:bookmarkStart w:id="1" w:name="Section"/>
            <w:r>
              <w:rPr>
                <w:szCs w:val="20"/>
              </w:rPr>
              <w:t>Authorities, Utilities, Transportation and Communications</w:t>
            </w:r>
            <w:bookmarkEnd w:id="1"/>
          </w:p>
        </w:tc>
      </w:tr>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Analyst:</w:t>
            </w:r>
          </w:p>
        </w:tc>
        <w:tc>
          <w:tcPr>
            <w:tcW w:w="8100" w:type="dxa"/>
            <w:tcBorders>
              <w:top w:val="nil"/>
              <w:left w:val="nil"/>
              <w:bottom w:val="nil"/>
              <w:right w:val="nil"/>
            </w:tcBorders>
          </w:tcPr>
          <w:p w:rsidR="003F3E3B" w:rsidRDefault="003F3E3B" w:rsidP="001D466C">
            <w:pPr>
              <w:pStyle w:val="10pointItalics"/>
            </w:pPr>
            <w:bookmarkStart w:id="2" w:name="UserFullName"/>
            <w:bookmarkEnd w:id="2"/>
            <w:r>
              <w:t>Patrick Brennan</w:t>
            </w:r>
          </w:p>
          <w:p w:rsidR="003F3E3B" w:rsidRDefault="003F3E3B" w:rsidP="001D466C">
            <w:pPr>
              <w:pStyle w:val="10pointItalics"/>
              <w:rPr>
                <w:sz w:val="24"/>
              </w:rPr>
            </w:pPr>
            <w:r>
              <w:t>Principal Fiscal Analyst</w:t>
            </w:r>
          </w:p>
        </w:tc>
      </w:tr>
      <w:tr w:rsidR="003F3E3B" w:rsidTr="001D466C">
        <w:trPr>
          <w:trHeight w:val="468"/>
        </w:trPr>
        <w:tc>
          <w:tcPr>
            <w:tcW w:w="1260" w:type="dxa"/>
            <w:tcBorders>
              <w:top w:val="nil"/>
              <w:left w:val="nil"/>
              <w:bottom w:val="nil"/>
              <w:right w:val="nil"/>
            </w:tcBorders>
            <w:tcMar>
              <w:top w:w="72" w:type="dxa"/>
            </w:tcMar>
          </w:tcPr>
          <w:p w:rsidR="003F3E3B" w:rsidRDefault="003F3E3B" w:rsidP="001D466C">
            <w:pPr>
              <w:pStyle w:val="10pointItalics"/>
              <w:rPr>
                <w:sz w:val="24"/>
              </w:rPr>
            </w:pPr>
            <w:r>
              <w:t>Approved:</w:t>
            </w:r>
          </w:p>
        </w:tc>
        <w:tc>
          <w:tcPr>
            <w:tcW w:w="8100" w:type="dxa"/>
            <w:tcBorders>
              <w:top w:val="nil"/>
              <w:left w:val="nil"/>
              <w:bottom w:val="nil"/>
              <w:right w:val="nil"/>
            </w:tcBorders>
            <w:tcMar>
              <w:top w:w="72" w:type="dxa"/>
            </w:tcMar>
          </w:tcPr>
          <w:p w:rsidR="003F3E3B" w:rsidRDefault="003F3E3B" w:rsidP="001D466C">
            <w:pPr>
              <w:pStyle w:val="10pointItalics"/>
            </w:pPr>
            <w:r>
              <w:t>Frank W. Haines III</w:t>
            </w:r>
          </w:p>
          <w:p w:rsidR="003F3E3B" w:rsidRDefault="003F3E3B" w:rsidP="001D466C">
            <w:pPr>
              <w:pStyle w:val="10pointItalics"/>
              <w:rPr>
                <w:sz w:val="24"/>
              </w:rPr>
            </w:pPr>
            <w:r>
              <w:t>Legislative Budget and Finance Officer</w:t>
            </w:r>
          </w:p>
        </w:tc>
      </w:tr>
    </w:tbl>
    <w:p w:rsidR="003F3E3B" w:rsidRDefault="003F3E3B" w:rsidP="003F3E3B">
      <w:pPr>
        <w:tabs>
          <w:tab w:val="left" w:pos="360"/>
          <w:tab w:val="left" w:pos="720"/>
          <w:tab w:val="left" w:pos="1440"/>
          <w:tab w:val="left" w:pos="2160"/>
          <w:tab w:val="left" w:pos="2880"/>
          <w:tab w:val="left" w:pos="3600"/>
          <w:tab w:val="left" w:pos="4320"/>
          <w:tab w:val="left" w:pos="5040"/>
        </w:tabs>
      </w:pPr>
    </w:p>
    <w:p w:rsidR="003B06D7" w:rsidRDefault="003B06D7" w:rsidP="003F3E3B">
      <w:pPr>
        <w:tabs>
          <w:tab w:val="left" w:pos="360"/>
          <w:tab w:val="left" w:pos="720"/>
          <w:tab w:val="left" w:pos="1440"/>
          <w:tab w:val="left" w:pos="2160"/>
          <w:tab w:val="left" w:pos="2880"/>
          <w:tab w:val="left" w:pos="3600"/>
          <w:tab w:val="left" w:pos="4320"/>
          <w:tab w:val="left" w:pos="5040"/>
        </w:tabs>
      </w:pPr>
    </w:p>
    <w:p w:rsidR="00380B59" w:rsidRDefault="00944068" w:rsidP="003B06D7">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44068">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3" w:name="_GoBack"/>
      <w:bookmarkEnd w:id="3"/>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57B" w:rsidRDefault="0003757B">
      <w:r>
        <w:separator/>
      </w:r>
    </w:p>
  </w:endnote>
  <w:endnote w:type="continuationSeparator" w:id="0">
    <w:p w:rsidR="0003757B" w:rsidRDefault="0003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332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95290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57B" w:rsidRDefault="0003757B">
      <w:r>
        <w:separator/>
      </w:r>
    </w:p>
  </w:footnote>
  <w:footnote w:type="continuationSeparator" w:id="0">
    <w:p w:rsidR="0003757B" w:rsidRDefault="00037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068" w:rsidRDefault="00944068" w:rsidP="00944068">
    <w:pPr>
      <w:pStyle w:val="Header"/>
      <w:jc w:val="center"/>
    </w:pPr>
    <w:r>
      <w:t>FE to S2231 [1R]</w:t>
    </w:r>
  </w:p>
  <w:p w:rsidR="00944068" w:rsidRDefault="00944068" w:rsidP="00944068">
    <w:pPr>
      <w:pStyle w:val="Header"/>
      <w:jc w:val="center"/>
    </w:pPr>
    <w:r>
      <w:fldChar w:fldCharType="begin"/>
    </w:r>
    <w:r>
      <w:instrText xml:space="preserve"> PAGE  \* MERGEFORMAT </w:instrText>
    </w:r>
    <w:r>
      <w:fldChar w:fldCharType="separate"/>
    </w:r>
    <w:r w:rsidR="00B4332E">
      <w:rPr>
        <w:noProof/>
      </w:rPr>
      <w:t>2</w:t>
    </w:r>
    <w:r>
      <w:fldChar w:fldCharType="end"/>
    </w:r>
  </w:p>
  <w:p w:rsidR="00944068" w:rsidRDefault="00944068" w:rsidP="009440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68"/>
    <w:rsid w:val="00011EDD"/>
    <w:rsid w:val="00013973"/>
    <w:rsid w:val="000333DF"/>
    <w:rsid w:val="00036860"/>
    <w:rsid w:val="0003757B"/>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AC7"/>
    <w:rsid w:val="00326E3B"/>
    <w:rsid w:val="003321A7"/>
    <w:rsid w:val="00335BC0"/>
    <w:rsid w:val="003376CB"/>
    <w:rsid w:val="00353325"/>
    <w:rsid w:val="0035698A"/>
    <w:rsid w:val="00362F0A"/>
    <w:rsid w:val="003646BC"/>
    <w:rsid w:val="00366943"/>
    <w:rsid w:val="00370174"/>
    <w:rsid w:val="003772F6"/>
    <w:rsid w:val="00380B59"/>
    <w:rsid w:val="00381FCA"/>
    <w:rsid w:val="003828C4"/>
    <w:rsid w:val="00385E41"/>
    <w:rsid w:val="00386200"/>
    <w:rsid w:val="003A5E75"/>
    <w:rsid w:val="003B06D7"/>
    <w:rsid w:val="003B66B0"/>
    <w:rsid w:val="003C23FD"/>
    <w:rsid w:val="003C5892"/>
    <w:rsid w:val="003C6FD3"/>
    <w:rsid w:val="003D4453"/>
    <w:rsid w:val="003D6591"/>
    <w:rsid w:val="003F3E3B"/>
    <w:rsid w:val="00407C9E"/>
    <w:rsid w:val="0041022E"/>
    <w:rsid w:val="004149CC"/>
    <w:rsid w:val="00420DF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23A0"/>
    <w:rsid w:val="00601F73"/>
    <w:rsid w:val="006217BD"/>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20A5"/>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573A"/>
    <w:rsid w:val="00886261"/>
    <w:rsid w:val="00894971"/>
    <w:rsid w:val="008C0341"/>
    <w:rsid w:val="008D5731"/>
    <w:rsid w:val="008E1349"/>
    <w:rsid w:val="008E6AA3"/>
    <w:rsid w:val="00937A78"/>
    <w:rsid w:val="0094406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44FF"/>
    <w:rsid w:val="00A63176"/>
    <w:rsid w:val="00A70D0C"/>
    <w:rsid w:val="00A9794C"/>
    <w:rsid w:val="00AB0440"/>
    <w:rsid w:val="00AC3FC5"/>
    <w:rsid w:val="00AD340B"/>
    <w:rsid w:val="00AE3966"/>
    <w:rsid w:val="00AF11C6"/>
    <w:rsid w:val="00B002D1"/>
    <w:rsid w:val="00B057F1"/>
    <w:rsid w:val="00B143A9"/>
    <w:rsid w:val="00B4332E"/>
    <w:rsid w:val="00B43AD8"/>
    <w:rsid w:val="00B4569E"/>
    <w:rsid w:val="00B45879"/>
    <w:rsid w:val="00B551EB"/>
    <w:rsid w:val="00B55F3D"/>
    <w:rsid w:val="00B84AC8"/>
    <w:rsid w:val="00B90F8C"/>
    <w:rsid w:val="00B91C0B"/>
    <w:rsid w:val="00B97E24"/>
    <w:rsid w:val="00BA0BE6"/>
    <w:rsid w:val="00BA2122"/>
    <w:rsid w:val="00BA2F3A"/>
    <w:rsid w:val="00BF47F9"/>
    <w:rsid w:val="00C07688"/>
    <w:rsid w:val="00C1357B"/>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97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FB47EE8"/>
  <w15:docId w15:val="{C815B404-D5A8-48EB-B458-EDE8BFC0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20D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DF1"/>
    <w:rPr>
      <w:rFonts w:ascii="Segoe UI" w:hAnsi="Segoe UI" w:cs="Segoe UI"/>
      <w:sz w:val="18"/>
      <w:szCs w:val="18"/>
    </w:rPr>
  </w:style>
  <w:style w:type="paragraph" w:styleId="ListParagraph">
    <w:name w:val="List Paragraph"/>
    <w:basedOn w:val="Normal"/>
    <w:uiPriority w:val="34"/>
    <w:qFormat/>
    <w:rsid w:val="003B0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1644">
      <w:bodyDiv w:val="1"/>
      <w:marLeft w:val="0"/>
      <w:marRight w:val="0"/>
      <w:marTop w:val="0"/>
      <w:marBottom w:val="0"/>
      <w:divBdr>
        <w:top w:val="none" w:sz="0" w:space="0" w:color="auto"/>
        <w:left w:val="none" w:sz="0" w:space="0" w:color="auto"/>
        <w:bottom w:val="none" w:sz="0" w:space="0" w:color="auto"/>
        <w:right w:val="none" w:sz="0" w:space="0" w:color="auto"/>
      </w:divBdr>
    </w:div>
    <w:div w:id="115738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664</Words>
  <Characters>3393</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S2231 [1R]  FISCAL ESTIMATE</vt:lpstr>
    </vt:vector>
  </TitlesOfParts>
  <Manager>R56</Manager>
  <Company>Office of Legislative Services</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 1R  FISCAL ESTIMATE</dc:title>
  <dc:creator>Senators DIEGNAN and MADDEN</dc:creator>
  <cp:keywords>S2231|2|AU |261|0|220|!||</cp:keywords>
  <dc:description>Sent to Sponsor 8/20 BPU 8/21</dc:description>
  <cp:lastModifiedBy>Todaro, Vivian</cp:lastModifiedBy>
  <cp:revision>2</cp:revision>
  <cp:lastPrinted>2020-08-21T19:28:00Z</cp:lastPrinted>
  <dcterms:created xsi:type="dcterms:W3CDTF">2020-08-21T19:30:00Z</dcterms:created>
  <dcterms:modified xsi:type="dcterms:W3CDTF">2020-08-21T19:30:00Z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