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56A" w:rsidRDefault="0079056A" w:rsidP="0079056A">
      <w:pPr>
        <w:pStyle w:val="bpuBill"/>
      </w:pPr>
      <w:bookmarkStart w:id="0" w:name="bpuFrontPg"/>
      <w:bookmarkStart w:id="1" w:name="_GoBack"/>
      <w:bookmarkEnd w:id="0"/>
      <w:bookmarkEnd w:id="1"/>
      <w:r>
        <w:t xml:space="preserve">SENATE, No. 2234 </w:t>
      </w:r>
    </w:p>
    <w:p w:rsidR="0079056A" w:rsidRPr="009D38FF" w:rsidRDefault="0079056A" w:rsidP="007905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4149" r:id="rId8"/>
        </w:object>
      </w:r>
    </w:p>
    <w:p w:rsidR="0079056A" w:rsidRDefault="0079056A" w:rsidP="0079056A">
      <w:pPr>
        <w:pStyle w:val="bpuState"/>
      </w:pPr>
      <w:r>
        <w:t>STATE OF NEW JERSEY</w:t>
      </w:r>
    </w:p>
    <w:p w:rsidR="0079056A" w:rsidRDefault="0079056A" w:rsidP="0079056A">
      <w:pPr>
        <w:pStyle w:val="bpuLegislature"/>
      </w:pPr>
      <w:r>
        <w:t>219th LEGISLATURE</w:t>
      </w:r>
    </w:p>
    <w:p w:rsidR="0079056A" w:rsidRDefault="0079056A" w:rsidP="0079056A">
      <w:pPr>
        <w:pStyle w:val="bpuWpGraphic"/>
      </w:pPr>
      <w:r>
        <w:object w:dxaOrig="8985" w:dyaOrig="255">
          <v:shape id="_x0000_i1026" type="#_x0000_t75" style="width:6in;height:12pt" o:ole="">
            <v:imagedata r:id="rId7" o:title=""/>
          </v:shape>
          <o:OLEObject Type="Embed" ProgID="WPWin6.1" ShapeID="_x0000_i1026" DrawAspect="Content" ObjectID="_1645944150" r:id="rId9"/>
        </w:object>
      </w:r>
      <w:r>
        <w:t xml:space="preserve">  </w:t>
      </w:r>
    </w:p>
    <w:p w:rsidR="0079056A" w:rsidRDefault="0079056A" w:rsidP="0079056A">
      <w:pPr>
        <w:pStyle w:val="bpuIntro"/>
      </w:pPr>
      <w:r>
        <w:t>INTRODUCED MARCH 16, 2020</w:t>
      </w:r>
    </w:p>
    <w:p w:rsidR="0079056A" w:rsidRDefault="0079056A" w:rsidP="0079056A">
      <w:pPr>
        <w:pStyle w:val="bpuIntro"/>
      </w:pPr>
    </w:p>
    <w:p w:rsidR="0079056A" w:rsidRDefault="0079056A" w:rsidP="0079056A">
      <w:pPr>
        <w:pStyle w:val="bpuIntro"/>
        <w:sectPr w:rsidR="0079056A" w:rsidSect="0079056A">
          <w:headerReference w:type="even" r:id="rId10"/>
          <w:headerReference w:type="default" r:id="rId11"/>
          <w:pgSz w:w="12240" w:h="20160" w:code="5"/>
          <w:pgMar w:top="2160" w:right="1440" w:bottom="1440" w:left="1440" w:header="72" w:footer="720" w:gutter="0"/>
          <w:pgNumType w:start="1"/>
          <w:cols w:space="720"/>
          <w:docGrid w:linePitch="360"/>
        </w:sectPr>
      </w:pPr>
    </w:p>
    <w:p w:rsidR="0079056A" w:rsidRDefault="0079056A" w:rsidP="0079056A">
      <w:pPr>
        <w:pStyle w:val="bpuIntro"/>
      </w:pPr>
    </w:p>
    <w:p w:rsidR="0079056A" w:rsidRDefault="0079056A" w:rsidP="0079056A">
      <w:pPr>
        <w:pStyle w:val="bpuSponsor"/>
      </w:pPr>
      <w:r>
        <w:t>Sponsored by:</w:t>
      </w:r>
    </w:p>
    <w:p w:rsidR="0079056A" w:rsidRDefault="0079056A" w:rsidP="0079056A">
      <w:pPr>
        <w:pStyle w:val="bpuSponsor"/>
      </w:pPr>
      <w:r>
        <w:t>Senator  JOSEPH A. LAGANA</w:t>
      </w:r>
    </w:p>
    <w:p w:rsidR="0079056A" w:rsidRDefault="0079056A" w:rsidP="0079056A">
      <w:pPr>
        <w:pStyle w:val="bpuSponsor"/>
      </w:pPr>
      <w:r>
        <w:t>District 38 (Bergen and Passaic)</w:t>
      </w:r>
    </w:p>
    <w:p w:rsidR="0079056A" w:rsidRDefault="0079056A" w:rsidP="0079056A">
      <w:pPr>
        <w:pStyle w:val="bpuSponsor"/>
      </w:pPr>
      <w:r>
        <w:t>Senator  VIN GOPAL</w:t>
      </w:r>
    </w:p>
    <w:p w:rsidR="0079056A" w:rsidRDefault="0079056A" w:rsidP="0079056A">
      <w:pPr>
        <w:pStyle w:val="bpuSponsor"/>
      </w:pPr>
      <w:r>
        <w:t>District 11 (Monmouth)</w:t>
      </w:r>
    </w:p>
    <w:p w:rsidR="0079056A" w:rsidRDefault="0079056A" w:rsidP="0079056A">
      <w:pPr>
        <w:pStyle w:val="bpuSponsor"/>
      </w:pPr>
    </w:p>
    <w:p w:rsidR="0079056A" w:rsidRDefault="0079056A" w:rsidP="0079056A">
      <w:pPr>
        <w:pStyle w:val="bpuSponsor"/>
      </w:pPr>
    </w:p>
    <w:p w:rsidR="0079056A" w:rsidRDefault="0079056A" w:rsidP="0079056A">
      <w:pPr>
        <w:pStyle w:val="bpuSponsor"/>
      </w:pPr>
    </w:p>
    <w:p w:rsidR="0079056A" w:rsidRDefault="0079056A" w:rsidP="0079056A">
      <w:pPr>
        <w:pStyle w:val="bpuSponsor"/>
      </w:pPr>
    </w:p>
    <w:p w:rsidR="0079056A" w:rsidRDefault="0079056A" w:rsidP="0079056A">
      <w:pPr>
        <w:pStyle w:val="bpuSponsor"/>
      </w:pPr>
      <w:r>
        <w:t>SYNOPSIS</w:t>
      </w:r>
    </w:p>
    <w:p w:rsidR="0079056A" w:rsidRDefault="0079056A" w:rsidP="0079056A">
      <w:pPr>
        <w:pStyle w:val="bpuNormText"/>
      </w:pPr>
      <w:r>
        <w:tab/>
        <w:t xml:space="preserve">Requires insurance coverage for testing and treatment of coronavirus disease 2019. </w:t>
      </w:r>
    </w:p>
    <w:p w:rsidR="0079056A" w:rsidRDefault="0079056A" w:rsidP="0079056A">
      <w:pPr>
        <w:pStyle w:val="bpuNormText"/>
      </w:pPr>
    </w:p>
    <w:p w:rsidR="0079056A" w:rsidRDefault="0079056A" w:rsidP="0079056A">
      <w:pPr>
        <w:pStyle w:val="bpuSponsor"/>
      </w:pPr>
      <w:r>
        <w:t xml:space="preserve">CURRENT VERSION OF TEXT </w:t>
      </w:r>
    </w:p>
    <w:p w:rsidR="0079056A" w:rsidRDefault="0079056A" w:rsidP="0079056A">
      <w:pPr>
        <w:pStyle w:val="bpuNormText"/>
      </w:pPr>
      <w:r>
        <w:tab/>
        <w:t>As introduced.</w:t>
      </w:r>
    </w:p>
    <w:p w:rsidR="0079056A" w:rsidRDefault="0079056A" w:rsidP="007905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056A" w:rsidRDefault="0079056A" w:rsidP="008916EC">
      <w:pPr>
        <w:pStyle w:val="FronterPage"/>
        <w:tabs>
          <w:tab w:val="clear" w:pos="720"/>
          <w:tab w:val="clear" w:pos="1440"/>
          <w:tab w:val="clear" w:pos="2160"/>
          <w:tab w:val="clear" w:pos="2880"/>
          <w:tab w:val="clear" w:pos="3600"/>
          <w:tab w:val="clear" w:pos="4320"/>
          <w:tab w:val="clear" w:pos="5040"/>
        </w:tabs>
        <w:sectPr w:rsidR="0079056A" w:rsidSect="0079056A">
          <w:type w:val="continuous"/>
          <w:pgSz w:w="12240" w:h="20160" w:code="5"/>
          <w:pgMar w:top="1440" w:right="2275" w:bottom="1440" w:left="2275" w:header="72" w:footer="720" w:gutter="0"/>
          <w:pgNumType w:start="1"/>
          <w:cols w:space="720"/>
          <w:docGrid w:linePitch="360"/>
        </w:sectPr>
      </w:pPr>
    </w:p>
    <w:p w:rsidR="00686AEB" w:rsidRPr="00677316" w:rsidRDefault="00D94FBB" w:rsidP="003E47BA">
      <w:pPr>
        <w:pStyle w:val="HangingAnAct"/>
        <w:rPr>
          <w:rStyle w:val="HangingAnActChar"/>
        </w:rPr>
      </w:pPr>
      <w:r>
        <w:rPr>
          <w:rStyle w:val="BillHead"/>
        </w:rPr>
        <w:lastRenderedPageBreak/>
        <w:t>An Act</w:t>
      </w:r>
      <w:r w:rsidR="00686AEB" w:rsidRPr="006B7FA7">
        <w:rPr>
          <w:rStyle w:val="HangingAnActChar"/>
        </w:rPr>
        <w:t xml:space="preserve"> </w:t>
      </w:r>
      <w:r w:rsidR="00B72670">
        <w:rPr>
          <w:rStyle w:val="HangingAnActChar"/>
        </w:rPr>
        <w:t xml:space="preserve">concerning health insurance coverage and </w:t>
      </w:r>
      <w:r w:rsidR="006C0BFA">
        <w:t>coronavirus disease 2019</w:t>
      </w:r>
      <w:r w:rsidR="00B72670">
        <w:rPr>
          <w:rStyle w:val="HangingAnActChar"/>
        </w:rPr>
        <w:t xml:space="preserve"> and supplementing </w:t>
      </w:r>
      <w:r w:rsidR="0093220A">
        <w:rPr>
          <w:rStyle w:val="HangingAnActChar"/>
        </w:rPr>
        <w:t>P.</w:t>
      </w:r>
      <w:r w:rsidR="0093220A" w:rsidRPr="0093220A">
        <w:rPr>
          <w:rStyle w:val="HangingAnActChar"/>
        </w:rPr>
        <w:t>L.1997,</w:t>
      </w:r>
      <w:r w:rsidR="0093220A">
        <w:rPr>
          <w:rStyle w:val="HangingAnActChar"/>
        </w:rPr>
        <w:t xml:space="preserve"> </w:t>
      </w:r>
      <w:r w:rsidR="0093220A" w:rsidRPr="0093220A">
        <w:rPr>
          <w:rStyle w:val="HangingAnActChar"/>
        </w:rPr>
        <w:t>c.192</w:t>
      </w:r>
      <w:r w:rsidR="0093220A">
        <w:rPr>
          <w:rStyle w:val="HangingAnActChar"/>
        </w:rPr>
        <w:t xml:space="preserve"> (C.26:2S-1 et seq.).</w:t>
      </w:r>
    </w:p>
    <w:p w:rsidR="000B1054" w:rsidRPr="00D71D68" w:rsidRDefault="000B1054" w:rsidP="000B1054"/>
    <w:p w:rsidR="00686AEB" w:rsidRPr="00AA7880" w:rsidRDefault="00686AEB" w:rsidP="00686AEB">
      <w:r>
        <w:tab/>
      </w:r>
      <w:r w:rsidR="00D94FBB">
        <w:rPr>
          <w:rStyle w:val="BillHeading2"/>
        </w:rPr>
        <w:t>Be It Enacted</w:t>
      </w:r>
      <w:r>
        <w:rPr>
          <w:rStyle w:val="BillHeading2"/>
        </w:rPr>
        <w:t xml:space="preserve"> </w:t>
      </w:r>
      <w:r w:rsidR="00D94FBB">
        <w:rPr>
          <w:rStyle w:val="BillLanguage"/>
        </w:rPr>
        <w:t>by the Senate and General Assembly of the State of New Jersey:</w:t>
      </w:r>
    </w:p>
    <w:p w:rsidR="00686AEB" w:rsidRPr="00D71D68" w:rsidRDefault="00686AEB" w:rsidP="00686AEB"/>
    <w:p w:rsidR="00FD54EC" w:rsidRDefault="0095650D" w:rsidP="0079548B">
      <w:r>
        <w:tab/>
        <w:t>1.</w:t>
      </w:r>
      <w:r>
        <w:tab/>
        <w:t xml:space="preserve">a.  </w:t>
      </w:r>
      <w:r w:rsidRPr="0095650D">
        <w:t xml:space="preserve">A carrier that offers a health benefits plan in this State shall provide coverage </w:t>
      </w:r>
      <w:r w:rsidR="00BB31B3">
        <w:t xml:space="preserve">for medical </w:t>
      </w:r>
      <w:r w:rsidR="004A2CEE">
        <w:t>expenses</w:t>
      </w:r>
      <w:r w:rsidR="00BB31B3">
        <w:t xml:space="preserve"> incurred</w:t>
      </w:r>
      <w:r w:rsidRPr="0095650D">
        <w:t xml:space="preserve"> </w:t>
      </w:r>
      <w:r w:rsidR="00BB31B3">
        <w:t>in</w:t>
      </w:r>
      <w:r w:rsidRPr="0095650D">
        <w:t xml:space="preserve"> </w:t>
      </w:r>
      <w:r w:rsidR="00FD54EC">
        <w:t xml:space="preserve">the testing and treatment of </w:t>
      </w:r>
      <w:r w:rsidR="006C0BFA">
        <w:t>coronavirus disease 2019</w:t>
      </w:r>
      <w:r w:rsidR="004A2CEE">
        <w:t>,</w:t>
      </w:r>
      <w:r w:rsidR="004A2CEE" w:rsidRPr="004A2CEE">
        <w:t xml:space="preserve"> provided that a </w:t>
      </w:r>
      <w:r w:rsidR="004A2CEE">
        <w:t>health care provider</w:t>
      </w:r>
      <w:r w:rsidR="004A2CEE" w:rsidRPr="004A2CEE">
        <w:t xml:space="preserve"> </w:t>
      </w:r>
      <w:r w:rsidR="004A2CEE">
        <w:t>has issued a medical order for the</w:t>
      </w:r>
      <w:r w:rsidR="004A2CEE" w:rsidRPr="004A2CEE">
        <w:t xml:space="preserve"> testing or treatment</w:t>
      </w:r>
      <w:r w:rsidR="00FD54EC">
        <w:t>.</w:t>
      </w:r>
      <w:r w:rsidR="00C61B36">
        <w:t xml:space="preserve">  No cost-sharing shall be imposed on the coverage provided pursuant to this section.</w:t>
      </w:r>
      <w:r w:rsidR="00080D74">
        <w:t xml:space="preserve">  The coverage provided pursuant to this section </w:t>
      </w:r>
      <w:r w:rsidR="00080D74" w:rsidRPr="00080D74">
        <w:t>shall not be subject to review of medical necessity or any other utilization management review.</w:t>
      </w:r>
    </w:p>
    <w:p w:rsidR="0095650D" w:rsidRDefault="0095650D" w:rsidP="0079548B">
      <w:r>
        <w:tab/>
        <w:t>b.</w:t>
      </w:r>
      <w:r>
        <w:tab/>
        <w:t>As used in</w:t>
      </w:r>
      <w:r w:rsidRPr="0095650D">
        <w:t xml:space="preserve"> this section, </w:t>
      </w:r>
      <w:r>
        <w:t>“</w:t>
      </w:r>
      <w:r w:rsidRPr="0095650D">
        <w:t>carrier,</w:t>
      </w:r>
      <w:r>
        <w:t>”</w:t>
      </w:r>
      <w:r w:rsidRPr="0095650D">
        <w:t xml:space="preserve"> </w:t>
      </w:r>
      <w:r>
        <w:t xml:space="preserve">means </w:t>
      </w:r>
      <w:r w:rsidRPr="0095650D">
        <w:t>an insurance company, health service 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B72670" w:rsidRDefault="00B72670" w:rsidP="0079548B"/>
    <w:p w:rsidR="00B72670" w:rsidRPr="00AA7880" w:rsidRDefault="00B72670" w:rsidP="0079548B">
      <w:r>
        <w:tab/>
      </w:r>
      <w:r w:rsidR="0095650D">
        <w:t>2</w:t>
      </w:r>
      <w:r>
        <w:t>.</w:t>
      </w:r>
      <w:r w:rsidR="0079548B">
        <w:tab/>
      </w:r>
      <w:r w:rsidR="004A2CEE">
        <w:t>T</w:t>
      </w:r>
      <w:r>
        <w:t xml:space="preserve">his act shall take effect </w:t>
      </w:r>
      <w:r w:rsidR="00FD54EC">
        <w:t>immediately</w:t>
      </w:r>
      <w:r w:rsidR="0095650D">
        <w:t xml:space="preserve"> and shall apply to a</w:t>
      </w:r>
      <w:r w:rsidR="003675C0">
        <w:t>ll</w:t>
      </w:r>
      <w:r w:rsidR="0095650D">
        <w:t xml:space="preserve"> </w:t>
      </w:r>
      <w:r w:rsidR="003675C0">
        <w:t>health benefits</w:t>
      </w:r>
      <w:r w:rsidR="0095650D">
        <w:t xml:space="preserve"> plan</w:t>
      </w:r>
      <w:r w:rsidR="003675C0">
        <w:t>s</w:t>
      </w:r>
      <w:r w:rsidR="0095650D">
        <w:t xml:space="preserve"> currently in effect in the State</w:t>
      </w:r>
      <w:r w:rsidR="003675C0">
        <w:t>, or that are</w:t>
      </w:r>
      <w:r w:rsidR="003675C0" w:rsidRPr="003675C0">
        <w:t xml:space="preserve"> delivered, issued, executed or renewed in this State, or approved for issuance or renewal in this State by the Commissioner of Banking and Insurance, on or after the effective date of this act</w:t>
      </w:r>
      <w:r w:rsidR="0095650D">
        <w:t>.</w:t>
      </w:r>
    </w:p>
    <w:p w:rsidR="00B72670" w:rsidRDefault="00B72670" w:rsidP="0079548B"/>
    <w:p w:rsidR="00C66CB2" w:rsidRPr="00CE7BD8" w:rsidRDefault="00C66CB2" w:rsidP="0079548B"/>
    <w:p w:rsidR="00B72670" w:rsidRPr="00AA7880" w:rsidRDefault="00B72670" w:rsidP="0079548B">
      <w:pPr>
        <w:jc w:val="center"/>
      </w:pPr>
      <w:r w:rsidRPr="00D71D68">
        <w:t>STATEMENT</w:t>
      </w:r>
    </w:p>
    <w:p w:rsidR="00B72670" w:rsidRDefault="00B72670" w:rsidP="0079548B"/>
    <w:p w:rsidR="003675C0" w:rsidRDefault="00B72670" w:rsidP="0079548B">
      <w:r>
        <w:tab/>
      </w:r>
      <w:r w:rsidRPr="002206DB">
        <w:t xml:space="preserve">This </w:t>
      </w:r>
      <w:r>
        <w:t>bill</w:t>
      </w:r>
      <w:r w:rsidR="00B2396E">
        <w:t xml:space="preserve"> requires health insurance carriers</w:t>
      </w:r>
      <w:r w:rsidRPr="002206DB">
        <w:t xml:space="preserve"> (health, hospital and medical service corporations,</w:t>
      </w:r>
      <w:r w:rsidR="009231CF" w:rsidRPr="009231CF">
        <w:t xml:space="preserve"> health maintenance organization</w:t>
      </w:r>
      <w:r w:rsidR="009231CF">
        <w:t>s</w:t>
      </w:r>
      <w:r w:rsidRPr="002206DB">
        <w:t xml:space="preserve"> </w:t>
      </w:r>
      <w:r w:rsidR="00B2396E">
        <w:t>and insurance companies</w:t>
      </w:r>
      <w:r w:rsidRPr="002206DB">
        <w:t>)</w:t>
      </w:r>
      <w:r w:rsidR="00B2396E">
        <w:t xml:space="preserve">, as well as the State and </w:t>
      </w:r>
      <w:r w:rsidR="00B2396E" w:rsidRPr="002206DB">
        <w:t>School Employees’</w:t>
      </w:r>
      <w:r w:rsidR="00B2396E">
        <w:t xml:space="preserve"> Health Benefits Programs,</w:t>
      </w:r>
      <w:r w:rsidRPr="002206DB">
        <w:t xml:space="preserve"> to </w:t>
      </w:r>
      <w:r w:rsidR="00B2396E" w:rsidRPr="0095650D">
        <w:t xml:space="preserve">provide coverage </w:t>
      </w:r>
      <w:r w:rsidR="00BB31B3">
        <w:t>for medical treatment incurred</w:t>
      </w:r>
      <w:r w:rsidR="00BB31B3" w:rsidRPr="0095650D">
        <w:t xml:space="preserve"> </w:t>
      </w:r>
      <w:r w:rsidR="00BB31B3">
        <w:t>in</w:t>
      </w:r>
      <w:r w:rsidR="00BB31B3" w:rsidRPr="0095650D">
        <w:t xml:space="preserve"> </w:t>
      </w:r>
      <w:r w:rsidR="00B2396E">
        <w:t xml:space="preserve">the testing and treatment of </w:t>
      </w:r>
      <w:r w:rsidR="006C0BFA">
        <w:t>coronavirus disease 2019</w:t>
      </w:r>
      <w:r w:rsidR="00635858">
        <w:t xml:space="preserve"> (COVID-19)</w:t>
      </w:r>
      <w:r w:rsidR="004A2CEE">
        <w:t>,</w:t>
      </w:r>
      <w:r w:rsidR="003675C0">
        <w:t xml:space="preserve"> </w:t>
      </w:r>
      <w:r w:rsidR="004A2CEE" w:rsidRPr="004A2CEE">
        <w:t xml:space="preserve">provided that a </w:t>
      </w:r>
      <w:r w:rsidR="004A2CEE">
        <w:t>health care provider</w:t>
      </w:r>
      <w:r w:rsidR="004A2CEE" w:rsidRPr="004A2CEE">
        <w:t xml:space="preserve"> </w:t>
      </w:r>
      <w:r w:rsidR="004A2CEE">
        <w:t>has issued a medical order for the</w:t>
      </w:r>
      <w:r w:rsidR="004A2CEE" w:rsidRPr="004A2CEE">
        <w:t xml:space="preserve"> testing or treatment</w:t>
      </w:r>
      <w:r w:rsidR="004A2CEE">
        <w:t xml:space="preserve">.  </w:t>
      </w:r>
      <w:r w:rsidR="004A2CEE" w:rsidRPr="00BB31B3">
        <w:t>T</w:t>
      </w:r>
      <w:r w:rsidR="004A2CEE">
        <w:t>he coverage must be provided to the covered person without cost-sharing</w:t>
      </w:r>
      <w:r w:rsidR="003F10A4">
        <w:t xml:space="preserve"> and is not </w:t>
      </w:r>
      <w:r w:rsidR="003F10A4" w:rsidRPr="00080D74">
        <w:t>subject to review of medical necessity or any other utilization management review.</w:t>
      </w:r>
    </w:p>
    <w:p w:rsidR="00B72670" w:rsidRDefault="003675C0" w:rsidP="0079548B">
      <w:r>
        <w:tab/>
        <w:t>The bill takes effect immediately and applies to all health benefit plans currently in effect in the State, or that are</w:t>
      </w:r>
      <w:r w:rsidRPr="003675C0">
        <w:t xml:space="preserve"> delivered, issued, executed or renewed in this State, or approved for issuance or renewal in this State by the Commissioner of Banking and Insurance, on or afte</w:t>
      </w:r>
      <w:r w:rsidR="009231CF">
        <w:t>r the effective date of the bill.</w:t>
      </w:r>
    </w:p>
    <w:p w:rsidR="00B72670" w:rsidRPr="00AA7880" w:rsidRDefault="006C0BFA" w:rsidP="00023C20">
      <w:r>
        <w:rPr>
          <w:b/>
        </w:rPr>
        <w:tab/>
      </w:r>
      <w:r>
        <w:t xml:space="preserve">COVID-19 is a respiratory disease caused by a novel coronavirus that was first detected in China and which has now been detected in </w:t>
      </w:r>
      <w:r w:rsidR="00EB49C6">
        <w:t>many</w:t>
      </w:r>
      <w:r>
        <w:t xml:space="preserve"> locations </w:t>
      </w:r>
      <w:r w:rsidR="00EB49C6">
        <w:t>around the world</w:t>
      </w:r>
      <w:r>
        <w:t>, including in the United States.  Reported illnesses have ranged from mild to severe, including illness resulting in death.</w:t>
      </w:r>
      <w:r w:rsidRPr="003E25EB">
        <w:t xml:space="preserve"> </w:t>
      </w:r>
      <w:r>
        <w:t xml:space="preserve"> According to the Centers for Disease Control and Prevention, it is likely that at some point, widespread transmission of COVID-19 in the United States will occur.</w:t>
      </w:r>
    </w:p>
    <w:sectPr w:rsidR="00B72670" w:rsidRPr="00AA7880" w:rsidSect="007905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8C7" w:rsidRDefault="00DE38C7">
      <w:r>
        <w:separator/>
      </w:r>
    </w:p>
  </w:endnote>
  <w:endnote w:type="continuationSeparator" w:id="0">
    <w:p w:rsidR="00DE38C7" w:rsidRDefault="00DE3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8C7" w:rsidRDefault="00DE38C7">
      <w:r>
        <w:separator/>
      </w:r>
    </w:p>
  </w:footnote>
  <w:footnote w:type="continuationSeparator" w:id="0">
    <w:p w:rsidR="00DE38C7" w:rsidRDefault="00DE3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75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056A" w:rsidRDefault="0079056A" w:rsidP="0079056A">
    <w:pPr>
      <w:pStyle w:val="bpuHeadSpon"/>
    </w:pPr>
    <w:r w:rsidRPr="0079056A">
      <w:rPr>
        <w:rStyle w:val="bpuHeadSponChar"/>
      </w:rPr>
      <w:t>S2234</w:t>
    </w:r>
    <w:r>
      <w:t xml:space="preserve"> LAGANA, GOPAL</w:t>
    </w:r>
  </w:p>
  <w:p w:rsidR="0079056A" w:rsidRDefault="0079056A" w:rsidP="0079056A">
    <w:pPr>
      <w:pStyle w:val="bpuHeadSpon"/>
    </w:pPr>
    <w:r>
      <w:fldChar w:fldCharType="begin"/>
    </w:r>
    <w:r>
      <w:instrText xml:space="preserve"> PAGE  \* MERGEFORMAT </w:instrText>
    </w:r>
    <w:r>
      <w:fldChar w:fldCharType="separate"/>
    </w:r>
    <w:r w:rsidR="00C77575">
      <w:rPr>
        <w:noProof/>
      </w:rPr>
      <w:t>3</w:t>
    </w:r>
    <w:r>
      <w:fldChar w:fldCharType="end"/>
    </w:r>
  </w:p>
  <w:p w:rsidR="0079056A" w:rsidRDefault="0079056A" w:rsidP="007905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056A" w:rsidRDefault="0079056A" w:rsidP="0079056A">
    <w:pPr>
      <w:pStyle w:val="bpuHeadSpon"/>
    </w:pPr>
    <w:r w:rsidRPr="0079056A">
      <w:rPr>
        <w:rStyle w:val="bpuHeadSponChar"/>
      </w:rPr>
      <w:t>S2234</w:t>
    </w:r>
    <w:r>
      <w:t xml:space="preserve"> LAGANA, GOPAL</w:t>
    </w:r>
  </w:p>
  <w:p w:rsidR="0079056A" w:rsidRDefault="0079056A" w:rsidP="0079056A">
    <w:pPr>
      <w:pStyle w:val="bpuHeadSpon"/>
    </w:pPr>
    <w:r>
      <w:fldChar w:fldCharType="begin"/>
    </w:r>
    <w:r>
      <w:instrText xml:space="preserve"> PAGE  \* MERGEFORMAT </w:instrText>
    </w:r>
    <w:r>
      <w:fldChar w:fldCharType="separate"/>
    </w:r>
    <w:r w:rsidR="00C77575">
      <w:rPr>
        <w:noProof/>
      </w:rPr>
      <w:t>2</w:t>
    </w:r>
    <w:r>
      <w:fldChar w:fldCharType="end"/>
    </w:r>
  </w:p>
  <w:p w:rsidR="0079056A" w:rsidRDefault="0079056A" w:rsidP="0079056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196C8F"/>
    <w:multiLevelType w:val="hybridMultilevel"/>
    <w:tmpl w:val="4B488254"/>
    <w:lvl w:ilvl="0" w:tplc="6674DEE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8C7"/>
    <w:rsid w:val="000051BD"/>
    <w:rsid w:val="000160A5"/>
    <w:rsid w:val="0002335B"/>
    <w:rsid w:val="00023C20"/>
    <w:rsid w:val="0003549A"/>
    <w:rsid w:val="000367AE"/>
    <w:rsid w:val="00043B22"/>
    <w:rsid w:val="00054975"/>
    <w:rsid w:val="00057D20"/>
    <w:rsid w:val="0006197C"/>
    <w:rsid w:val="0006281F"/>
    <w:rsid w:val="00080D74"/>
    <w:rsid w:val="0008141C"/>
    <w:rsid w:val="00094A55"/>
    <w:rsid w:val="000A44A7"/>
    <w:rsid w:val="000B1054"/>
    <w:rsid w:val="000B3411"/>
    <w:rsid w:val="000C054C"/>
    <w:rsid w:val="000C12C2"/>
    <w:rsid w:val="000D11AF"/>
    <w:rsid w:val="000D6255"/>
    <w:rsid w:val="000D6262"/>
    <w:rsid w:val="000D7B4A"/>
    <w:rsid w:val="000E4006"/>
    <w:rsid w:val="000E5558"/>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55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D1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5C0"/>
    <w:rsid w:val="003702CA"/>
    <w:rsid w:val="00370617"/>
    <w:rsid w:val="0037715A"/>
    <w:rsid w:val="00382F1F"/>
    <w:rsid w:val="00391DA4"/>
    <w:rsid w:val="003A3C64"/>
    <w:rsid w:val="003A3F83"/>
    <w:rsid w:val="003C43EF"/>
    <w:rsid w:val="003C5A6B"/>
    <w:rsid w:val="003C7FB2"/>
    <w:rsid w:val="003D24DE"/>
    <w:rsid w:val="003E26D4"/>
    <w:rsid w:val="003E47BA"/>
    <w:rsid w:val="003F10A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5D8"/>
    <w:rsid w:val="00492076"/>
    <w:rsid w:val="00493B1D"/>
    <w:rsid w:val="00497037"/>
    <w:rsid w:val="004A2CEE"/>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858"/>
    <w:rsid w:val="006378C5"/>
    <w:rsid w:val="00645E6A"/>
    <w:rsid w:val="00665CBC"/>
    <w:rsid w:val="00667A5C"/>
    <w:rsid w:val="00677316"/>
    <w:rsid w:val="00686AEB"/>
    <w:rsid w:val="006B7897"/>
    <w:rsid w:val="006B7FA7"/>
    <w:rsid w:val="006C086A"/>
    <w:rsid w:val="006C0BFA"/>
    <w:rsid w:val="006C21C1"/>
    <w:rsid w:val="006C7327"/>
    <w:rsid w:val="006D00E5"/>
    <w:rsid w:val="006D791B"/>
    <w:rsid w:val="006E2895"/>
    <w:rsid w:val="006F180D"/>
    <w:rsid w:val="006F4334"/>
    <w:rsid w:val="006F47AF"/>
    <w:rsid w:val="006F6B8A"/>
    <w:rsid w:val="00707CD3"/>
    <w:rsid w:val="00716BB9"/>
    <w:rsid w:val="00723891"/>
    <w:rsid w:val="007256D1"/>
    <w:rsid w:val="007279FD"/>
    <w:rsid w:val="007502CB"/>
    <w:rsid w:val="00752D79"/>
    <w:rsid w:val="00752E20"/>
    <w:rsid w:val="00756EDE"/>
    <w:rsid w:val="00781B4D"/>
    <w:rsid w:val="007824BF"/>
    <w:rsid w:val="00783B8D"/>
    <w:rsid w:val="0079056A"/>
    <w:rsid w:val="00794B94"/>
    <w:rsid w:val="00794BD4"/>
    <w:rsid w:val="0079548B"/>
    <w:rsid w:val="007A2F73"/>
    <w:rsid w:val="007A3061"/>
    <w:rsid w:val="007A5A0B"/>
    <w:rsid w:val="007C0921"/>
    <w:rsid w:val="007C0E14"/>
    <w:rsid w:val="007C7DE4"/>
    <w:rsid w:val="007D40CB"/>
    <w:rsid w:val="007D5796"/>
    <w:rsid w:val="007D59C0"/>
    <w:rsid w:val="007D7D9C"/>
    <w:rsid w:val="007F485D"/>
    <w:rsid w:val="007F4D45"/>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2FC"/>
    <w:rsid w:val="008C79B3"/>
    <w:rsid w:val="008D77BD"/>
    <w:rsid w:val="008E454C"/>
    <w:rsid w:val="008F1E5A"/>
    <w:rsid w:val="00901BDA"/>
    <w:rsid w:val="009121D8"/>
    <w:rsid w:val="00916F7A"/>
    <w:rsid w:val="00917FE3"/>
    <w:rsid w:val="009231CF"/>
    <w:rsid w:val="009318C7"/>
    <w:rsid w:val="00931C09"/>
    <w:rsid w:val="0093220A"/>
    <w:rsid w:val="009348C2"/>
    <w:rsid w:val="009440D0"/>
    <w:rsid w:val="009523A3"/>
    <w:rsid w:val="0095650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857"/>
    <w:rsid w:val="00A11228"/>
    <w:rsid w:val="00A222C2"/>
    <w:rsid w:val="00A305D6"/>
    <w:rsid w:val="00A342C4"/>
    <w:rsid w:val="00A50F6B"/>
    <w:rsid w:val="00A52237"/>
    <w:rsid w:val="00A551D6"/>
    <w:rsid w:val="00A6251B"/>
    <w:rsid w:val="00A6754E"/>
    <w:rsid w:val="00A70F58"/>
    <w:rsid w:val="00A72987"/>
    <w:rsid w:val="00A7346B"/>
    <w:rsid w:val="00A8487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96E"/>
    <w:rsid w:val="00B2574A"/>
    <w:rsid w:val="00B35D8A"/>
    <w:rsid w:val="00B45B34"/>
    <w:rsid w:val="00B57047"/>
    <w:rsid w:val="00B61D86"/>
    <w:rsid w:val="00B6342D"/>
    <w:rsid w:val="00B72670"/>
    <w:rsid w:val="00B726BD"/>
    <w:rsid w:val="00B732BC"/>
    <w:rsid w:val="00B90E33"/>
    <w:rsid w:val="00B9676B"/>
    <w:rsid w:val="00BA2EA5"/>
    <w:rsid w:val="00BA364B"/>
    <w:rsid w:val="00BB1190"/>
    <w:rsid w:val="00BB31B3"/>
    <w:rsid w:val="00BB31D0"/>
    <w:rsid w:val="00BB3A11"/>
    <w:rsid w:val="00BB4DDB"/>
    <w:rsid w:val="00BB5D79"/>
    <w:rsid w:val="00BB5F02"/>
    <w:rsid w:val="00BC7892"/>
    <w:rsid w:val="00BD3A5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B36"/>
    <w:rsid w:val="00C66BF3"/>
    <w:rsid w:val="00C66CB2"/>
    <w:rsid w:val="00C70140"/>
    <w:rsid w:val="00C73CA7"/>
    <w:rsid w:val="00C77575"/>
    <w:rsid w:val="00C822F6"/>
    <w:rsid w:val="00C82AC2"/>
    <w:rsid w:val="00C8456C"/>
    <w:rsid w:val="00C91E19"/>
    <w:rsid w:val="00C92402"/>
    <w:rsid w:val="00C92867"/>
    <w:rsid w:val="00C93B93"/>
    <w:rsid w:val="00C95E5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FBB"/>
    <w:rsid w:val="00D9695B"/>
    <w:rsid w:val="00DA2417"/>
    <w:rsid w:val="00DA5585"/>
    <w:rsid w:val="00DB02AC"/>
    <w:rsid w:val="00DB6AA2"/>
    <w:rsid w:val="00DC6329"/>
    <w:rsid w:val="00DE10D1"/>
    <w:rsid w:val="00DE2514"/>
    <w:rsid w:val="00DE38C7"/>
    <w:rsid w:val="00DE6851"/>
    <w:rsid w:val="00DF03EE"/>
    <w:rsid w:val="00E01B71"/>
    <w:rsid w:val="00E05CC9"/>
    <w:rsid w:val="00E15573"/>
    <w:rsid w:val="00E25A5B"/>
    <w:rsid w:val="00E3438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9C6"/>
    <w:rsid w:val="00EB630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4E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DD7854-F2C6-468E-8C78-2FA11BE7C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72670"/>
    <w:pPr>
      <w:ind w:left="720"/>
      <w:contextualSpacing/>
    </w:pPr>
  </w:style>
  <w:style w:type="paragraph" w:styleId="BalloonText">
    <w:name w:val="Balloon Text"/>
    <w:basedOn w:val="Normal"/>
    <w:link w:val="BalloonTextChar"/>
    <w:semiHidden/>
    <w:unhideWhenUsed/>
    <w:rsid w:val="009322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220A"/>
    <w:rPr>
      <w:rFonts w:ascii="Segoe UI" w:hAnsi="Segoe UI" w:cs="Segoe UI"/>
      <w:spacing w:val="4"/>
      <w:sz w:val="18"/>
      <w:szCs w:val="18"/>
    </w:rPr>
  </w:style>
  <w:style w:type="character" w:styleId="LineNumber">
    <w:name w:val="line number"/>
    <w:basedOn w:val="DefaultParagraphFont"/>
    <w:semiHidden/>
    <w:unhideWhenUsed/>
    <w:rsid w:val="00790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480</Words>
  <Characters>2603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S2234</vt:lpstr>
    </vt:vector>
  </TitlesOfParts>
  <Manager>R56</Manager>
  <Company>NJ Office of Legislative Services</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S2234</dc:title>
  <dc:subject>Health Insurance</dc:subject>
  <dc:creator>Senator  LAGANA, Senator  GOPAL</dc:creator>
  <cp:keywords>S2234|3|CL |260|307|279|B|0|</cp:keywords>
  <dc:description>INTRODUCED MARCH 16, 2020</dc:description>
  <cp:lastModifiedBy>Todaro, Vivian</cp:lastModifiedBy>
  <cp:revision>2</cp:revision>
  <cp:lastPrinted>2020-03-11T14:22:00Z</cp:lastPrinted>
  <dcterms:created xsi:type="dcterms:W3CDTF">2020-03-17T13:51:00Z</dcterms:created>
  <dcterms:modified xsi:type="dcterms:W3CDTF">2020-03-17T13:51:00Z</dcterms:modified>
  <cp:category>s.1: C.26:2S-37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