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6484B"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6484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2268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6484B">
        <w:rPr>
          <w:caps/>
          <w:szCs w:val="24"/>
        </w:rPr>
        <w:t>MAY 20, 2021</w:t>
      </w:r>
    </w:p>
    <w:p w:rsidR="00C11DF5" w:rsidRPr="00E3262F" w:rsidRDefault="00C11DF5" w:rsidP="006A5D7B">
      <w:pPr>
        <w:tabs>
          <w:tab w:val="left" w:pos="900"/>
          <w:tab w:val="left" w:pos="4140"/>
          <w:tab w:val="left" w:pos="5670"/>
          <w:tab w:val="left" w:pos="5940"/>
        </w:tabs>
        <w:jc w:val="center"/>
        <w:rPr>
          <w:caps/>
          <w:szCs w:val="24"/>
        </w:rPr>
      </w:pPr>
    </w:p>
    <w:p w:rsidR="00C11DF5" w:rsidRDefault="00C11DF5" w:rsidP="0083060A">
      <w:r>
        <w:tab/>
        <w:t>The Senate Law and Public Safety Committee reports favorably Senate Bill No. 2268.</w:t>
      </w:r>
    </w:p>
    <w:p w:rsidR="00E84167" w:rsidRPr="00E84167" w:rsidRDefault="00E84167" w:rsidP="00E84167">
      <w:r>
        <w:tab/>
        <w:t>As reported by the</w:t>
      </w:r>
      <w:r w:rsidR="00C11DF5">
        <w:t xml:space="preserve"> committee, this bill</w:t>
      </w:r>
      <w:r>
        <w:t xml:space="preserve"> </w:t>
      </w:r>
      <w:r w:rsidRPr="00E84167">
        <w:t xml:space="preserve">requires the Attorney General to report bias intimidation offenses to the Federal Bureau of Investigation (FBI) for inclusion in the FBI’s annual report on hate crime statistics. </w:t>
      </w:r>
    </w:p>
    <w:p w:rsidR="00E84167" w:rsidRPr="00E84167" w:rsidRDefault="00E84167" w:rsidP="00E84167">
      <w:r w:rsidRPr="00E84167">
        <w:tab/>
        <w:t>Under current law, municipal and county law enforcement agencies are required to submit quarterly reports to the Attorney General, which include information regarding crimes committed within their respective jurisdictions.  The Attorney General is required to issue an annual report containing the results of the information reflected in these quarterly reports.</w:t>
      </w:r>
    </w:p>
    <w:p w:rsidR="004B2ABF" w:rsidRDefault="00E84167" w:rsidP="00E84167">
      <w:r w:rsidRPr="00E84167">
        <w:tab/>
        <w:t>Under the provisions of this bill, the Attorney General is required to submit to the FBI for inclusion in the FBI’s annual report on hate crime statistics the portion of the State’s annual report containing information gathered under current law relating to any offense directed against a person or group, or their property, by reason of their race, color, religion, gender, disability, sexual orientation, gender identity or expression, national origin, or ethnicity.</w:t>
      </w:r>
    </w:p>
    <w:p w:rsidR="00E84167" w:rsidRDefault="00E84167" w:rsidP="002367F4">
      <w:r>
        <w:tab/>
        <w:t>As reported by the committee, Senate Bill No. 2268 is identical to Assembly Bill No.</w:t>
      </w:r>
      <w:r w:rsidR="004D483C">
        <w:t xml:space="preserve"> </w:t>
      </w:r>
      <w:r>
        <w:t>863, which also was reported by the committee on this same date.</w:t>
      </w:r>
    </w:p>
    <w:sectPr w:rsidR="00E841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84B" w:rsidRDefault="00F6484B">
      <w:r>
        <w:separator/>
      </w:r>
    </w:p>
  </w:endnote>
  <w:endnote w:type="continuationSeparator" w:id="0">
    <w:p w:rsidR="00F6484B" w:rsidRDefault="00F64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84B" w:rsidRDefault="00F6484B">
      <w:r>
        <w:separator/>
      </w:r>
    </w:p>
  </w:footnote>
  <w:footnote w:type="continuationSeparator" w:id="0">
    <w:p w:rsidR="00F6484B" w:rsidRDefault="00F64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030" w:rsidRDefault="002367F4" w:rsidP="002367F4">
    <w:pPr>
      <w:pStyle w:val="HeaderPage2"/>
      <w:jc w:val="center"/>
    </w:pPr>
    <w:r>
      <w:fldChar w:fldCharType="begin"/>
    </w:r>
    <w:r>
      <w:instrText xml:space="preserve"> PAGE  \* MERGEFORMAT </w:instrText>
    </w:r>
    <w:r>
      <w:fldChar w:fldCharType="separate"/>
    </w:r>
    <w:r>
      <w:rPr>
        <w:noProof/>
      </w:rPr>
      <w:t>2</w:t>
    </w:r>
    <w:r>
      <w:fldChar w:fldCharType="end"/>
    </w:r>
  </w:p>
  <w:p w:rsidR="002367F4" w:rsidRDefault="002367F4" w:rsidP="002367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84B"/>
    <w:rsid w:val="00010CB9"/>
    <w:rsid w:val="000123C0"/>
    <w:rsid w:val="00015342"/>
    <w:rsid w:val="0001603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AEA"/>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0662"/>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3A21"/>
    <w:rsid w:val="00207200"/>
    <w:rsid w:val="00212DE9"/>
    <w:rsid w:val="00213ABF"/>
    <w:rsid w:val="002202B8"/>
    <w:rsid w:val="00220D40"/>
    <w:rsid w:val="00221448"/>
    <w:rsid w:val="0022238A"/>
    <w:rsid w:val="00226FF1"/>
    <w:rsid w:val="002323C8"/>
    <w:rsid w:val="002367F4"/>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7B8"/>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483C"/>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08E"/>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3B2"/>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1C97"/>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DF5"/>
    <w:rsid w:val="00C13E25"/>
    <w:rsid w:val="00C20FDB"/>
    <w:rsid w:val="00C228D1"/>
    <w:rsid w:val="00C23217"/>
    <w:rsid w:val="00C34FAB"/>
    <w:rsid w:val="00C37037"/>
    <w:rsid w:val="00C42B48"/>
    <w:rsid w:val="00C44424"/>
    <w:rsid w:val="00C47AF5"/>
    <w:rsid w:val="00C53B3E"/>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0998"/>
    <w:rsid w:val="00E44D5D"/>
    <w:rsid w:val="00E50BCB"/>
    <w:rsid w:val="00E550E6"/>
    <w:rsid w:val="00E60E7B"/>
    <w:rsid w:val="00E62452"/>
    <w:rsid w:val="00E636F3"/>
    <w:rsid w:val="00E651F9"/>
    <w:rsid w:val="00E764D9"/>
    <w:rsid w:val="00E8408C"/>
    <w:rsid w:val="00E84167"/>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84B"/>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8BDD43D-A5DE-4789-91EB-07C857C30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11D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1D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215</Words>
  <Characters>1177</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S2268 SLP Statement 5/20/21</vt:lpstr>
    </vt:vector>
  </TitlesOfParts>
  <Manager>R224</Manager>
  <Company>NJ OLS DMU</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S2268 SLP Statement 5/20/21</dc:title>
  <dc:subject/>
  <dc:creator>Senate SLP</dc:creator>
  <cp:keywords>S2268|1|LP |268|0|0|!||</cp:keywords>
  <dc:description/>
  <cp:lastModifiedBy>Franks, Denise</cp:lastModifiedBy>
  <cp:revision>2</cp:revision>
  <cp:lastPrinted>2021-05-21T14:29:00Z</cp:lastPrinted>
  <dcterms:created xsi:type="dcterms:W3CDTF">2021-05-21T16:19:00Z</dcterms:created>
  <dcterms:modified xsi:type="dcterms:W3CDTF">2021-05-21T16:19:00Z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