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D32" w:rsidRDefault="00211D32" w:rsidP="00211D32">
      <w:pPr>
        <w:pStyle w:val="bpuBill"/>
      </w:pPr>
      <w:bookmarkStart w:id="0" w:name="bpuFrontPg"/>
      <w:bookmarkStart w:id="1" w:name="_GoBack"/>
      <w:bookmarkEnd w:id="0"/>
      <w:bookmarkEnd w:id="1"/>
      <w:r>
        <w:t xml:space="preserve">SENATE, No. 2269 </w:t>
      </w:r>
    </w:p>
    <w:p w:rsidR="00211D32" w:rsidRPr="009D38FF" w:rsidRDefault="00211D32" w:rsidP="00211D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770" r:id="rId7"/>
        </w:object>
      </w:r>
    </w:p>
    <w:p w:rsidR="00211D32" w:rsidRDefault="00211D32" w:rsidP="00211D32">
      <w:pPr>
        <w:pStyle w:val="bpuState"/>
      </w:pPr>
      <w:r>
        <w:t>STATE OF NEW JERSEY</w:t>
      </w:r>
    </w:p>
    <w:p w:rsidR="00211D32" w:rsidRDefault="00211D32" w:rsidP="00211D32">
      <w:pPr>
        <w:pStyle w:val="bpuLegislature"/>
      </w:pPr>
      <w:r>
        <w:t>219th LEGISLATURE</w:t>
      </w:r>
    </w:p>
    <w:p w:rsidR="00211D32" w:rsidRDefault="00211D32" w:rsidP="00211D32">
      <w:pPr>
        <w:pStyle w:val="bpuWpGraphic"/>
      </w:pPr>
      <w:r>
        <w:object w:dxaOrig="8985" w:dyaOrig="255">
          <v:shape id="_x0000_i1026" type="#_x0000_t75" style="width:6in;height:12pt" o:ole="">
            <v:imagedata r:id="rId6" o:title=""/>
          </v:shape>
          <o:OLEObject Type="Embed" ProgID="WPWin6.1" ShapeID="_x0000_i1026" DrawAspect="Content" ObjectID="_1645944771" r:id="rId8"/>
        </w:object>
      </w:r>
      <w:r>
        <w:t xml:space="preserve">  </w:t>
      </w:r>
    </w:p>
    <w:p w:rsidR="00211D32" w:rsidRDefault="00211D32" w:rsidP="00211D32">
      <w:pPr>
        <w:pStyle w:val="bpuIntro"/>
      </w:pPr>
      <w:r>
        <w:t>INTRODUCED MARCH 16, 2020</w:t>
      </w:r>
    </w:p>
    <w:p w:rsidR="00211D32" w:rsidRDefault="00211D32" w:rsidP="00211D32">
      <w:pPr>
        <w:pStyle w:val="bpuIntro"/>
      </w:pPr>
    </w:p>
    <w:p w:rsidR="00211D32" w:rsidRDefault="00211D32" w:rsidP="00211D32">
      <w:pPr>
        <w:pStyle w:val="bpuIntro"/>
        <w:sectPr w:rsidR="00211D32" w:rsidSect="00211D32">
          <w:headerReference w:type="even" r:id="rId9"/>
          <w:headerReference w:type="default" r:id="rId10"/>
          <w:pgSz w:w="12240" w:h="20160" w:code="5"/>
          <w:pgMar w:top="2160" w:right="1440" w:bottom="1440" w:left="1440" w:header="72" w:footer="720" w:gutter="0"/>
          <w:pgNumType w:start="1"/>
          <w:cols w:space="720"/>
          <w:docGrid w:linePitch="360"/>
        </w:sectPr>
      </w:pPr>
    </w:p>
    <w:p w:rsidR="00211D32" w:rsidRDefault="00211D32" w:rsidP="00211D32">
      <w:pPr>
        <w:pStyle w:val="bpuIntro"/>
      </w:pPr>
    </w:p>
    <w:p w:rsidR="00211D32" w:rsidRDefault="00211D32" w:rsidP="00211D32">
      <w:pPr>
        <w:pStyle w:val="bpuSponsor"/>
      </w:pPr>
      <w:r>
        <w:t>Sponsored by:</w:t>
      </w:r>
    </w:p>
    <w:p w:rsidR="00211D32" w:rsidRDefault="00211D32" w:rsidP="00211D32">
      <w:pPr>
        <w:pStyle w:val="bpuSponsor"/>
      </w:pPr>
      <w:r>
        <w:t>Senator  LINDA R. GREENSTEIN</w:t>
      </w:r>
    </w:p>
    <w:p w:rsidR="00211D32" w:rsidRDefault="00211D32" w:rsidP="00211D32">
      <w:pPr>
        <w:pStyle w:val="bpuSponsor"/>
      </w:pPr>
      <w:r>
        <w:t>District 14 (Mercer and Middlesex)</w:t>
      </w:r>
    </w:p>
    <w:p w:rsidR="00211D32" w:rsidRDefault="00211D32" w:rsidP="00211D32">
      <w:pPr>
        <w:pStyle w:val="bpuSponsor"/>
      </w:pPr>
    </w:p>
    <w:p w:rsidR="00211D32" w:rsidRDefault="00211D32" w:rsidP="00211D32">
      <w:pPr>
        <w:pStyle w:val="bpuSponsor"/>
      </w:pPr>
    </w:p>
    <w:p w:rsidR="00211D32" w:rsidRDefault="00211D32" w:rsidP="00211D32">
      <w:pPr>
        <w:pStyle w:val="bpuSponsor"/>
      </w:pPr>
    </w:p>
    <w:p w:rsidR="00211D32" w:rsidRDefault="00211D32" w:rsidP="00211D32">
      <w:pPr>
        <w:pStyle w:val="bpuSponsor"/>
      </w:pPr>
    </w:p>
    <w:p w:rsidR="00211D32" w:rsidRDefault="00211D32" w:rsidP="00211D32">
      <w:pPr>
        <w:pStyle w:val="bpuSponsor"/>
      </w:pPr>
      <w:r>
        <w:t>SYNOPSIS</w:t>
      </w:r>
    </w:p>
    <w:p w:rsidR="00211D32" w:rsidRDefault="00211D32" w:rsidP="00211D32">
      <w:pPr>
        <w:pStyle w:val="bpuNormText"/>
      </w:pPr>
      <w:r>
        <w:tab/>
        <w:t xml:space="preserve">Establishes “Solar Equipment Purchase and Installation Assistance Program” in EDA. </w:t>
      </w:r>
    </w:p>
    <w:p w:rsidR="00211D32" w:rsidRDefault="00211D32" w:rsidP="00211D32">
      <w:pPr>
        <w:pStyle w:val="bpuNormText"/>
      </w:pPr>
    </w:p>
    <w:p w:rsidR="00211D32" w:rsidRDefault="00211D32" w:rsidP="00211D32">
      <w:pPr>
        <w:pStyle w:val="bpuSponsor"/>
      </w:pPr>
      <w:r>
        <w:t xml:space="preserve">CURRENT VERSION OF TEXT </w:t>
      </w:r>
    </w:p>
    <w:p w:rsidR="00211D32" w:rsidRDefault="00211D32" w:rsidP="00211D32">
      <w:pPr>
        <w:pStyle w:val="bpuNormText"/>
      </w:pPr>
      <w:r>
        <w:tab/>
        <w:t>As introduced.</w:t>
      </w:r>
    </w:p>
    <w:p w:rsidR="00211D32" w:rsidRDefault="00211D32" w:rsidP="00211D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1D32" w:rsidRDefault="00211D32" w:rsidP="008916EC">
      <w:pPr>
        <w:pStyle w:val="FronterPage"/>
        <w:tabs>
          <w:tab w:val="clear" w:pos="720"/>
          <w:tab w:val="clear" w:pos="1440"/>
          <w:tab w:val="clear" w:pos="2160"/>
          <w:tab w:val="clear" w:pos="2880"/>
          <w:tab w:val="clear" w:pos="3600"/>
          <w:tab w:val="clear" w:pos="4320"/>
          <w:tab w:val="clear" w:pos="5040"/>
        </w:tabs>
        <w:sectPr w:rsidR="00211D32" w:rsidSect="00211D32">
          <w:type w:val="continuous"/>
          <w:pgSz w:w="12240" w:h="20160" w:code="5"/>
          <w:pgMar w:top="1440" w:right="2275" w:bottom="1440" w:left="2275" w:header="72" w:footer="720" w:gutter="0"/>
          <w:pgNumType w:start="1"/>
          <w:cols w:space="720"/>
          <w:docGrid w:linePitch="360"/>
        </w:sectPr>
      </w:pPr>
    </w:p>
    <w:p w:rsidR="00372343" w:rsidRPr="00415604" w:rsidRDefault="00372343" w:rsidP="00372343">
      <w:pPr>
        <w:pStyle w:val="HangingAnAct"/>
        <w:rPr>
          <w:rStyle w:val="HangingAnActChar"/>
        </w:rPr>
      </w:pPr>
      <w:r w:rsidRPr="00372343">
        <w:rPr>
          <w:rStyle w:val="BillHead"/>
        </w:rPr>
        <w:lastRenderedPageBreak/>
        <w:t>An Act</w:t>
      </w:r>
      <w:r w:rsidRPr="006B7FA7">
        <w:rPr>
          <w:rStyle w:val="HangingAnActChar"/>
        </w:rPr>
        <w:t xml:space="preserve"> </w:t>
      </w:r>
      <w:r w:rsidRPr="00415604">
        <w:rPr>
          <w:rStyle w:val="HangingAnActChar"/>
        </w:rPr>
        <w:t xml:space="preserve">establishing a </w:t>
      </w:r>
      <w:r>
        <w:t>“Solar Equipment</w:t>
      </w:r>
      <w:r w:rsidRPr="009D3184">
        <w:t xml:space="preserve"> </w:t>
      </w:r>
      <w:r>
        <w:t>Purchase and Installation Assistance Program”</w:t>
      </w:r>
      <w:r w:rsidRPr="00415604">
        <w:rPr>
          <w:rStyle w:val="HangingAnActChar"/>
        </w:rPr>
        <w:t xml:space="preserve"> in the New Jersey Economic Development Authority, amending </w:t>
      </w:r>
      <w:r>
        <w:t>P.L.2007, c.340</w:t>
      </w:r>
      <w:r>
        <w:rPr>
          <w:rStyle w:val="HangingAnActChar"/>
        </w:rPr>
        <w:t>,</w:t>
      </w:r>
      <w:r w:rsidRPr="00415604">
        <w:rPr>
          <w:rStyle w:val="HangingAnActChar"/>
        </w:rPr>
        <w:t xml:space="preserve"> </w:t>
      </w:r>
      <w:r>
        <w:rPr>
          <w:rStyle w:val="HangingAnActChar"/>
        </w:rPr>
        <w:t xml:space="preserve">and amending and </w:t>
      </w:r>
      <w:r w:rsidRPr="00415604">
        <w:rPr>
          <w:rStyle w:val="HangingAnActChar"/>
        </w:rPr>
        <w:t>supplementing P.L.1974, c.80.</w:t>
      </w:r>
    </w:p>
    <w:p w:rsidR="00372343" w:rsidRPr="00D71D68" w:rsidRDefault="00372343" w:rsidP="00372343"/>
    <w:p w:rsidR="00372343" w:rsidRPr="00AA7880" w:rsidRDefault="00372343" w:rsidP="0037234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72343" w:rsidRDefault="00372343" w:rsidP="00372343"/>
    <w:p w:rsidR="00372343" w:rsidRDefault="00372343" w:rsidP="00372343">
      <w:r>
        <w:tab/>
        <w:t>1.</w:t>
      </w:r>
      <w:r>
        <w:tab/>
        <w:t>Section 7 of P.L.2007, c.340 (C.26:2C-51) is amended to read as follows:</w:t>
      </w:r>
    </w:p>
    <w:p w:rsidR="00372343" w:rsidRDefault="00372343" w:rsidP="00372343">
      <w:r>
        <w:tab/>
        <w:t>7.</w:t>
      </w:r>
      <w:r>
        <w:tab/>
        <w:t>a.  The agencies administering programs established pursuant to this section shall maximize coordination in the administration of the programs to avoid overlap between the uses of the fund prescribed in this section.</w:t>
      </w:r>
    </w:p>
    <w:p w:rsidR="00372343" w:rsidRDefault="00372343" w:rsidP="00372343">
      <w:r>
        <w:tab/>
        <w:t>b.</w:t>
      </w:r>
      <w:r>
        <w:tab/>
        <w:t>Moneys in the fund, after appropriation annually for payment of administrative costs authorized pursuant to subsection c. of this section, shall be annually appropriated and used for the following purposes:</w:t>
      </w:r>
    </w:p>
    <w:p w:rsidR="00372343" w:rsidRDefault="00372343" w:rsidP="009E735F">
      <w:r>
        <w:tab/>
        <w:t>(1)</w:t>
      </w:r>
      <w:r>
        <w:tab/>
        <w:t xml:space="preserve">Sixty percent shall be allocated to the New Jersey Economic Development Authority to provide grants and other forms of financial assistance to commercial, institutional, and industrial entities to support end-use energy efficiency projects and new, efficient electric generation facilities that are state of the art, as determined by the department, including but not limited to energy efficiency and renewable energy applications, to develop combined heat and power production and other high efficiency electric generation facilities, to stimulate or reward investment in the development of innovative carbon emissions abatement technologies with significant carbon emissions reduction or avoidance potential, to develop qualified offshore wind projects pursuant to section 3 of P.L.2010, c.57 (C.48:3-87.1), and to provide financial assistance to manufacturers of equipment associated with qualified offshore wind projects.  The authority, in consultation with the board and the department, shall determine:  (a) the appropriate level of grants or other forms of financial assistance to be awarded to individual commercial, institutional, and industrial sectors and to individual projects within each of these sectors; (b) the evaluation criteria for selecting projects to be awarded grants or other forms of financial assistance, which criteria shall include the ability of the project to result in a measurable reduction of the emission of greenhouse gases or a measurable reduction in energy demand, provided, however, that neither the development of a new combined heat and power production facility, nor an increase in the electrical and thermal output of an existing combined heat and power production facility, shall be subject to the </w:t>
      </w:r>
      <w:r w:rsidR="009E735F">
        <w:br w:type="page"/>
      </w:r>
      <w:r>
        <w:t>requirement to demonstrate such a measurable reduction; and (c) the process by which grants or other forms of financial assistance can be applied for and awarded including, if applicable, the payment terms and conditions for authority investments in certain projects with commercial viability</w:t>
      </w:r>
      <w:r w:rsidRPr="00996962">
        <w:rPr>
          <w:u w:val="single"/>
        </w:rPr>
        <w:t>.</w:t>
      </w:r>
    </w:p>
    <w:p w:rsidR="00372343" w:rsidRDefault="00372343" w:rsidP="00372343">
      <w:r>
        <w:tab/>
      </w:r>
      <w:r w:rsidRPr="00826923">
        <w:rPr>
          <w:u w:val="single"/>
        </w:rPr>
        <w:t>Of the amount allocated to the authority</w:t>
      </w:r>
      <w:r>
        <w:rPr>
          <w:u w:val="single"/>
        </w:rPr>
        <w:t xml:space="preserve"> pursuant to this paragraph</w:t>
      </w:r>
      <w:r w:rsidRPr="00826923">
        <w:rPr>
          <w:u w:val="single"/>
        </w:rPr>
        <w:t xml:space="preserve">, </w:t>
      </w:r>
      <w:r>
        <w:rPr>
          <w:u w:val="single"/>
        </w:rPr>
        <w:t>the authority shall deposit moneys in</w:t>
      </w:r>
      <w:r w:rsidRPr="00826923">
        <w:rPr>
          <w:u w:val="single"/>
        </w:rPr>
        <w:t xml:space="preserve">to </w:t>
      </w:r>
      <w:r>
        <w:rPr>
          <w:u w:val="single"/>
        </w:rPr>
        <w:t>the</w:t>
      </w:r>
      <w:r w:rsidRPr="009F2F6B">
        <w:rPr>
          <w:u w:val="single"/>
        </w:rPr>
        <w:t xml:space="preserve"> “</w:t>
      </w:r>
      <w:r w:rsidRPr="00167A6D">
        <w:rPr>
          <w:u w:val="single"/>
        </w:rPr>
        <w:t xml:space="preserve">Solar Equipment </w:t>
      </w:r>
      <w:r w:rsidRPr="00AA23D4">
        <w:rPr>
          <w:u w:val="single"/>
        </w:rPr>
        <w:t xml:space="preserve">Purchase </w:t>
      </w:r>
      <w:r w:rsidRPr="00167A6D">
        <w:rPr>
          <w:u w:val="single"/>
        </w:rPr>
        <w:t>and Installation</w:t>
      </w:r>
      <w:r w:rsidRPr="00AA23D4">
        <w:rPr>
          <w:u w:val="single"/>
        </w:rPr>
        <w:t xml:space="preserve"> Assistance </w:t>
      </w:r>
      <w:r w:rsidRPr="009F2F6B">
        <w:rPr>
          <w:u w:val="single"/>
        </w:rPr>
        <w:t xml:space="preserve">Fund” </w:t>
      </w:r>
      <w:r>
        <w:rPr>
          <w:u w:val="single"/>
        </w:rPr>
        <w:t>established pursuant to section 4 of</w:t>
      </w:r>
      <w:r w:rsidRPr="009F2F6B">
        <w:rPr>
          <w:u w:val="single"/>
        </w:rPr>
        <w:t xml:space="preserve"> </w:t>
      </w:r>
      <w:r w:rsidRPr="001B0898">
        <w:rPr>
          <w:u w:val="single"/>
        </w:rPr>
        <w:t xml:space="preserve">P.L. </w:t>
      </w:r>
      <w:r>
        <w:rPr>
          <w:u w:val="single"/>
        </w:rPr>
        <w:t xml:space="preserve"> </w:t>
      </w:r>
      <w:r w:rsidRPr="001B0898">
        <w:rPr>
          <w:u w:val="single"/>
        </w:rPr>
        <w:t xml:space="preserve">  , c.   (C.       )(pending before the Legislature as this bill)</w:t>
      </w:r>
      <w:r>
        <w:rPr>
          <w:u w:val="single"/>
        </w:rPr>
        <w:t xml:space="preserve"> in an amount sufficient to implement the purposes set forth therein</w:t>
      </w:r>
      <w:r>
        <w:t>;</w:t>
      </w:r>
    </w:p>
    <w:p w:rsidR="00372343" w:rsidRDefault="00372343" w:rsidP="00372343">
      <w:r>
        <w:tab/>
        <w:t>(2)</w:t>
      </w:r>
      <w:r>
        <w:tab/>
        <w:t>Twenty percent shall be allocated to the board to support programs that are designed to reduce electricity demand or costs to electricity customers in the low-income and moderate-income residential sector with a focus on urban areas, including efforts to address heat island effect and reduce impacts on ratepayers attributable to the implementation of P.L.2007, c.340 (C.26:2C-45 et al.).  For the purposes of this paragraph, the board, in consultation with the authority and the department, shall determine the types of programs to be supported and the mechanism by which to quantify benefits to ensure that the supported programs result in a measurable reduction in energy demand;</w:t>
      </w:r>
    </w:p>
    <w:p w:rsidR="00372343" w:rsidRDefault="00372343" w:rsidP="00372343">
      <w:r>
        <w:tab/>
        <w:t>(3)</w:t>
      </w:r>
      <w:r>
        <w:tab/>
        <w:t>Ten percent shall be allocated to the department to support programs designed to promote local government efforts to plan, develop and implement measures to reduce greenhouse gas emissions, including but not limited to technical assistance to local governments, and the awarding of grants and other forms of assistance to local governments to conduct and implement energy efficiency, renewable energy, and distributed energy programs and land use planning where the grant or assistance results in a measurable reduction of the emission of greenhouse gases or a measurable reduction in energy demand.  For the purpose of conducting any program pursuant to this paragraph, the department, in consultation with the authority and the board, shall determine: (a) the appropriate level of grants or other forms of financial assistance to be awarded to local governments; (b) the evaluation criteria for selecting projects to be awarded grants or other forms of financial assistance; (c) the process by which grants or other forms of financial assistance can be applied for and awarded; and (d) a mechanism by which to quantify benefits; and</w:t>
      </w:r>
    </w:p>
    <w:p w:rsidR="00372343" w:rsidRDefault="00372343" w:rsidP="00372343">
      <w:r>
        <w:tab/>
        <w:t>(4)</w:t>
      </w:r>
      <w:r>
        <w:tab/>
        <w:t>Ten percent shall be allocated to the department to support programs that enhance the stewardship and restoration of the State's forests and tidal marshes that provide important opportunities to sequester or reduce greenhouse gases.</w:t>
      </w:r>
    </w:p>
    <w:p w:rsidR="00372343" w:rsidRDefault="00372343" w:rsidP="009E735F">
      <w:r>
        <w:tab/>
        <w:t>c.</w:t>
      </w:r>
      <w:r>
        <w:tab/>
        <w:t xml:space="preserve">(1) The department may use up to four percent of the total amount in the fund each year to pay for administrative costs justifiable and approved in the annual budget process, incurred by the department in administering the provisions of P.L.2007, c.340 </w:t>
      </w:r>
      <w:r w:rsidR="009E735F">
        <w:br w:type="page"/>
      </w:r>
      <w:r>
        <w:t>(C.26:2C-45 et al.) and in administering programs to reduce the emissions of greenhouse gases including any obligations that may arise under subsection a. of section 11 of P.L.2007, c.340 (C.26:2C-55).</w:t>
      </w:r>
    </w:p>
    <w:p w:rsidR="00372343" w:rsidRDefault="00372343" w:rsidP="00372343">
      <w:r>
        <w:tab/>
        <w:t>(2)</w:t>
      </w:r>
      <w:r>
        <w:tab/>
        <w:t>The board may use up to two percent of the total amount in the fund each year to pay for administrative costs justifiable and approved in the annual budget process, incurred by the board in administering the provisions of P.L.2007, c.340 (C.26:2C-45 et al.) and in administering programs to reduce the emissions of greenhouse gases including any obligations that may arise under subsection a. of section 11 of P.L.2007, c.340 (C.26:2C-55).</w:t>
      </w:r>
    </w:p>
    <w:p w:rsidR="00372343" w:rsidRDefault="00372343" w:rsidP="00372343">
      <w:r>
        <w:tab/>
        <w:t>(3)</w:t>
      </w:r>
      <w:r>
        <w:tab/>
        <w:t>The New Jersey Economic Development Authority may use up to two percent of the total amount in the fund each year to pay for administrative costs justifiable and approved in the annual budget process, incurred by the authority in administering the provisions of P.L.2007, c.340 (C.26:2C-45 et al.) and in administering programs to reduce the emissions of greenhouse gases.</w:t>
      </w:r>
    </w:p>
    <w:p w:rsidR="00372343" w:rsidRDefault="00372343" w:rsidP="00372343">
      <w:r>
        <w:tab/>
        <w:t>d.</w:t>
      </w:r>
      <w:r>
        <w:tab/>
        <w:t>The State Comptroller shall conduct or supervise independent audit and fiscal oversight functions of the fund and its uses.</w:t>
      </w:r>
    </w:p>
    <w:p w:rsidR="00372343" w:rsidRDefault="00372343" w:rsidP="00372343">
      <w:r>
        <w:t>(</w:t>
      </w:r>
      <w:proofErr w:type="spellStart"/>
      <w:r>
        <w:t>cf</w:t>
      </w:r>
      <w:proofErr w:type="spellEnd"/>
      <w:r>
        <w:t>: P.L.</w:t>
      </w:r>
      <w:r w:rsidR="00D62F01" w:rsidRPr="00D62F01">
        <w:t>2019, c.362, s.12</w:t>
      </w:r>
      <w:r>
        <w:t>)</w:t>
      </w:r>
    </w:p>
    <w:p w:rsidR="00372343" w:rsidRDefault="00372343" w:rsidP="00372343"/>
    <w:p w:rsidR="00372343" w:rsidRDefault="00372343" w:rsidP="00372343">
      <w:r>
        <w:tab/>
        <w:t>2.</w:t>
      </w:r>
      <w:r>
        <w:tab/>
        <w:t>Section 5 of P.L.1974, c.80 (C.34:1B-5) is amended to read as follows:</w:t>
      </w:r>
    </w:p>
    <w:p w:rsidR="00372343" w:rsidRDefault="00372343" w:rsidP="00372343">
      <w:r>
        <w:tab/>
        <w:t>5.</w:t>
      </w:r>
      <w:r>
        <w:tab/>
        <w:t>The authority shall have the following powers:</w:t>
      </w:r>
    </w:p>
    <w:p w:rsidR="00372343" w:rsidRDefault="00372343" w:rsidP="00372343">
      <w:r>
        <w:tab/>
        <w:t>a.</w:t>
      </w:r>
      <w:r>
        <w:tab/>
        <w:t>To adopt bylaws for the regulation of its affairs and the conduct of its business;</w:t>
      </w:r>
    </w:p>
    <w:p w:rsidR="00372343" w:rsidRDefault="00372343" w:rsidP="00372343">
      <w:r>
        <w:tab/>
        <w:t>b.</w:t>
      </w:r>
      <w:r>
        <w:tab/>
        <w:t>To adopt and have a seal and to alter the same at pleasure;</w:t>
      </w:r>
    </w:p>
    <w:p w:rsidR="00372343" w:rsidRDefault="00372343" w:rsidP="00372343">
      <w:r>
        <w:tab/>
        <w:t>c.</w:t>
      </w:r>
      <w:r>
        <w:tab/>
        <w:t>To sue and be sued;</w:t>
      </w:r>
    </w:p>
    <w:p w:rsidR="00372343" w:rsidRDefault="00372343" w:rsidP="00372343">
      <w:r>
        <w:tab/>
        <w:t>d.</w:t>
      </w:r>
      <w:r>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rsidR="00372343" w:rsidRDefault="00372343" w:rsidP="009E735F">
      <w:r>
        <w:tab/>
        <w:t>e.</w:t>
      </w:r>
      <w:r>
        <w:tab/>
        <w:t xml:space="preserve">To enter into contracts with a person upon such terms and conditions as the authority shall determine to be reasonable, </w:t>
      </w:r>
      <w:r w:rsidR="009E735F">
        <w:br w:type="page"/>
      </w:r>
      <w:r>
        <w:t>including, but not limited to, reimbursement for the planning, designing, financing, construction, reconstruction, improvement, equipping, furnishing, operation and maintenance of the project and to pay or compromise any claims arising therefrom;</w:t>
      </w:r>
    </w:p>
    <w:p w:rsidR="00372343" w:rsidRDefault="00372343" w:rsidP="00372343">
      <w:r>
        <w:tab/>
        <w:t>f.</w:t>
      </w:r>
      <w:r>
        <w:tab/>
        <w:t>To establish and maintain reserve and insurance funds with respect to the financing of the project or the school facilities project and any project financed pursuant to the "Municipal Rehabilitation and Economic Recovery Act," P.L.2002, c.43 (C.52:27BBB-1 et al.);</w:t>
      </w:r>
    </w:p>
    <w:p w:rsidR="00372343" w:rsidRDefault="00372343" w:rsidP="00372343">
      <w:r>
        <w:tab/>
        <w:t>g.</w:t>
      </w:r>
      <w:r>
        <w:tab/>
        <w:t>To sell, convey or lease to any person all or any portion of a project for such consideration and upon such terms as the authority may determine to be reasonable;</w:t>
      </w:r>
    </w:p>
    <w:p w:rsidR="00372343" w:rsidRDefault="00372343" w:rsidP="00372343">
      <w:r>
        <w:tab/>
        <w:t>h.</w:t>
      </w:r>
      <w:r>
        <w:tab/>
        <w:t xml:space="preserve">To mortgage, pledge or assign or otherwise encumber all or any portion of a project, or revenues, whenever it shall find such action to be in furtherance of the purposes of </w:t>
      </w:r>
      <w:r w:rsidRPr="0043759B">
        <w:rPr>
          <w:rFonts w:ascii="Albertus Extra Bold" w:hAnsi="Albertus Extra Bold"/>
          <w:b/>
        </w:rPr>
        <w:t>[</w:t>
      </w:r>
      <w:r>
        <w:t>this act</w:t>
      </w:r>
      <w:r w:rsidRPr="0043759B">
        <w:rPr>
          <w:rFonts w:ascii="Albertus Extra Bold" w:hAnsi="Albertus Extra Bold"/>
          <w:b/>
        </w:rPr>
        <w:t>]</w:t>
      </w:r>
      <w:r>
        <w:t xml:space="preserve"> </w:t>
      </w:r>
      <w:r w:rsidRPr="0043759B">
        <w:rPr>
          <w:u w:val="single"/>
        </w:rPr>
        <w:t>P.L.1974, c.80 (C.34:1B-1 et seq.)</w:t>
      </w:r>
      <w:r>
        <w:t>, P.L.2000, c.72 (C.18A:7G-1 et al.), the "Municipal Rehabilitation and Economic Recovery Act," P.L.2002, c.43 (C.52:27BBB-1 et al.), P.L.2007, c.137 (C.52:18A-235 et al.), and sections 3 through 18 of P.L.2009, c.90 (C.52:27D-489c et al.);</w:t>
      </w:r>
    </w:p>
    <w:p w:rsidR="00372343" w:rsidRDefault="00372343" w:rsidP="00372343">
      <w:r>
        <w:tab/>
      </w:r>
      <w:proofErr w:type="spellStart"/>
      <w:r>
        <w:t>i</w:t>
      </w:r>
      <w:proofErr w:type="spellEnd"/>
      <w:r>
        <w:t>.</w:t>
      </w:r>
      <w:r>
        <w:tab/>
        <w:t>To grant options to purchase or renew a lease for any of its projects on such terms as the authority may determine to be reasonable;</w:t>
      </w:r>
    </w:p>
    <w:p w:rsidR="00372343" w:rsidRDefault="00372343" w:rsidP="00372343">
      <w:r>
        <w:tab/>
        <w:t>j.</w:t>
      </w:r>
      <w:r>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rsidR="00372343" w:rsidRDefault="00372343" w:rsidP="00372343">
      <w:r>
        <w:tab/>
        <w:t>k.</w:t>
      </w:r>
      <w:r>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rsidR="00372343" w:rsidRDefault="00372343" w:rsidP="00372343">
      <w:r>
        <w:tab/>
        <w:t>l.</w:t>
      </w:r>
      <w:r>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rsidR="00372343" w:rsidRDefault="00372343" w:rsidP="009E735F">
      <w:r>
        <w:tab/>
        <w:t>m.</w:t>
      </w:r>
      <w:r>
        <w:tab/>
        <w:t xml:space="preserve">To acquire, purchase, manage and operate, hold and dispose of real and personal property or interests therein, take assignments </w:t>
      </w:r>
      <w:r w:rsidR="009E735F">
        <w:br w:type="page"/>
      </w:r>
      <w:r>
        <w:t>of rentals and leases and make and enter into all contracts, leases, agreements and arrangements necessary or incidental to the performance of its duties;</w:t>
      </w:r>
    </w:p>
    <w:p w:rsidR="00372343" w:rsidRDefault="00372343" w:rsidP="00372343">
      <w:r>
        <w:tab/>
        <w:t>n.</w:t>
      </w:r>
      <w:r>
        <w:tab/>
        <w:t>To purchase, acquire and take assignments of notes, mortgages and other forms of security and evidences of indebtedness;</w:t>
      </w:r>
    </w:p>
    <w:p w:rsidR="00372343" w:rsidRDefault="00372343" w:rsidP="00372343">
      <w:r>
        <w:tab/>
        <w:t>o.</w:t>
      </w:r>
      <w:r>
        <w:tab/>
        <w:t xml:space="preserve">To purchase, acquire, attach, seize, accept or take title to any project or school facilities project by conveyance or by foreclosure, and sell, lease, manage or operate any project or school facilities project for a use specified in </w:t>
      </w:r>
      <w:r w:rsidRPr="0043759B">
        <w:rPr>
          <w:rFonts w:ascii="Albertus Extra Bold" w:hAnsi="Albertus Extra Bold"/>
          <w:b/>
        </w:rPr>
        <w:t>[</w:t>
      </w:r>
      <w:r>
        <w:t>this act</w:t>
      </w:r>
      <w:r w:rsidRPr="0043759B">
        <w:rPr>
          <w:rFonts w:ascii="Albertus Extra Bold" w:hAnsi="Albertus Extra Bold"/>
          <w:b/>
        </w:rPr>
        <w:t>]</w:t>
      </w:r>
      <w:r>
        <w:t xml:space="preserve"> </w:t>
      </w:r>
      <w:r w:rsidRPr="0043759B">
        <w:rPr>
          <w:u w:val="single"/>
        </w:rPr>
        <w:t>P.L.1974, c.80 (C.34:1B-1 et seq.)</w:t>
      </w:r>
      <w:r>
        <w:t>, P.L.2000, c.72 (C.18A:7G-1 et al.), the "Municipal Rehabilitation and Economic Recovery Act," P.L.2002, c.43 (C.52:27BBB-1 et al.), P.L.2007, c.137 (C.52:18A-235 et al.), and sections 3 through 18 of P.L.2009, c.90 (C.52:27D-489c et al.);</w:t>
      </w:r>
    </w:p>
    <w:p w:rsidR="00372343" w:rsidRDefault="00372343" w:rsidP="00372343">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372343" w:rsidRDefault="00372343" w:rsidP="00372343">
      <w:r>
        <w:tab/>
        <w:t>q.</w:t>
      </w:r>
      <w:r>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rsidR="00372343" w:rsidRDefault="00372343" w:rsidP="00372343">
      <w:r>
        <w:tab/>
        <w:t>r.</w:t>
      </w:r>
      <w:r>
        <w:tab/>
        <w:t xml:space="preserve">To guarantee up to </w:t>
      </w:r>
      <w:r w:rsidRPr="00877946">
        <w:rPr>
          <w:rFonts w:ascii="Albertus Extra Bold" w:hAnsi="Albertus Extra Bold"/>
          <w:b/>
        </w:rPr>
        <w:t>[</w:t>
      </w:r>
      <w:r>
        <w:t>90%</w:t>
      </w:r>
      <w:r w:rsidRPr="00877946">
        <w:rPr>
          <w:rFonts w:ascii="Albertus Extra Bold" w:hAnsi="Albertus Extra Bold"/>
          <w:b/>
        </w:rPr>
        <w:t>]</w:t>
      </w:r>
      <w:r>
        <w:t xml:space="preserve"> </w:t>
      </w:r>
      <w:r w:rsidRPr="00877946">
        <w:rPr>
          <w:u w:val="single"/>
        </w:rPr>
        <w:t>90 percent</w:t>
      </w:r>
      <w:r>
        <w:t xml:space="preserve"> of the amount of a loan to a person, if the proceeds of the loan are to be applied to the purchase and installation, in a building devoted to industrial or commercial purposes, or in an office building, of an energy improvement system;</w:t>
      </w:r>
    </w:p>
    <w:p w:rsidR="00372343" w:rsidRDefault="00372343" w:rsidP="00372343">
      <w:r>
        <w:tab/>
        <w:t>s.</w:t>
      </w:r>
      <w:r>
        <w:tab/>
        <w:t>To employ consulting engineers, architects, attorneys, real estate counselors, appraisers, and such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372343" w:rsidRDefault="00372343" w:rsidP="00372343">
      <w:r>
        <w:tab/>
        <w:t>t.</w:t>
      </w:r>
      <w:r>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rsidR="00372343" w:rsidRDefault="00372343" w:rsidP="00372343">
      <w:r>
        <w:tab/>
        <w:t>u.</w:t>
      </w:r>
      <w:r>
        <w:tab/>
        <w:t>To procure insurance against any losses in connection with its property, operations or assets in such amounts and from such insurers as it deems desirable;</w:t>
      </w:r>
    </w:p>
    <w:p w:rsidR="00372343" w:rsidRDefault="00372343" w:rsidP="00372343">
      <w:r>
        <w:tab/>
        <w:t>v.</w:t>
      </w:r>
      <w:r>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372343" w:rsidRDefault="00372343" w:rsidP="00372343">
      <w:r>
        <w:tab/>
        <w:t>w.</w:t>
      </w:r>
      <w:r>
        <w:tab/>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rsidR="00372343" w:rsidRDefault="00372343" w:rsidP="00372343">
      <w:r>
        <w:tab/>
        <w:t>x.</w:t>
      </w:r>
      <w:r>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rsidR="00372343" w:rsidRDefault="00372343" w:rsidP="00372343">
      <w:r>
        <w:tab/>
        <w:t>y.</w:t>
      </w:r>
      <w:r>
        <w:tab/>
        <w:t>To enter into business employment incentive agreements as provided in the "Business Employment Incentive Program Act," P.L.1996, c.26 (C.34:1B-124 et al.);</w:t>
      </w:r>
    </w:p>
    <w:p w:rsidR="00372343" w:rsidRDefault="00372343" w:rsidP="009E735F">
      <w:r>
        <w:tab/>
        <w:t>z.</w:t>
      </w:r>
      <w:r>
        <w:tab/>
        <w:t xml:space="preserve">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w:t>
      </w:r>
      <w:r w:rsidR="009E735F">
        <w:br w:type="page"/>
      </w:r>
      <w:r>
        <w:t>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372343" w:rsidRDefault="00372343" w:rsidP="00372343">
      <w:r>
        <w:tab/>
        <w:t>aa.</w:t>
      </w:r>
      <w:r>
        <w:tab/>
        <w:t>(Deleted by amendment, P.L.2007, c.137);</w:t>
      </w:r>
    </w:p>
    <w:p w:rsidR="00372343" w:rsidRDefault="00372343" w:rsidP="00372343">
      <w:r>
        <w:tab/>
        <w:t>bb.</w:t>
      </w:r>
      <w:r>
        <w:tab/>
        <w:t>To make and contract to make loans to local units to finance the cost of school facilities projects and to acquire and contract to acquire bonds, notes or other obligations issued or to be issued by local units to evidence the loans, all in accordance with the provisions of P.L.2000, c.72 (C.18A:7G-1 et al.), and P.L.2007, c.137 (C.52:18A-235 et al.);</w:t>
      </w:r>
    </w:p>
    <w:p w:rsidR="00372343" w:rsidRDefault="00372343" w:rsidP="00372343">
      <w:r>
        <w:tab/>
        <w:t>cc.</w:t>
      </w:r>
      <w:r>
        <w:tab/>
        <w:t>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rsidR="00372343" w:rsidRDefault="00372343" w:rsidP="00372343">
      <w:r>
        <w:tab/>
        <w:t>dd.</w:t>
      </w:r>
      <w:r>
        <w:tab/>
        <w:t>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rsidR="00372343" w:rsidRDefault="00372343" w:rsidP="009E735F">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t>
      </w:r>
      <w:r w:rsidR="009E735F">
        <w:br w:type="page"/>
      </w:r>
      <w:r>
        <w:t xml:space="preserve">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rsidR="00372343" w:rsidRDefault="00372343" w:rsidP="00372343">
      <w:r>
        <w:tab/>
        <w:t xml:space="preserve">The authority shall not issue bonds or other obligations to effect the refunding or rescheduling of solid waste facility bonds after </w:t>
      </w:r>
      <w:smartTag w:uri="urn:schemas-microsoft-com:office:smarttags" w:element="date">
        <w:smartTagPr>
          <w:attr w:name="Year" w:val="2002"/>
          <w:attr w:name="Day" w:val="31"/>
          <w:attr w:name="Month" w:val="12"/>
        </w:smartTagPr>
        <w:r>
          <w:t>December 31, 2002</w:t>
        </w:r>
      </w:smartTag>
      <w:r>
        <w:t>.  The authority may refund its own bonds issued for the purposes herein at any time;</w:t>
      </w:r>
    </w:p>
    <w:p w:rsidR="00372343" w:rsidRDefault="00372343" w:rsidP="00372343">
      <w:r>
        <w:tab/>
        <w:t>ff.</w:t>
      </w:r>
      <w:r>
        <w:tab/>
        <w:t>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rsidR="00372343" w:rsidRDefault="00372343" w:rsidP="00372343">
      <w:r>
        <w:tab/>
        <w:t>gg.</w:t>
      </w:r>
      <w:r>
        <w:tab/>
        <w:t>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rsidR="00372343" w:rsidRDefault="00372343" w:rsidP="00372343">
      <w:r>
        <w:tab/>
      </w:r>
      <w:proofErr w:type="spellStart"/>
      <w:r>
        <w:t>hh</w:t>
      </w:r>
      <w:proofErr w:type="spellEnd"/>
      <w:r>
        <w:t>.</w:t>
      </w:r>
      <w:r>
        <w:tab/>
        <w:t xml:space="preserve">To offer financial assistance to qualified film production companies as provided in the "New Jersey Film Production Assistance Act," P.L.2003, c.182 (C.34:1B-178 et al.); </w:t>
      </w:r>
      <w:r w:rsidRPr="00E56453">
        <w:rPr>
          <w:rFonts w:ascii="Albertus Extra Bold" w:hAnsi="Albertus Extra Bold"/>
          <w:b/>
        </w:rPr>
        <w:t>[</w:t>
      </w:r>
      <w:r>
        <w:t>and</w:t>
      </w:r>
      <w:r w:rsidRPr="00E56453">
        <w:rPr>
          <w:rFonts w:ascii="Albertus Extra Bold" w:hAnsi="Albertus Extra Bold"/>
          <w:b/>
        </w:rPr>
        <w:t>]</w:t>
      </w:r>
    </w:p>
    <w:p w:rsidR="00372343" w:rsidRDefault="00372343" w:rsidP="009E735F">
      <w:pPr>
        <w:rPr>
          <w:u w:val="single"/>
        </w:rPr>
      </w:pPr>
      <w:r>
        <w:tab/>
        <w:t>ii.</w:t>
      </w:r>
      <w:r>
        <w:tab/>
        <w:t>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w:t>
      </w:r>
      <w:r w:rsidR="000C61C4">
        <w:t xml:space="preserve">cipalities qualified to receive </w:t>
      </w:r>
      <w:r>
        <w:t>State aid pursuant to the provisions of P.L.1978, c.14 (C.52:27D-</w:t>
      </w:r>
      <w:r w:rsidR="009E735F">
        <w:br w:type="page"/>
      </w:r>
      <w:r>
        <w:t>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w:t>
      </w:r>
      <w:r w:rsidRPr="0039281F">
        <w:rPr>
          <w:u w:val="single"/>
        </w:rPr>
        <w:t>; and</w:t>
      </w:r>
    </w:p>
    <w:p w:rsidR="00372343" w:rsidRDefault="00372343" w:rsidP="00372343">
      <w:r w:rsidRPr="0039281F">
        <w:tab/>
      </w:r>
      <w:proofErr w:type="spellStart"/>
      <w:r>
        <w:rPr>
          <w:u w:val="single"/>
        </w:rPr>
        <w:t>jj</w:t>
      </w:r>
      <w:proofErr w:type="spellEnd"/>
      <w:r>
        <w:rPr>
          <w:u w:val="single"/>
        </w:rPr>
        <w:t>.</w:t>
      </w:r>
      <w:r>
        <w:rPr>
          <w:u w:val="single"/>
        </w:rPr>
        <w:tab/>
        <w:t>To establish and maintain a “</w:t>
      </w:r>
      <w:r w:rsidRPr="00186727">
        <w:rPr>
          <w:u w:val="single"/>
        </w:rPr>
        <w:t xml:space="preserve">Solar Equipment </w:t>
      </w:r>
      <w:r w:rsidRPr="00AA23D4">
        <w:rPr>
          <w:u w:val="single"/>
        </w:rPr>
        <w:t xml:space="preserve">Purchase </w:t>
      </w:r>
      <w:r w:rsidRPr="00186727">
        <w:rPr>
          <w:u w:val="single"/>
        </w:rPr>
        <w:t xml:space="preserve">and Installation </w:t>
      </w:r>
      <w:r w:rsidRPr="00AA23D4">
        <w:rPr>
          <w:u w:val="single"/>
        </w:rPr>
        <w:t xml:space="preserve">Assistance </w:t>
      </w:r>
      <w:r>
        <w:rPr>
          <w:u w:val="single"/>
        </w:rPr>
        <w:t>Program” and a “</w:t>
      </w:r>
      <w:r w:rsidRPr="00186727">
        <w:rPr>
          <w:u w:val="single"/>
        </w:rPr>
        <w:t xml:space="preserve">Solar Equipment </w:t>
      </w:r>
      <w:r w:rsidRPr="00AA23D4">
        <w:rPr>
          <w:u w:val="single"/>
        </w:rPr>
        <w:t xml:space="preserve">Purchase </w:t>
      </w:r>
      <w:r w:rsidRPr="00186727">
        <w:rPr>
          <w:u w:val="single"/>
        </w:rPr>
        <w:t xml:space="preserve">and Installation </w:t>
      </w:r>
      <w:r w:rsidRPr="00AA23D4">
        <w:rPr>
          <w:u w:val="single"/>
        </w:rPr>
        <w:t>Assistance</w:t>
      </w:r>
      <w:r>
        <w:rPr>
          <w:u w:val="single"/>
        </w:rPr>
        <w:t xml:space="preserve"> Fund” pursuant to sections 3 and 4 of</w:t>
      </w:r>
      <w:r w:rsidRPr="009F2F6B">
        <w:rPr>
          <w:u w:val="single"/>
        </w:rPr>
        <w:t xml:space="preserve"> </w:t>
      </w:r>
      <w:r w:rsidRPr="001B0898">
        <w:rPr>
          <w:u w:val="single"/>
        </w:rPr>
        <w:t xml:space="preserve">P.L. </w:t>
      </w:r>
      <w:r>
        <w:rPr>
          <w:u w:val="single"/>
        </w:rPr>
        <w:t xml:space="preserve"> </w:t>
      </w:r>
      <w:r w:rsidRPr="001B0898">
        <w:rPr>
          <w:u w:val="single"/>
        </w:rPr>
        <w:t xml:space="preserve">  , c. </w:t>
      </w:r>
      <w:r>
        <w:rPr>
          <w:u w:val="single"/>
        </w:rPr>
        <w:t xml:space="preserve"> </w:t>
      </w:r>
      <w:r w:rsidRPr="001B0898">
        <w:rPr>
          <w:u w:val="single"/>
        </w:rPr>
        <w:t xml:space="preserve">  (C.    </w:t>
      </w:r>
      <w:r>
        <w:rPr>
          <w:u w:val="single"/>
        </w:rPr>
        <w:t xml:space="preserve"> </w:t>
      </w:r>
      <w:r w:rsidRPr="001B0898">
        <w:rPr>
          <w:u w:val="single"/>
        </w:rPr>
        <w:t xml:space="preserve">   </w:t>
      </w:r>
      <w:r>
        <w:rPr>
          <w:u w:val="single"/>
        </w:rPr>
        <w:t>.</w:t>
      </w:r>
      <w:r w:rsidRPr="001B0898">
        <w:rPr>
          <w:u w:val="single"/>
        </w:rPr>
        <w:t>)</w:t>
      </w:r>
      <w:r>
        <w:rPr>
          <w:u w:val="single"/>
        </w:rPr>
        <w:t xml:space="preserve"> </w:t>
      </w:r>
      <w:r w:rsidRPr="001B0898">
        <w:rPr>
          <w:u w:val="single"/>
        </w:rPr>
        <w:t>(pending before the Legislature as this bill)</w:t>
      </w:r>
      <w:r>
        <w:rPr>
          <w:u w:val="single"/>
        </w:rPr>
        <w:t xml:space="preserve"> for the purposes set forth therein</w:t>
      </w:r>
      <w:r>
        <w:t>.</w:t>
      </w:r>
    </w:p>
    <w:p w:rsidR="00372343" w:rsidRDefault="00372343" w:rsidP="00372343">
      <w:r>
        <w:t>(</w:t>
      </w:r>
      <w:proofErr w:type="spellStart"/>
      <w:r>
        <w:t>cf</w:t>
      </w:r>
      <w:proofErr w:type="spellEnd"/>
      <w:r>
        <w:t>: P.L.2010, c.28, s.3)</w:t>
      </w:r>
    </w:p>
    <w:p w:rsidR="00372343" w:rsidRDefault="00372343" w:rsidP="00372343"/>
    <w:p w:rsidR="00372343" w:rsidRDefault="00372343" w:rsidP="00372343">
      <w:r>
        <w:tab/>
        <w:t>3.</w:t>
      </w:r>
      <w:r>
        <w:tab/>
        <w:t>(New section) There is hereby established a “Solar Equipment</w:t>
      </w:r>
      <w:r w:rsidRPr="009D3184">
        <w:t xml:space="preserve"> </w:t>
      </w:r>
      <w:r>
        <w:t>Purchase and Installation Assistance Program” within the authority.  The purpose of the program is to provide financial assistance to any qualified commercial building owner who purchases and installs solar photovoltaic energy equipment having a generating capacity of more than 100 kilowatts.</w:t>
      </w:r>
    </w:p>
    <w:p w:rsidR="00372343" w:rsidRDefault="00372343" w:rsidP="00372343"/>
    <w:p w:rsidR="00372343" w:rsidRDefault="00372343" w:rsidP="00372343">
      <w:r>
        <w:tab/>
        <w:t>4.</w:t>
      </w:r>
      <w:r>
        <w:tab/>
        <w:t>(New section) a. To implement the Solar Equipment</w:t>
      </w:r>
      <w:r w:rsidRPr="009D3184">
        <w:t xml:space="preserve"> </w:t>
      </w:r>
      <w:r>
        <w:t>Purchase and Installation Assistance Program, the authority shall establish, administer, and maintain a “Solar Equipment</w:t>
      </w:r>
      <w:r w:rsidRPr="009D3184">
        <w:t xml:space="preserve"> </w:t>
      </w:r>
      <w:r>
        <w:t>Purchase and Installation Assistance Fund” (solar fund) in a trust account, separate and apart from other funds.  The purpose of the solar fund is to provide low-interest loans to commercial building owners who purchase and install solar photovoltaic energy equipment having a generating capacity of more than 100 kilowatts for use in their buildings and to pay for those costs incurred by the authority in the discharge of its duties.  The authority, in any loan agreement with an applicant, shall include a commitment to refund to the applicant, in the form of a grant, 25 percent of the principal amount of the loan if the purchase, installation, and operation of such solar photovoltaic energy equipment are completed within one year of the initial date of the loan agreement.</w:t>
      </w:r>
    </w:p>
    <w:p w:rsidR="00372343" w:rsidRDefault="00372343" w:rsidP="00372343">
      <w:r>
        <w:tab/>
        <w:t>b.</w:t>
      </w:r>
      <w:r>
        <w:tab/>
      </w:r>
      <w:r w:rsidRPr="00716FF7">
        <w:t>A</w:t>
      </w:r>
      <w:r>
        <w:t>n owner of a commercial building located in the State wishing to participate in the program</w:t>
      </w:r>
      <w:r w:rsidRPr="00716FF7">
        <w:t xml:space="preserve"> shall submit </w:t>
      </w:r>
      <w:r>
        <w:t>an a</w:t>
      </w:r>
      <w:r w:rsidRPr="00716FF7">
        <w:t xml:space="preserve">pplication for </w:t>
      </w:r>
      <w:r>
        <w:t xml:space="preserve">participation </w:t>
      </w:r>
      <w:r w:rsidRPr="00716FF7">
        <w:t>in a form and manner determined by the authority</w:t>
      </w:r>
      <w:r>
        <w:t>.</w:t>
      </w:r>
    </w:p>
    <w:p w:rsidR="00372343" w:rsidRDefault="00372343" w:rsidP="009E735F">
      <w:r>
        <w:tab/>
        <w:t>c.</w:t>
      </w:r>
      <w:r>
        <w:tab/>
      </w:r>
      <w:r w:rsidRPr="00BA053A">
        <w:t xml:space="preserve">The </w:t>
      </w:r>
      <w:r>
        <w:t>authority</w:t>
      </w:r>
      <w:r w:rsidRPr="00BA053A">
        <w:t xml:space="preserve"> shall hold, manage</w:t>
      </w:r>
      <w:r>
        <w:t>,</w:t>
      </w:r>
      <w:r w:rsidRPr="00BA053A">
        <w:t xml:space="preserve"> and through the Division of Investment</w:t>
      </w:r>
      <w:r>
        <w:t xml:space="preserve"> in the Department of the Treasury</w:t>
      </w:r>
      <w:r w:rsidRPr="00BA053A">
        <w:t xml:space="preserve">, invest and reinvest moneys in the </w:t>
      </w:r>
      <w:r>
        <w:t xml:space="preserve">solar </w:t>
      </w:r>
      <w:r w:rsidRPr="00BA053A">
        <w:t xml:space="preserve">fund and credit all income earned thereon to the </w:t>
      </w:r>
      <w:r>
        <w:t xml:space="preserve">solar </w:t>
      </w:r>
      <w:r w:rsidRPr="00BA053A">
        <w:t>fund in the same manner as provided by law for the investment of pension and retir</w:t>
      </w:r>
      <w:r w:rsidR="000C61C4">
        <w:t>ement funds administered by the State.</w:t>
      </w:r>
      <w:r w:rsidR="00C559F1">
        <w:t xml:space="preserve"> </w:t>
      </w:r>
      <w:r>
        <w:t xml:space="preserve">The authority shall keep the State Treasurer advised of anticipated cash demands for payments from the solar fund.  Funds </w:t>
      </w:r>
      <w:r w:rsidR="009E735F">
        <w:br w:type="page"/>
      </w:r>
      <w:r>
        <w:t xml:space="preserve">shall not be spent, appropriated, or transferred from the solar fund other than for the express purposes of carrying out the purposes of this section.  The Joint Budget Oversight Committee, or its successor, shall have the authority to investigate complaints of </w:t>
      </w:r>
      <w:proofErr w:type="spellStart"/>
      <w:r>
        <w:t>violative</w:t>
      </w:r>
      <w:proofErr w:type="spellEnd"/>
      <w:r>
        <w:t xml:space="preserve"> solar fund transfers under this section, and shall order the authority to suspend paying claims if it determines that the provisions of this subsection have been violated.</w:t>
      </w:r>
    </w:p>
    <w:p w:rsidR="00372343" w:rsidRDefault="00372343" w:rsidP="00372343">
      <w:r>
        <w:tab/>
        <w:t>d.</w:t>
      </w:r>
      <w:r>
        <w:tab/>
        <w:t>If the authority determines that solar fund reserves may be insufficient to cover anticipated payments from the solar fund, the authority shall restore solar fund resources to sufficiency from any supplementary deposit from the Global Warming Solutions Fund as authorized under paragraph (1) of subsection b. of section 7 of P.L.2007, c.340 (C.26:2C-51).</w:t>
      </w:r>
    </w:p>
    <w:p w:rsidR="00372343" w:rsidRDefault="00372343" w:rsidP="00372343"/>
    <w:p w:rsidR="00372343" w:rsidRPr="00AA7880" w:rsidRDefault="00372343" w:rsidP="00372343">
      <w:r>
        <w:tab/>
        <w:t>5.</w:t>
      </w:r>
      <w:r>
        <w:tab/>
        <w:t xml:space="preserve">This act shall take effect </w:t>
      </w:r>
      <w:r w:rsidRPr="00564436">
        <w:t xml:space="preserve">on the </w:t>
      </w:r>
      <w:r>
        <w:t>60</w:t>
      </w:r>
      <w:r w:rsidRPr="00564436">
        <w:t>th day after the date of enactment, but</w:t>
      </w:r>
      <w:r>
        <w:t xml:space="preserve"> </w:t>
      </w:r>
      <w:r w:rsidRPr="00564436">
        <w:t xml:space="preserve">the </w:t>
      </w:r>
      <w:r>
        <w:t>New Jersey Economic Development Authority</w:t>
      </w:r>
      <w:r w:rsidRPr="00564436">
        <w:t xml:space="preserve"> may take such anticipatory</w:t>
      </w:r>
      <w:r>
        <w:t xml:space="preserve"> </w:t>
      </w:r>
      <w:r w:rsidRPr="00564436">
        <w:t>administrative action in advance thereof as shall be necessary for the</w:t>
      </w:r>
      <w:r>
        <w:t xml:space="preserve"> </w:t>
      </w:r>
      <w:r w:rsidRPr="00564436">
        <w:t>implementation of this act</w:t>
      </w:r>
      <w:r>
        <w:t>.</w:t>
      </w:r>
    </w:p>
    <w:p w:rsidR="00372343" w:rsidRDefault="00372343" w:rsidP="00372343"/>
    <w:p w:rsidR="00372343" w:rsidRPr="00CE7BD8" w:rsidRDefault="00372343" w:rsidP="00372343"/>
    <w:p w:rsidR="00372343" w:rsidRPr="00AA7880" w:rsidRDefault="00372343" w:rsidP="00372343">
      <w:pPr>
        <w:jc w:val="center"/>
      </w:pPr>
      <w:r w:rsidRPr="00D71D68">
        <w:t>STATEMENT</w:t>
      </w:r>
    </w:p>
    <w:p w:rsidR="00372343" w:rsidRDefault="00372343" w:rsidP="00372343"/>
    <w:p w:rsidR="00372343" w:rsidRDefault="00372343" w:rsidP="00372343">
      <w:r>
        <w:tab/>
        <w:t>This bill establishes a “Solar Equipment</w:t>
      </w:r>
      <w:r w:rsidRPr="009D3184">
        <w:t xml:space="preserve"> </w:t>
      </w:r>
      <w:r>
        <w:t>Purchase and Installation Assistance Program” (program) within the New Jersey Economic Development Authority (authority).  The purpose of the program is to provide financial assistance to any qualified commercial building owner who purchases and installs solar photovoltaic energy equipment having a generating capacity of more than 100 kilowatts.</w:t>
      </w:r>
    </w:p>
    <w:p w:rsidR="00372343" w:rsidRDefault="00372343" w:rsidP="00372343">
      <w:r>
        <w:tab/>
        <w:t>To implement the program, the authority shall establish, administer, and maintain a “Solar Equipment</w:t>
      </w:r>
      <w:r w:rsidRPr="009D3184">
        <w:t xml:space="preserve"> </w:t>
      </w:r>
      <w:r>
        <w:t>Purchase and Installation Assistance Fund” (solar fund) in a trust account, separate and apart from other funds.  The purpose of the solar fund is to provide low-interest loans under the program and to pay for those costs incurred by the authority in the discharge of its duties</w:t>
      </w:r>
      <w:r w:rsidRPr="00986F01">
        <w:t>.</w:t>
      </w:r>
      <w:r>
        <w:t xml:space="preserve">  The bill requires the authority, in any loan agreement with an applicant, to include a commitment to refund to the applicant, in the form of a grant, 25 percent of the principal amount of the loan if the purchase, installation, and operation of the eligible solar photovoltaic energy equipment are completed within one year of the initial date of the loan agreement.</w:t>
      </w:r>
    </w:p>
    <w:p w:rsidR="00372343" w:rsidRDefault="00372343" w:rsidP="00372343">
      <w:r>
        <w:tab/>
        <w:t>The bill provides that an owner of a commercial building located in the State is to submit an a</w:t>
      </w:r>
      <w:r w:rsidRPr="00716FF7">
        <w:t xml:space="preserve">pplication for </w:t>
      </w:r>
      <w:r>
        <w:t xml:space="preserve">participation in the program </w:t>
      </w:r>
      <w:r w:rsidRPr="00716FF7">
        <w:t>in a form and manner determined by the authority</w:t>
      </w:r>
      <w:r>
        <w:t>.</w:t>
      </w:r>
    </w:p>
    <w:p w:rsidR="00372343" w:rsidRDefault="00372343">
      <w:r>
        <w:tab/>
        <w:t>The bill provides that if the authority determines that solar fund reserves may be insufficient to cover anticipated payments from the solar fund, the authority is to restore solar fund resources to sufficiency from any supplementary deposit from the “Global Warming Solutions Fund.”</w:t>
      </w:r>
    </w:p>
    <w:sectPr w:rsidR="00372343" w:rsidSect="009E735F">
      <w:headerReference w:type="default" r:id="rId12"/>
      <w:footerReference w:type="default" r:id="rId13"/>
      <w:headerReference w:type="first" r:id="rId14"/>
      <w:footerReference w:type="first" r:id="rId15"/>
      <w:pgSz w:w="12240" w:h="20160" w:code="5"/>
      <w:pgMar w:top="1440" w:right="2520" w:bottom="1620"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EAD" w:rsidRDefault="00BB6EAD">
      <w:r>
        <w:separator/>
      </w:r>
    </w:p>
  </w:endnote>
  <w:endnote w:type="continuationSeparator" w:id="0">
    <w:p w:rsidR="00BB6EAD" w:rsidRDefault="00BB6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4C3" w:rsidRPr="00921C91" w:rsidRDefault="00CA54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54C3" w:rsidRPr="00921C91" w:rsidRDefault="00CA54C3">
    <w:pPr>
      <w:pStyle w:val="Footer"/>
      <w:rPr>
        <w:szCs w:val="18"/>
      </w:rPr>
    </w:pPr>
  </w:p>
  <w:p w:rsidR="00CA54C3" w:rsidRPr="00921C91" w:rsidRDefault="00CA54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54C3" w:rsidRDefault="00CA54C3">
    <w:pPr>
      <w:pStyle w:val="Footer"/>
    </w:pPr>
  </w:p>
  <w:p w:rsidR="00665CBC" w:rsidRDefault="00665CBC" w:rsidP="00686AEB">
    <w:pPr>
      <w:pStyle w:val="Footer"/>
    </w:pPr>
  </w:p>
  <w:p w:rsidR="009E735F" w:rsidRPr="009B59F4" w:rsidRDefault="009E735F"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EAD" w:rsidRDefault="00BB6EAD">
      <w:r>
        <w:separator/>
      </w:r>
    </w:p>
  </w:footnote>
  <w:footnote w:type="continuationSeparator" w:id="0">
    <w:p w:rsidR="00BB6EAD" w:rsidRDefault="00BB6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61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1D32" w:rsidRDefault="00211D32" w:rsidP="00211D32">
    <w:pPr>
      <w:pStyle w:val="bpuHeadSpon"/>
    </w:pPr>
    <w:r w:rsidRPr="00211D32">
      <w:rPr>
        <w:rStyle w:val="bpuHeadSponChar"/>
      </w:rPr>
      <w:t>S2269</w:t>
    </w:r>
    <w:r>
      <w:t xml:space="preserve"> GREENSTEIN</w:t>
    </w:r>
  </w:p>
  <w:p w:rsidR="00211D32" w:rsidRDefault="00211D32" w:rsidP="00211D32">
    <w:pPr>
      <w:pStyle w:val="bpuHeadSpon"/>
    </w:pPr>
    <w:r>
      <w:fldChar w:fldCharType="begin"/>
    </w:r>
    <w:r>
      <w:instrText xml:space="preserve"> PAGE  \* MERGEFORMAT </w:instrText>
    </w:r>
    <w:r>
      <w:fldChar w:fldCharType="separate"/>
    </w:r>
    <w:r w:rsidR="00746185">
      <w:rPr>
        <w:noProof/>
      </w:rPr>
      <w:t>11</w:t>
    </w:r>
    <w:r>
      <w:fldChar w:fldCharType="end"/>
    </w:r>
  </w:p>
  <w:p w:rsidR="00211D32" w:rsidRDefault="00211D32" w:rsidP="00211D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1D32" w:rsidRDefault="00211D32" w:rsidP="00211D32">
    <w:pPr>
      <w:pStyle w:val="bpuHeadSpon"/>
    </w:pPr>
    <w:r w:rsidRPr="00211D32">
      <w:rPr>
        <w:rStyle w:val="bpuHeadSponChar"/>
      </w:rPr>
      <w:t>S2269</w:t>
    </w:r>
    <w:r>
      <w:t xml:space="preserve"> GREENSTEIN</w:t>
    </w:r>
  </w:p>
  <w:p w:rsidR="00211D32" w:rsidRDefault="00211D32" w:rsidP="00211D32">
    <w:pPr>
      <w:pStyle w:val="bpuHeadSpon"/>
    </w:pPr>
    <w:r>
      <w:fldChar w:fldCharType="begin"/>
    </w:r>
    <w:r>
      <w:instrText xml:space="preserve"> PAGE  \* MERGEFORMAT </w:instrText>
    </w:r>
    <w:r>
      <w:fldChar w:fldCharType="separate"/>
    </w:r>
    <w:r w:rsidR="00746185">
      <w:rPr>
        <w:noProof/>
      </w:rPr>
      <w:t>2</w:t>
    </w:r>
    <w:r>
      <w:fldChar w:fldCharType="end"/>
    </w:r>
  </w:p>
  <w:p w:rsidR="00211D32" w:rsidRDefault="00211D32" w:rsidP="00211D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EAD"/>
    <w:rsid w:val="000051BD"/>
    <w:rsid w:val="00015CE7"/>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1C4"/>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D3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343"/>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77"/>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185"/>
    <w:rsid w:val="007502CB"/>
    <w:rsid w:val="00752D79"/>
    <w:rsid w:val="00752E20"/>
    <w:rsid w:val="00756EDE"/>
    <w:rsid w:val="00781B4D"/>
    <w:rsid w:val="007824BF"/>
    <w:rsid w:val="00783B8D"/>
    <w:rsid w:val="00794B94"/>
    <w:rsid w:val="00794BD4"/>
    <w:rsid w:val="007A2F73"/>
    <w:rsid w:val="007A3061"/>
    <w:rsid w:val="007A5A0B"/>
    <w:rsid w:val="007C0E14"/>
    <w:rsid w:val="007C119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53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35F"/>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B51"/>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EA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9F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4C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01"/>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0FC1"/>
    <w:rsid w:val="00F15583"/>
    <w:rsid w:val="00F200EE"/>
    <w:rsid w:val="00F22481"/>
    <w:rsid w:val="00F2542E"/>
    <w:rsid w:val="00F27278"/>
    <w:rsid w:val="00F344E3"/>
    <w:rsid w:val="00F34D58"/>
    <w:rsid w:val="00F41A9D"/>
    <w:rsid w:val="00F4343A"/>
    <w:rsid w:val="00F44314"/>
    <w:rsid w:val="00F54B9C"/>
    <w:rsid w:val="00F56E96"/>
    <w:rsid w:val="00F573DD"/>
    <w:rsid w:val="00F61E59"/>
    <w:rsid w:val="00F63D99"/>
    <w:rsid w:val="00F6426B"/>
    <w:rsid w:val="00F709B3"/>
    <w:rsid w:val="00F71A5E"/>
    <w:rsid w:val="00F90FC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3730F72-ED42-4329-AA09-4B5E31E9C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1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4408</Words>
  <Characters>24132</Characters>
  <Application>Microsoft Office Word</Application>
  <DocSecurity>0</DocSecurity>
  <Lines>510</Lines>
  <Paragraphs>77</Paragraphs>
  <ScaleCrop>false</ScaleCrop>
  <HeadingPairs>
    <vt:vector size="2" baseType="variant">
      <vt:variant>
        <vt:lpstr>Title</vt:lpstr>
      </vt:variant>
      <vt:variant>
        <vt:i4>1</vt:i4>
      </vt:variant>
    </vt:vector>
  </HeadingPairs>
  <TitlesOfParts>
    <vt:vector size="1" baseType="lpstr">
      <vt:lpstr>S2269</vt:lpstr>
    </vt:vector>
  </TitlesOfParts>
  <Manager>R56</Manager>
  <Company>NJ Office of Legislative Services</Company>
  <LinksUpToDate>false</LinksUpToDate>
  <CharactersWithSpaces>28576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S2269</dc:title>
  <dc:subject/>
  <dc:creator>Senator  GREENSTEIN</dc:creator>
  <cp:keywords>S2269|11|AU |147|0|147|F|0|</cp:keywords>
  <dc:description>INTRODUCED MARCH 16, 2020</dc:description>
  <cp:lastModifiedBy>Todaro, Vivian</cp:lastModifiedBy>
  <cp:revision>2</cp:revision>
  <cp:lastPrinted>2020-03-11T16:52:00Z</cp:lastPrinted>
  <dcterms:created xsi:type="dcterms:W3CDTF">2020-03-17T14:00:00Z</dcterms:created>
  <dcterms:modified xsi:type="dcterms:W3CDTF">2020-03-17T14:00:00Z</dcterms:modified>
  <cp:category>ss.3-4: C.34:1B-269 et seq.; s.5: Eff. date &amp; Note to ss.1-4 to 2019/424_x000d_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