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AD8" w:rsidRDefault="001D1AD8" w:rsidP="001D1AD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2328 </w:t>
      </w:r>
    </w:p>
    <w:p w:rsidR="001D1AD8" w:rsidRPr="009D38FF" w:rsidRDefault="001D1AD8" w:rsidP="001D1AD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8039855" r:id="rId8"/>
        </w:object>
      </w:r>
    </w:p>
    <w:p w:rsidR="001D1AD8" w:rsidRDefault="001D1AD8" w:rsidP="001D1AD8">
      <w:pPr>
        <w:pStyle w:val="bpuState"/>
      </w:pPr>
      <w:r>
        <w:t>STATE OF NEW JERSEY</w:t>
      </w:r>
    </w:p>
    <w:p w:rsidR="001D1AD8" w:rsidRDefault="001D1AD8" w:rsidP="001D1AD8">
      <w:pPr>
        <w:pStyle w:val="bpuLegislature"/>
      </w:pPr>
      <w:r>
        <w:t>219th LEGISLATURE</w:t>
      </w:r>
    </w:p>
    <w:p w:rsidR="001D1AD8" w:rsidRDefault="001D1AD8" w:rsidP="001D1AD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8039856" r:id="rId9"/>
        </w:object>
      </w:r>
      <w:r>
        <w:t xml:space="preserve">  </w:t>
      </w:r>
    </w:p>
    <w:p w:rsidR="001D1AD8" w:rsidRDefault="001D1AD8" w:rsidP="001D1AD8">
      <w:pPr>
        <w:pStyle w:val="bpuIntro"/>
      </w:pPr>
      <w:r>
        <w:t>INTRODUCED APRIL 9, 2020</w:t>
      </w:r>
    </w:p>
    <w:p w:rsidR="001D1AD8" w:rsidRDefault="001D1AD8" w:rsidP="001D1AD8">
      <w:pPr>
        <w:pStyle w:val="bpuIntro"/>
      </w:pPr>
    </w:p>
    <w:p w:rsidR="001D1AD8" w:rsidRDefault="001D1AD8" w:rsidP="001D1AD8">
      <w:pPr>
        <w:pStyle w:val="bpuIntro"/>
        <w:sectPr w:rsidR="001D1AD8" w:rsidSect="001D1AD8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D1AD8" w:rsidRDefault="001D1AD8" w:rsidP="001D1AD8">
      <w:pPr>
        <w:pStyle w:val="bpuIntro"/>
      </w:pPr>
    </w:p>
    <w:p w:rsidR="001D1AD8" w:rsidRDefault="001D1AD8" w:rsidP="001D1AD8">
      <w:pPr>
        <w:pStyle w:val="bpuSponsor"/>
      </w:pPr>
      <w:r>
        <w:t>Sponsored by:</w:t>
      </w:r>
    </w:p>
    <w:p w:rsidR="001D1AD8" w:rsidRDefault="001D1AD8" w:rsidP="001D1AD8">
      <w:pPr>
        <w:pStyle w:val="bpuSponsor"/>
      </w:pPr>
      <w:r>
        <w:t>Senator  JAMES W. HOLZAPFEL</w:t>
      </w:r>
    </w:p>
    <w:p w:rsidR="001D1AD8" w:rsidRDefault="001D1AD8" w:rsidP="001D1AD8">
      <w:pPr>
        <w:pStyle w:val="bpuSponsor"/>
      </w:pPr>
      <w:r>
        <w:t>District 10 (Ocean)</w:t>
      </w:r>
    </w:p>
    <w:p w:rsidR="001D1AD8" w:rsidRDefault="001D1AD8" w:rsidP="001D1AD8">
      <w:pPr>
        <w:pStyle w:val="bpuSponsor"/>
      </w:pPr>
    </w:p>
    <w:p w:rsidR="001D1AD8" w:rsidRDefault="001D1AD8" w:rsidP="001D1AD8">
      <w:pPr>
        <w:pStyle w:val="bpuSponsor"/>
      </w:pPr>
    </w:p>
    <w:p w:rsidR="001D1AD8" w:rsidRDefault="001D1AD8" w:rsidP="001D1AD8">
      <w:pPr>
        <w:pStyle w:val="bpuSponsor"/>
      </w:pPr>
    </w:p>
    <w:p w:rsidR="001D1AD8" w:rsidRDefault="001D1AD8" w:rsidP="001D1AD8">
      <w:pPr>
        <w:pStyle w:val="bpuSponsor"/>
      </w:pPr>
    </w:p>
    <w:p w:rsidR="001D1AD8" w:rsidRDefault="001D1AD8" w:rsidP="0016675E">
      <w:pPr>
        <w:pStyle w:val="bpuSponsor"/>
      </w:pPr>
      <w:r>
        <w:t>SYNOPSIS</w:t>
      </w:r>
    </w:p>
    <w:p w:rsidR="001D1AD8" w:rsidRDefault="0016675E" w:rsidP="001D1AD8">
      <w:pPr>
        <w:pStyle w:val="bpuNormText"/>
      </w:pPr>
      <w:r>
        <w:tab/>
      </w:r>
      <w:r w:rsidR="001D1AD8">
        <w:t>Exempts certain essential individuals and businesses from certain requirements in state of emergencies or public health emergencies.</w:t>
      </w:r>
    </w:p>
    <w:p w:rsidR="001D1AD8" w:rsidRDefault="001D1AD8" w:rsidP="001D1AD8">
      <w:pPr>
        <w:pStyle w:val="bpuNormText"/>
      </w:pPr>
    </w:p>
    <w:p w:rsidR="001D1AD8" w:rsidRDefault="001D1AD8" w:rsidP="001D1AD8">
      <w:pPr>
        <w:pStyle w:val="bpuSponsor"/>
      </w:pPr>
      <w:r>
        <w:t xml:space="preserve">CURRENT VERSION OF TEXT </w:t>
      </w:r>
    </w:p>
    <w:p w:rsidR="001D1AD8" w:rsidRDefault="001D1AD8" w:rsidP="001D1AD8">
      <w:pPr>
        <w:pStyle w:val="bpuNormText"/>
      </w:pPr>
      <w:r>
        <w:tab/>
        <w:t>As introduced.</w:t>
      </w:r>
    </w:p>
    <w:p w:rsidR="001D1AD8" w:rsidRDefault="001D1AD8" w:rsidP="001D1AD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AD8" w:rsidRDefault="001D1AD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D1AD8" w:rsidSect="001D1AD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6174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DA7239" w:rsidRPr="00DA7239">
        <w:t xml:space="preserve"> </w:t>
      </w:r>
      <w:r w:rsidR="005611A8">
        <w:t>concerning certain exemptions during a state of emergency or public health emergency, and supplementing P.L.1971, c.60 (C.45:1-2.1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6174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6174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961F3" w:rsidRDefault="003A1BFA" w:rsidP="00DA7239">
      <w:r>
        <w:tab/>
      </w:r>
      <w:r w:rsidR="005611A8">
        <w:t>1.</w:t>
      </w:r>
      <w:r w:rsidR="005611A8">
        <w:tab/>
      </w:r>
      <w:r w:rsidR="00DA7239">
        <w:t>If the Governor declares a state of emergency pursuant to P.L.1942, c.251 (C.App.A:9-33 et seq.) or public health emergency pursuant to P.L.2005, c.222 (C.26:13-1 et seq.), services provided by</w:t>
      </w:r>
      <w:r w:rsidR="005961F3">
        <w:t xml:space="preserve"> the following shall be </w:t>
      </w:r>
      <w:r w:rsidR="005611A8">
        <w:t xml:space="preserve">designated essential and </w:t>
      </w:r>
      <w:r w:rsidR="005961F3">
        <w:t>exempt</w:t>
      </w:r>
      <w:r w:rsidR="005961F3" w:rsidRPr="005961F3">
        <w:t xml:space="preserve"> </w:t>
      </w:r>
      <w:r w:rsidR="005961F3">
        <w:t>from requirements included in a state of emergency or public health emergency that mandate a business to temporarily close or individual to temporarily isolate:</w:t>
      </w:r>
    </w:p>
    <w:p w:rsidR="005961F3" w:rsidRDefault="005961F3" w:rsidP="00DA7239">
      <w:r>
        <w:tab/>
        <w:t>(1)</w:t>
      </w:r>
      <w:r>
        <w:tab/>
        <w:t>I</w:t>
      </w:r>
      <w:r w:rsidR="00DA7239">
        <w:t>ndividuals</w:t>
      </w:r>
      <w:r w:rsidR="009B79B0">
        <w:t xml:space="preserve"> and businesses</w:t>
      </w:r>
      <w:r w:rsidR="00DA7239">
        <w:t xml:space="preserve"> licensed to perform electrical contracting pursuant to P.L.1962, c.162 (C.45:5A-1 et seq.), heating, ventilating, air conditioning and refrigeration </w:t>
      </w:r>
      <w:r w:rsidR="00412A44">
        <w:t>contracting</w:t>
      </w:r>
      <w:r w:rsidR="00DA7239">
        <w:t xml:space="preserve"> pursuant to P.L.2007, c.211 (C.45:16A-1 et seq.) or plumbing pursuant to P.L.1968, c.362 (C.45:14C-1</w:t>
      </w:r>
      <w:r w:rsidR="003E76AE">
        <w:t xml:space="preserve"> et seq.</w:t>
      </w:r>
      <w:r w:rsidR="00DA7239">
        <w:t>)</w:t>
      </w:r>
      <w:r>
        <w:t xml:space="preserve">; </w:t>
      </w:r>
      <w:r w:rsidR="00EE6548">
        <w:t>and</w:t>
      </w:r>
    </w:p>
    <w:p w:rsidR="00DA7239" w:rsidRDefault="005961F3" w:rsidP="00DA7239">
      <w:r>
        <w:tab/>
        <w:t>(2)</w:t>
      </w:r>
      <w:r>
        <w:tab/>
      </w:r>
      <w:r w:rsidR="009B79B0">
        <w:t>Individuals and r</w:t>
      </w:r>
      <w:r w:rsidR="00EE6548">
        <w:t>etail businesses that sell or offer for sale building materials</w:t>
      </w:r>
      <w:r w:rsidR="003909AE">
        <w:t>,</w:t>
      </w:r>
      <w:r w:rsidR="00EE6548">
        <w:t xml:space="preserve"> </w:t>
      </w:r>
      <w:r w:rsidR="003909AE">
        <w:t xml:space="preserve">and other </w:t>
      </w:r>
      <w:r w:rsidR="00F27E62">
        <w:t xml:space="preserve">hardware </w:t>
      </w:r>
      <w:r w:rsidR="003909AE">
        <w:t xml:space="preserve">materials, products and implements </w:t>
      </w:r>
      <w:r w:rsidR="005611A8">
        <w:t xml:space="preserve">used for </w:t>
      </w:r>
      <w:r w:rsidR="003909AE">
        <w:t>construct</w:t>
      </w:r>
      <w:r w:rsidR="005611A8">
        <w:t>ion</w:t>
      </w:r>
      <w:r w:rsidR="00F27E62">
        <w:t xml:space="preserve"> or repair</w:t>
      </w:r>
      <w:r w:rsidR="003909AE">
        <w:t xml:space="preserve">. </w:t>
      </w:r>
    </w:p>
    <w:p w:rsidR="00DA7239" w:rsidRDefault="00DA7239" w:rsidP="00686AEB"/>
    <w:p w:rsidR="00DA7239" w:rsidRDefault="003A1BFA" w:rsidP="00686AEB">
      <w:r>
        <w:tab/>
      </w:r>
      <w:r w:rsidR="00DA7239">
        <w:t>2.</w:t>
      </w:r>
      <w:r w:rsidR="00DA7239">
        <w:tab/>
        <w:t>Upon the declaration of a state of emergency or public health eme</w:t>
      </w:r>
      <w:r w:rsidR="00412A44">
        <w:t>rgency, the D</w:t>
      </w:r>
      <w:r w:rsidR="00DA7239">
        <w:t xml:space="preserve">irector of the Division of Consumer Affairs </w:t>
      </w:r>
      <w:r w:rsidR="00412A44">
        <w:t>is authorized</w:t>
      </w:r>
      <w:r w:rsidR="00DA7239">
        <w:t xml:space="preserve"> to de</w:t>
      </w:r>
      <w:r w:rsidR="00412A44">
        <w:t>signate additional</w:t>
      </w:r>
      <w:r w:rsidR="00DA7239">
        <w:t xml:space="preserve"> profession</w:t>
      </w:r>
      <w:r w:rsidR="00412A44">
        <w:t>s</w:t>
      </w:r>
      <w:r w:rsidR="00DA7239">
        <w:t xml:space="preserve"> or occupation</w:t>
      </w:r>
      <w:r w:rsidR="00412A44">
        <w:t>s</w:t>
      </w:r>
      <w:r w:rsidR="00DA7239">
        <w:t xml:space="preserve"> licensed by the Division of Consumer Affairs, in addition to those </w:t>
      </w:r>
      <w:r w:rsidR="003E76AE">
        <w:t>provid</w:t>
      </w:r>
      <w:r w:rsidR="00DA7239">
        <w:t>ed in section 1</w:t>
      </w:r>
      <w:r w:rsidR="003E76AE">
        <w:t xml:space="preserve"> of this act</w:t>
      </w:r>
      <w:r w:rsidR="00DA7239">
        <w:t>, as</w:t>
      </w:r>
      <w:r w:rsidR="00412A44">
        <w:t xml:space="preserve"> providing</w:t>
      </w:r>
      <w:r w:rsidR="00DA7239">
        <w:t xml:space="preserve"> essential </w:t>
      </w:r>
      <w:r w:rsidR="00412A44">
        <w:t xml:space="preserve">services </w:t>
      </w:r>
      <w:r w:rsidR="00DA7239">
        <w:t xml:space="preserve">and exempt </w:t>
      </w:r>
      <w:r w:rsidR="00412A44">
        <w:t xml:space="preserve">licensees providing </w:t>
      </w:r>
      <w:r w:rsidR="00DA7239">
        <w:t>these services from requirements included in a state of emergency or public health emergency that mandate a business to temporarily close or individuals to temporarily isolate.</w:t>
      </w:r>
    </w:p>
    <w:p w:rsidR="00DA7239" w:rsidRPr="00D71D68" w:rsidRDefault="00DA7239" w:rsidP="00686AEB"/>
    <w:p w:rsidR="00686AEB" w:rsidRPr="00AA7880" w:rsidRDefault="003A1BFA" w:rsidP="00686AEB">
      <w:r>
        <w:tab/>
      </w:r>
      <w:r w:rsidR="00DA7239">
        <w:t>3</w:t>
      </w:r>
      <w:r>
        <w:t>.</w:t>
      </w:r>
      <w:r>
        <w:tab/>
      </w:r>
      <w:r w:rsidR="00061742">
        <w:t>This act shall take effect</w:t>
      </w:r>
      <w:r w:rsidR="00DA7239">
        <w:t xml:space="preserve"> immediately.</w:t>
      </w:r>
    </w:p>
    <w:p w:rsidR="00686AEB" w:rsidRDefault="00686AEB" w:rsidP="00686AEB"/>
    <w:p w:rsidR="0016675E" w:rsidRPr="00CE7BD8" w:rsidRDefault="0016675E" w:rsidP="00686AEB"/>
    <w:p w:rsidR="00686AEB" w:rsidRDefault="00686AEB" w:rsidP="00686AEB">
      <w:pPr>
        <w:jc w:val="center"/>
      </w:pPr>
      <w:r w:rsidRPr="00D71D68">
        <w:t>STATEMENT</w:t>
      </w:r>
    </w:p>
    <w:p w:rsidR="00DA7239" w:rsidRPr="00AA7880" w:rsidRDefault="00DA7239" w:rsidP="00686AEB">
      <w:pPr>
        <w:jc w:val="center"/>
      </w:pPr>
    </w:p>
    <w:p w:rsidR="0016675E" w:rsidRDefault="00DA7239" w:rsidP="0016675E">
      <w:r>
        <w:tab/>
        <w:t xml:space="preserve">This bill </w:t>
      </w:r>
      <w:r w:rsidR="003E76AE">
        <w:t>establishes that</w:t>
      </w:r>
      <w:r>
        <w:t xml:space="preserve"> </w:t>
      </w:r>
      <w:r w:rsidR="003909AE">
        <w:t xml:space="preserve">certain </w:t>
      </w:r>
      <w:r>
        <w:t>services</w:t>
      </w:r>
      <w:r w:rsidR="009B79B0">
        <w:t>, individuals</w:t>
      </w:r>
      <w:r w:rsidR="005611A8">
        <w:t>,</w:t>
      </w:r>
      <w:r w:rsidR="009B79B0">
        <w:t xml:space="preserve"> and </w:t>
      </w:r>
      <w:r w:rsidR="003909AE">
        <w:t xml:space="preserve">retail businesses are deemed essential and are exempt from business closure or self-isolation requirements that may be included in a state of emergency or public health emergency declaration issued by the Governor. Services </w:t>
      </w:r>
      <w:r w:rsidR="005611A8">
        <w:t>included</w:t>
      </w:r>
      <w:r w:rsidR="003909AE">
        <w:t xml:space="preserve"> in the bill are</w:t>
      </w:r>
      <w:r>
        <w:t xml:space="preserve"> electrical contracting, heating, ventilation, air conditioning and refrigeration</w:t>
      </w:r>
      <w:r w:rsidR="009B79B0">
        <w:t xml:space="preserve"> (HVACR) work</w:t>
      </w:r>
      <w:r>
        <w:t>, and plumbing</w:t>
      </w:r>
      <w:r w:rsidR="009B79B0">
        <w:t xml:space="preserve"> services. Retail businesses </w:t>
      </w:r>
      <w:r w:rsidR="005611A8">
        <w:t>included</w:t>
      </w:r>
      <w:r w:rsidR="009B79B0">
        <w:t xml:space="preserve"> in the bill are</w:t>
      </w:r>
      <w:r w:rsidR="009B79B0" w:rsidRPr="009B79B0">
        <w:t xml:space="preserve"> </w:t>
      </w:r>
      <w:r w:rsidR="009B79B0">
        <w:t xml:space="preserve">those that sell or offer for sale building materials, and other </w:t>
      </w:r>
      <w:r w:rsidR="0016675E">
        <w:br w:type="page"/>
      </w:r>
    </w:p>
    <w:p w:rsidR="00F00D08" w:rsidRDefault="005D01CD">
      <w:r>
        <w:t xml:space="preserve">hardware </w:t>
      </w:r>
      <w:r w:rsidR="009B79B0">
        <w:t xml:space="preserve">materials, products and implements </w:t>
      </w:r>
      <w:r>
        <w:t>used to construct or repair</w:t>
      </w:r>
      <w:r w:rsidR="009B79B0">
        <w:t xml:space="preserve">. </w:t>
      </w:r>
      <w:r w:rsidR="00DA7239">
        <w:t>Additionally, the bill allow</w:t>
      </w:r>
      <w:r w:rsidR="00C17685">
        <w:t>s the D</w:t>
      </w:r>
      <w:r w:rsidR="00DA7239">
        <w:t>irector of the Division of Consumer Affairs to de</w:t>
      </w:r>
      <w:r w:rsidR="00C17685">
        <w:t xml:space="preserve">signate </w:t>
      </w:r>
      <w:r w:rsidR="00DA7239">
        <w:t>services in other professions or occupations licensed by the division</w:t>
      </w:r>
      <w:r w:rsidR="009B79B0">
        <w:t>, aside from electrical contracting, HVACR and plumbing,</w:t>
      </w:r>
      <w:r w:rsidR="00DA7239">
        <w:t xml:space="preserve"> as essential and</w:t>
      </w:r>
      <w:r w:rsidR="005611A8">
        <w:t xml:space="preserve"> </w:t>
      </w:r>
      <w:r w:rsidR="00DA7239">
        <w:t>exempt</w:t>
      </w:r>
      <w:r w:rsidR="00C17685">
        <w:t xml:space="preserve"> those individuals or businesses </w:t>
      </w:r>
      <w:r w:rsidR="00DA7239">
        <w:t>from any declaration included in a state of emergency or public</w:t>
      </w:r>
      <w:r w:rsidR="00DA7239" w:rsidRPr="003B1C42">
        <w:t xml:space="preserve"> </w:t>
      </w:r>
      <w:r w:rsidR="00DA7239">
        <w:t>health emergency that requires a business to temporarily close or individuals to temporarily isolate.</w:t>
      </w:r>
    </w:p>
    <w:sectPr w:rsidR="00F00D08" w:rsidSect="001D1AD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6D9" w:rsidRDefault="008866D9">
      <w:r>
        <w:separator/>
      </w:r>
    </w:p>
  </w:endnote>
  <w:endnote w:type="continuationSeparator" w:id="0">
    <w:p w:rsidR="008866D9" w:rsidRDefault="00886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6D9" w:rsidRDefault="008866D9">
      <w:r>
        <w:separator/>
      </w:r>
    </w:p>
  </w:footnote>
  <w:footnote w:type="continuationSeparator" w:id="0">
    <w:p w:rsidR="008866D9" w:rsidRDefault="00886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B369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D1AD8" w:rsidRDefault="001D1AD8" w:rsidP="001D1AD8">
    <w:pPr>
      <w:pStyle w:val="bpuHeadSpon"/>
    </w:pPr>
    <w:r w:rsidRPr="001D1AD8">
      <w:rPr>
        <w:rStyle w:val="bpuHeadSponChar"/>
      </w:rPr>
      <w:t>S2328</w:t>
    </w:r>
    <w:r>
      <w:t xml:space="preserve"> HOLZAPFEL</w:t>
    </w:r>
  </w:p>
  <w:p w:rsidR="001D1AD8" w:rsidRDefault="001D1AD8" w:rsidP="001D1A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3698">
      <w:rPr>
        <w:noProof/>
      </w:rPr>
      <w:t>3</w:t>
    </w:r>
    <w:r>
      <w:fldChar w:fldCharType="end"/>
    </w:r>
  </w:p>
  <w:p w:rsidR="001D1AD8" w:rsidRDefault="001D1AD8" w:rsidP="001D1AD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D1AD8" w:rsidRDefault="001D1AD8" w:rsidP="001D1AD8">
    <w:pPr>
      <w:pStyle w:val="bpuHeadSpon"/>
    </w:pPr>
    <w:r w:rsidRPr="001D1AD8">
      <w:rPr>
        <w:rStyle w:val="bpuHeadSponChar"/>
      </w:rPr>
      <w:t>S2328</w:t>
    </w:r>
    <w:r>
      <w:t xml:space="preserve"> HOLZAPFEL</w:t>
    </w:r>
  </w:p>
  <w:p w:rsidR="001D1AD8" w:rsidRDefault="001D1AD8" w:rsidP="001D1A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3698">
      <w:rPr>
        <w:noProof/>
      </w:rPr>
      <w:t>2</w:t>
    </w:r>
    <w:r>
      <w:fldChar w:fldCharType="end"/>
    </w:r>
  </w:p>
  <w:p w:rsidR="001D1AD8" w:rsidRDefault="001D1AD8" w:rsidP="001D1AD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6D9"/>
    <w:rsid w:val="000051BD"/>
    <w:rsid w:val="000160A5"/>
    <w:rsid w:val="0002335B"/>
    <w:rsid w:val="0003549A"/>
    <w:rsid w:val="000367AE"/>
    <w:rsid w:val="00043B22"/>
    <w:rsid w:val="00054975"/>
    <w:rsid w:val="00057D20"/>
    <w:rsid w:val="00061742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6675E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AD8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09AE"/>
    <w:rsid w:val="00391DA4"/>
    <w:rsid w:val="003A1BFA"/>
    <w:rsid w:val="003A3C64"/>
    <w:rsid w:val="003A3F83"/>
    <w:rsid w:val="003C43EF"/>
    <w:rsid w:val="003C5A6B"/>
    <w:rsid w:val="003C7FB2"/>
    <w:rsid w:val="003D24DE"/>
    <w:rsid w:val="003D4556"/>
    <w:rsid w:val="003E26D4"/>
    <w:rsid w:val="003E47BA"/>
    <w:rsid w:val="003E76AE"/>
    <w:rsid w:val="003F3B37"/>
    <w:rsid w:val="0040195A"/>
    <w:rsid w:val="00402DC0"/>
    <w:rsid w:val="00412A44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11A8"/>
    <w:rsid w:val="005651F3"/>
    <w:rsid w:val="00572184"/>
    <w:rsid w:val="0057707A"/>
    <w:rsid w:val="00577A15"/>
    <w:rsid w:val="00580533"/>
    <w:rsid w:val="0059131D"/>
    <w:rsid w:val="005961F3"/>
    <w:rsid w:val="005A1321"/>
    <w:rsid w:val="005B3F92"/>
    <w:rsid w:val="005B479C"/>
    <w:rsid w:val="005B561E"/>
    <w:rsid w:val="005C07E4"/>
    <w:rsid w:val="005C2124"/>
    <w:rsid w:val="005C336F"/>
    <w:rsid w:val="005C7F3C"/>
    <w:rsid w:val="005D01CD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2F2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5213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6D9"/>
    <w:rsid w:val="008916EC"/>
    <w:rsid w:val="00891E4F"/>
    <w:rsid w:val="00897E15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6C8"/>
    <w:rsid w:val="009A45DA"/>
    <w:rsid w:val="009B06D2"/>
    <w:rsid w:val="009B34EC"/>
    <w:rsid w:val="009B5D67"/>
    <w:rsid w:val="009B6176"/>
    <w:rsid w:val="009B79B0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01E3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685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698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093A"/>
    <w:rsid w:val="00D90D23"/>
    <w:rsid w:val="00D9410B"/>
    <w:rsid w:val="00D9695B"/>
    <w:rsid w:val="00DA2417"/>
    <w:rsid w:val="00DA5585"/>
    <w:rsid w:val="00DA7239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6548"/>
    <w:rsid w:val="00F00D08"/>
    <w:rsid w:val="00F15583"/>
    <w:rsid w:val="00F200EE"/>
    <w:rsid w:val="00F22481"/>
    <w:rsid w:val="00F2542E"/>
    <w:rsid w:val="00F27278"/>
    <w:rsid w:val="00F27E62"/>
    <w:rsid w:val="00F344E3"/>
    <w:rsid w:val="00F34D58"/>
    <w:rsid w:val="00F3571F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4A52229-5A9F-4B44-918F-5A1765B6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E76A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76A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D1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4457E-3A5E-4CA4-B479-329D60646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449</Words>
  <Characters>2625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S2328</vt:lpstr>
    </vt:vector>
  </TitlesOfParts>
  <Manager>R230</Manager>
  <Company>NJ Office of Legislative Services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S2328</dc:title>
  <dc:subject>REGULATED PROFESSIONS</dc:subject>
  <dc:creator>Senator  HOLZAPFEL</dc:creator>
  <cp:keywords>S2328|3|CL |314|53|260|N|0|</cp:keywords>
  <dc:description>INTRODUCED APRIL 9, 2020</dc:description>
  <cp:lastModifiedBy>Sommers, Shelly</cp:lastModifiedBy>
  <cp:revision>2</cp:revision>
  <cp:lastPrinted>2020-03-19T14:52:00Z</cp:lastPrinted>
  <dcterms:created xsi:type="dcterms:W3CDTF">2020-04-10T20:04:00Z</dcterms:created>
  <dcterms:modified xsi:type="dcterms:W3CDTF">2020-04-10T20:04:00Z</dcterms:modified>
  <cp:category>ss. 1-2: C.45:1-2.7 et seq. to 2019/518_x000d_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