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B834F9" w14:textId="7CD52811" w:rsidR="00D409EB" w:rsidRDefault="00D409EB" w:rsidP="00D409EB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14:paraId="3490FD19" w14:textId="21C3E86C" w:rsidR="001F33FA" w:rsidRDefault="001F33FA" w:rsidP="001F33FA">
      <w:pPr>
        <w:pStyle w:val="bpuBill"/>
      </w:pPr>
      <w:r>
        <w:t xml:space="preserve">SENATE, No. 2360 </w:t>
      </w:r>
    </w:p>
    <w:p w14:paraId="7DD6D72A" w14:textId="20F1B719" w:rsidR="001F33FA" w:rsidRPr="009D38FF" w:rsidRDefault="001F33FA" w:rsidP="001F33FA">
      <w:pPr>
        <w:pStyle w:val="bpuWpGraphic"/>
      </w:pPr>
      <w:r>
        <w:object w:dxaOrig="8985" w:dyaOrig="255" w14:anchorId="360961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50995537" r:id="rId9"/>
        </w:object>
      </w:r>
    </w:p>
    <w:p w14:paraId="181A0F70" w14:textId="77777777" w:rsidR="001F33FA" w:rsidRDefault="001F33FA" w:rsidP="001F33FA">
      <w:pPr>
        <w:pStyle w:val="bpuState"/>
      </w:pPr>
      <w:r>
        <w:t>STATE OF NEW JERSEY</w:t>
      </w:r>
    </w:p>
    <w:p w14:paraId="096E8FE6" w14:textId="77777777" w:rsidR="001F33FA" w:rsidRDefault="001F33FA" w:rsidP="001F33FA">
      <w:pPr>
        <w:pStyle w:val="bpuLegislature"/>
      </w:pPr>
      <w:r>
        <w:t>219th LEGISLATURE</w:t>
      </w:r>
    </w:p>
    <w:p w14:paraId="763F7C41" w14:textId="324A7DB8" w:rsidR="001F33FA" w:rsidRDefault="001F33FA" w:rsidP="001F33FA">
      <w:pPr>
        <w:pStyle w:val="bpuWpGraphic"/>
      </w:pPr>
      <w:r>
        <w:object w:dxaOrig="8985" w:dyaOrig="255" w14:anchorId="719312F0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50995538" r:id="rId10"/>
        </w:object>
      </w:r>
      <w:r>
        <w:t xml:space="preserve">  </w:t>
      </w:r>
    </w:p>
    <w:p w14:paraId="078EE2B1" w14:textId="77777777" w:rsidR="001F33FA" w:rsidRDefault="001F33FA" w:rsidP="001F33FA">
      <w:pPr>
        <w:pStyle w:val="bpuIntro"/>
      </w:pPr>
      <w:r>
        <w:t>INTRODUCED APRIL 13, 2020</w:t>
      </w:r>
    </w:p>
    <w:p w14:paraId="5365BC6C" w14:textId="77777777" w:rsidR="001F33FA" w:rsidRDefault="001F33FA" w:rsidP="001F33FA">
      <w:pPr>
        <w:pStyle w:val="bpuIntro"/>
      </w:pPr>
    </w:p>
    <w:p w14:paraId="21700B1E" w14:textId="77777777" w:rsidR="001F33FA" w:rsidRDefault="001F33FA" w:rsidP="001F33FA">
      <w:pPr>
        <w:pStyle w:val="bpuIntro"/>
        <w:sectPr w:rsidR="001F33FA" w:rsidSect="00E13CA8">
          <w:headerReference w:type="even" r:id="rId11"/>
          <w:headerReference w:type="default" r:id="rId12"/>
          <w:footerReference w:type="defaul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2C036B5E" w14:textId="77777777" w:rsidR="001F33FA" w:rsidRDefault="001F33FA" w:rsidP="001F33FA">
      <w:pPr>
        <w:pStyle w:val="bpuIntro"/>
      </w:pPr>
    </w:p>
    <w:p w14:paraId="1F0179F1" w14:textId="77777777" w:rsidR="001F33FA" w:rsidRDefault="001F33FA" w:rsidP="001F33FA">
      <w:pPr>
        <w:pStyle w:val="bpuSponsor"/>
      </w:pPr>
      <w:r>
        <w:t>Sponsored by:</w:t>
      </w:r>
    </w:p>
    <w:p w14:paraId="1593FB72" w14:textId="77777777" w:rsidR="001F33FA" w:rsidRDefault="001F33FA" w:rsidP="001F33FA">
      <w:pPr>
        <w:pStyle w:val="bpuSponsor"/>
      </w:pPr>
      <w:r>
        <w:t>Senator  THOMAS H. KEAN, JR.</w:t>
      </w:r>
    </w:p>
    <w:p w14:paraId="5630280E" w14:textId="77777777" w:rsidR="001F33FA" w:rsidRDefault="001F33FA" w:rsidP="001F33FA">
      <w:pPr>
        <w:pStyle w:val="bpuSponsor"/>
      </w:pPr>
      <w:r>
        <w:t>District 21 (Morris, Somerset and Union)</w:t>
      </w:r>
    </w:p>
    <w:p w14:paraId="457796B3" w14:textId="77777777" w:rsidR="001F33FA" w:rsidRDefault="001F33FA" w:rsidP="001F33FA">
      <w:pPr>
        <w:pStyle w:val="bpuSponsor"/>
      </w:pPr>
      <w:r>
        <w:t>Senator  TROY SINGLETON</w:t>
      </w:r>
    </w:p>
    <w:p w14:paraId="56292DCD" w14:textId="77777777" w:rsidR="001F33FA" w:rsidRDefault="001F33FA" w:rsidP="001F33FA">
      <w:pPr>
        <w:pStyle w:val="bpuSponsor"/>
      </w:pPr>
      <w:r>
        <w:t>District 7 (Burlington)</w:t>
      </w:r>
    </w:p>
    <w:p w14:paraId="13CF6F16" w14:textId="77777777" w:rsidR="001F33FA" w:rsidRDefault="001F33FA" w:rsidP="001F33FA">
      <w:pPr>
        <w:pStyle w:val="bpuSponsor"/>
      </w:pPr>
    </w:p>
    <w:p w14:paraId="6890D756" w14:textId="5B65FCC4" w:rsidR="00D21922" w:rsidRDefault="00E13CA8" w:rsidP="00E13CA8">
      <w:pPr>
        <w:pStyle w:val="bpuSponsor"/>
      </w:pPr>
      <w:r>
        <w:t>Co-Sponsored by:</w:t>
      </w:r>
    </w:p>
    <w:p w14:paraId="6FA89884" w14:textId="31EFE662" w:rsidR="00E13CA8" w:rsidRPr="00E13CA8" w:rsidRDefault="00E13CA8" w:rsidP="00E13CA8">
      <w:pPr>
        <w:pStyle w:val="bpuSponsor"/>
      </w:pPr>
      <w:r w:rsidRPr="00E13CA8">
        <w:t xml:space="preserve">Senators </w:t>
      </w:r>
      <w:proofErr w:type="spellStart"/>
      <w:r w:rsidRPr="00E13CA8">
        <w:t>A.M.Bucco</w:t>
      </w:r>
      <w:proofErr w:type="spellEnd"/>
      <w:r w:rsidRPr="00E13CA8">
        <w:t xml:space="preserve">, </w:t>
      </w:r>
      <w:proofErr w:type="spellStart"/>
      <w:r w:rsidRPr="00E13CA8">
        <w:t>Sarlo</w:t>
      </w:r>
      <w:proofErr w:type="spellEnd"/>
      <w:r w:rsidRPr="00E13CA8">
        <w:t xml:space="preserve">, </w:t>
      </w:r>
      <w:proofErr w:type="spellStart"/>
      <w:r w:rsidRPr="00E13CA8">
        <w:t>Addiego</w:t>
      </w:r>
      <w:proofErr w:type="spellEnd"/>
      <w:r w:rsidRPr="00E13CA8">
        <w:t xml:space="preserve">, </w:t>
      </w:r>
      <w:proofErr w:type="spellStart"/>
      <w:r w:rsidRPr="00E13CA8">
        <w:t>Diegnan</w:t>
      </w:r>
      <w:proofErr w:type="spellEnd"/>
      <w:r w:rsidRPr="00E13CA8">
        <w:t xml:space="preserve">, Bateman, Brown, </w:t>
      </w:r>
      <w:proofErr w:type="spellStart"/>
      <w:r w:rsidRPr="00E13CA8">
        <w:t>Cardinale</w:t>
      </w:r>
      <w:proofErr w:type="spellEnd"/>
      <w:r w:rsidRPr="00E13CA8">
        <w:t xml:space="preserve">, </w:t>
      </w:r>
      <w:proofErr w:type="spellStart"/>
      <w:r w:rsidRPr="00E13CA8">
        <w:t>Holzapfel</w:t>
      </w:r>
      <w:proofErr w:type="spellEnd"/>
      <w:r w:rsidRPr="00E13CA8">
        <w:t xml:space="preserve">, </w:t>
      </w:r>
      <w:proofErr w:type="spellStart"/>
      <w:r w:rsidRPr="00E13CA8">
        <w:t>Oroho</w:t>
      </w:r>
      <w:proofErr w:type="spellEnd"/>
      <w:r w:rsidRPr="00E13CA8">
        <w:t xml:space="preserve">, Singer, </w:t>
      </w:r>
      <w:proofErr w:type="spellStart"/>
      <w:r w:rsidRPr="00E13CA8">
        <w:t>Testa</w:t>
      </w:r>
      <w:proofErr w:type="spellEnd"/>
      <w:r w:rsidRPr="00E13CA8">
        <w:t xml:space="preserve"> and </w:t>
      </w:r>
      <w:proofErr w:type="spellStart"/>
      <w:r w:rsidRPr="00E13CA8">
        <w:t>O'Scanlon</w:t>
      </w:r>
      <w:proofErr w:type="spellEnd"/>
    </w:p>
    <w:p w14:paraId="2BC8C060" w14:textId="3AE50185" w:rsidR="00584632" w:rsidRDefault="00584632" w:rsidP="00584632"/>
    <w:p w14:paraId="7E7823A7" w14:textId="77777777" w:rsidR="00D21922" w:rsidRPr="00584632" w:rsidRDefault="00D21922" w:rsidP="00584632"/>
    <w:p w14:paraId="0CC67EE6" w14:textId="77777777" w:rsidR="001F33FA" w:rsidRDefault="001F33FA" w:rsidP="001F33FA">
      <w:pPr>
        <w:pStyle w:val="bpuSponsor"/>
      </w:pPr>
    </w:p>
    <w:p w14:paraId="0F0A58BE" w14:textId="77777777" w:rsidR="001F33FA" w:rsidRDefault="001F33FA" w:rsidP="001F33FA">
      <w:pPr>
        <w:pStyle w:val="bpuSponsor"/>
      </w:pPr>
    </w:p>
    <w:p w14:paraId="6BA8619E" w14:textId="77777777" w:rsidR="001F33FA" w:rsidRDefault="001F33FA" w:rsidP="001F33FA">
      <w:pPr>
        <w:pStyle w:val="bpuSponsor"/>
      </w:pPr>
      <w:r>
        <w:t>SYNOPSIS</w:t>
      </w:r>
    </w:p>
    <w:p w14:paraId="68ED79FB" w14:textId="77777777" w:rsidR="001F33FA" w:rsidRDefault="001F33FA" w:rsidP="001F33FA">
      <w:pPr>
        <w:pStyle w:val="bpuNormText"/>
      </w:pPr>
      <w:r>
        <w:tab/>
        <w:t xml:space="preserve">Allows gross income tax deduction for charitable contributions to certain New Jersey-based charitable organizations during COVID-19 pandemic. </w:t>
      </w:r>
    </w:p>
    <w:p w14:paraId="79F20484" w14:textId="77777777" w:rsidR="001F33FA" w:rsidRDefault="001F33FA" w:rsidP="001F33FA">
      <w:pPr>
        <w:pStyle w:val="bpuNormText"/>
      </w:pPr>
    </w:p>
    <w:p w14:paraId="56D6B285" w14:textId="77777777" w:rsidR="001F33FA" w:rsidRDefault="001F33FA" w:rsidP="001F33FA">
      <w:pPr>
        <w:pStyle w:val="bpuSponsor"/>
      </w:pPr>
      <w:r>
        <w:t xml:space="preserve">CURRENT VERSION OF TEXT </w:t>
      </w:r>
    </w:p>
    <w:p w14:paraId="6449F51F" w14:textId="053430BB" w:rsidR="001F33FA" w:rsidRDefault="00D409EB" w:rsidP="001F33FA">
      <w:pPr>
        <w:pStyle w:val="bpuNormText"/>
      </w:pPr>
      <w:r>
        <w:tab/>
        <w:t>As reported by the Senate Budget and Appropriations Committee on May 11, 2020, with amendments.</w:t>
      </w:r>
    </w:p>
    <w:p w14:paraId="3DD6E282" w14:textId="044D911D" w:rsidR="001F33FA" w:rsidRDefault="001F33FA" w:rsidP="001F33F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EC4B9C3" wp14:editId="31DE2A23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602737D" w14:textId="77777777" w:rsidR="001F33FA" w:rsidRDefault="001F33F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F33FA" w:rsidSect="001F33F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64A3978" w14:textId="77777777"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75942">
        <w:rPr>
          <w:rStyle w:val="HangingAnActChar"/>
        </w:rPr>
        <w:t xml:space="preserve">allowing a gross income tax deduction for charitable contributions to certain New Jersey-based charitable organizations during COVID-19 pandemic. </w:t>
      </w:r>
    </w:p>
    <w:p w14:paraId="488BB0A5" w14:textId="77777777" w:rsidR="000B1054" w:rsidRPr="00D71D68" w:rsidRDefault="000B1054" w:rsidP="000B1054"/>
    <w:p w14:paraId="3204940B" w14:textId="77777777" w:rsidR="00686AEB" w:rsidRDefault="00686AEB" w:rsidP="00686AEB">
      <w:pPr>
        <w:rPr>
          <w:rStyle w:val="BillLanguage"/>
        </w:rPr>
      </w:pPr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14:paraId="74B02543" w14:textId="77777777" w:rsidR="00114653" w:rsidRDefault="00114653" w:rsidP="00686AEB">
      <w:pPr>
        <w:rPr>
          <w:rStyle w:val="BillLanguage"/>
        </w:rPr>
      </w:pPr>
    </w:p>
    <w:p w14:paraId="38B3ED23" w14:textId="6A2798FD" w:rsidR="00D409EB" w:rsidRPr="008F0A7E" w:rsidRDefault="00D409EB" w:rsidP="00D409EB">
      <w:r w:rsidRPr="008F0A7E">
        <w:tab/>
      </w:r>
      <w:r>
        <w:t>1.</w:t>
      </w:r>
      <w:r>
        <w:tab/>
      </w:r>
      <w:r w:rsidRPr="008F0A7E">
        <w:t xml:space="preserve">a.  A taxpayer shall be allowed to deduct from gross income for a taxable year the amount of charitable contributions made to a qualified New Jersey-based charitable organization during the exclusion period, but the deduction allowed pursuant to this section shall not exceed $20,000 for a married taxpayer filing a joint return or an individual filing as head of household and $10,000 for a married individual filing a separate return, unmarried individuals other than individuals filing as head of household, or a surviving spouse. </w:t>
      </w:r>
    </w:p>
    <w:p w14:paraId="699D3B71" w14:textId="77777777" w:rsidR="00D409EB" w:rsidRDefault="00D409EB" w:rsidP="00D409EB">
      <w:pPr>
        <w:ind w:left="285"/>
      </w:pPr>
      <w:r w:rsidRPr="008F0A7E">
        <w:t>b.</w:t>
      </w:r>
      <w:r w:rsidRPr="008F0A7E">
        <w:tab/>
        <w:t>As used in this section:</w:t>
      </w:r>
    </w:p>
    <w:p w14:paraId="4FFE5530" w14:textId="77777777" w:rsidR="00D409EB" w:rsidRPr="00003999" w:rsidRDefault="00D409EB" w:rsidP="00D409EB">
      <w:pPr>
        <w:rPr>
          <w:rFonts w:ascii="Albertus Extra Bold" w:hAnsi="Albertus Extra Bold"/>
          <w:b/>
          <w:vertAlign w:val="superscript"/>
        </w:rPr>
      </w:pPr>
      <w:r>
        <w:tab/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4723DA">
        <w:rPr>
          <w:u w:val="single"/>
        </w:rPr>
        <w:t>“Charitable contribution” means the same as that term is defined by subsection (c) of section 170 of the federal Internal Revenue Code of 1986 (26 U.S.C. s.170).</w:t>
      </w:r>
      <w:r>
        <w:rPr>
          <w:rFonts w:ascii="Albertus Extra Bold" w:hAnsi="Albertus Extra Bold"/>
          <w:b/>
          <w:vertAlign w:val="superscript"/>
        </w:rPr>
        <w:t>1</w:t>
      </w:r>
    </w:p>
    <w:p w14:paraId="6B16E4EE" w14:textId="77777777" w:rsidR="00D409EB" w:rsidRPr="008F0A7E" w:rsidRDefault="00D409EB" w:rsidP="00D409EB">
      <w:r w:rsidRPr="008F0A7E">
        <w:tab/>
        <w:t xml:space="preserve">“Exclusion period” means the period of time following the Governor’s public declaration of a state of emergency pursuant to Executive Order No. 103 of 2020 until it is determined by the Governor that an emergency no longer exists. </w:t>
      </w:r>
    </w:p>
    <w:p w14:paraId="23488FC2" w14:textId="77777777" w:rsidR="00D409EB" w:rsidRDefault="00D409EB" w:rsidP="00686AEB">
      <w:r w:rsidRPr="008F0A7E">
        <w:tab/>
        <w:t>“Qualified New Jersey-based charitable organization” means a charitable organization that is registered pursuant to the “Charitable Registration and Investigation Act,” P.L.1994, c.16 (C.45:17A-18 et seq.), or an organization that is exempt from the registration requirements of that act pursuant to section 9 of P.L.1994, c.16 (C.45:17A-26), and that maintains an office, employs persons, and provides services in this State.</w:t>
      </w:r>
    </w:p>
    <w:p w14:paraId="2021EAA1" w14:textId="77777777" w:rsidR="00D409EB" w:rsidRDefault="00D409EB" w:rsidP="00686AEB"/>
    <w:p w14:paraId="436BC92D" w14:textId="4EC9367E" w:rsidR="00913FC0" w:rsidRPr="00AA7880" w:rsidRDefault="00686AEB" w:rsidP="00D409EB">
      <w:r>
        <w:tab/>
      </w:r>
      <w:r w:rsidR="00803055">
        <w:t>2</w:t>
      </w:r>
      <w:r w:rsidR="00A4560A">
        <w:t>.</w:t>
      </w:r>
      <w:r w:rsidR="00A4560A">
        <w:tab/>
      </w:r>
      <w:r w:rsidR="009667B1">
        <w:t>This act shall take effect</w:t>
      </w:r>
      <w:r w:rsidR="002954F7">
        <w:t xml:space="preserve"> immediately and apply to charitable contributions made during the exclusion period specified in subsection b.</w:t>
      </w:r>
      <w:r w:rsidR="006243B5">
        <w:t xml:space="preserve"> of section 1 of this act.</w:t>
      </w:r>
      <w:r w:rsidR="00913FC0">
        <w:t xml:space="preserve"> </w:t>
      </w:r>
    </w:p>
    <w:sectPr w:rsidR="00913FC0" w:rsidRPr="00AA7880" w:rsidSect="001F33FA">
      <w:headerReference w:type="default" r:id="rId15"/>
      <w:footerReference w:type="default" r:id="rId16"/>
      <w:headerReference w:type="first" r:id="rId17"/>
      <w:footerReference w:type="first" r:id="rId18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42AE0" w14:textId="77777777" w:rsidR="00B962CA" w:rsidRDefault="00B962CA">
      <w:r>
        <w:separator/>
      </w:r>
    </w:p>
  </w:endnote>
  <w:endnote w:type="continuationSeparator" w:id="0">
    <w:p w14:paraId="3AB25DFF" w14:textId="77777777" w:rsidR="00B962CA" w:rsidRDefault="00B96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B424F" w14:textId="32F6EA94" w:rsidR="00584632" w:rsidRDefault="00E13CA8" w:rsidP="00E13CA8">
    <w:pPr>
      <w:pStyle w:val="sponUdate"/>
    </w:pPr>
    <w:r>
      <w:t>(Sponsorship Updated As Of: 5/14/2020)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0B09D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4DC264" w14:textId="77777777" w:rsidR="00D409EB" w:rsidRPr="00921C91" w:rsidRDefault="00D409E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60275470" w14:textId="77777777" w:rsidR="00D409EB" w:rsidRPr="00921C91" w:rsidRDefault="00D409EB">
    <w:pPr>
      <w:pStyle w:val="Footer"/>
      <w:rPr>
        <w:szCs w:val="18"/>
      </w:rPr>
    </w:pPr>
  </w:p>
  <w:p w14:paraId="5FDF2BEB" w14:textId="77777777" w:rsidR="00D409EB" w:rsidRPr="00921C91" w:rsidRDefault="00D409E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3ABA2A30" w14:textId="6CFAA496" w:rsidR="00D409EB" w:rsidRDefault="00D409EB" w:rsidP="00686AEB">
    <w:pPr>
      <w:pStyle w:val="Footer"/>
    </w:pPr>
    <w:r>
      <w:tab/>
      <w:t>Matter enclosed in superscript numerals has been adopted as follows:</w:t>
    </w:r>
  </w:p>
  <w:p w14:paraId="6688FF68" w14:textId="1F10174E" w:rsidR="00D409EB" w:rsidRDefault="00D409EB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SBA committee amendments adopted May 11, 2020.</w:t>
    </w:r>
  </w:p>
  <w:p w14:paraId="475ABF69" w14:textId="77777777" w:rsidR="00D409EB" w:rsidRPr="00D409EB" w:rsidRDefault="00D409EB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E377AC" w14:textId="77777777" w:rsidR="00B962CA" w:rsidRDefault="00B962CA">
      <w:r>
        <w:separator/>
      </w:r>
    </w:p>
  </w:footnote>
  <w:footnote w:type="continuationSeparator" w:id="0">
    <w:p w14:paraId="6EB45A98" w14:textId="77777777" w:rsidR="00B962CA" w:rsidRDefault="00B96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EC43B" w14:textId="77777777" w:rsidR="00665CBC" w:rsidRDefault="00F95BEF">
    <w:pPr>
      <w:pStyle w:val="Header"/>
    </w:pPr>
    <w:r>
      <w:rPr>
        <w:noProof/>
      </w:rPr>
      <w:pict w14:anchorId="4B4E82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F0B06" w14:textId="41A81D42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2388F" w14:textId="18EE635C" w:rsidR="00665CBC" w:rsidRDefault="00665CBC" w:rsidP="00686AEB">
    <w:pPr>
      <w:pStyle w:val="Header"/>
      <w:jc w:val="center"/>
      <w:rPr>
        <w:rStyle w:val="PageNumber"/>
      </w:rPr>
    </w:pPr>
  </w:p>
  <w:p w14:paraId="0C6675C6" w14:textId="09B52558" w:rsidR="001F33FA" w:rsidRDefault="001F33FA" w:rsidP="001F33FA">
    <w:pPr>
      <w:pStyle w:val="bpuHeadSpon"/>
    </w:pPr>
    <w:r w:rsidRPr="001F33FA">
      <w:rPr>
        <w:rStyle w:val="bpuHeadSponChar"/>
      </w:rPr>
      <w:t>S2360</w:t>
    </w:r>
    <w:r>
      <w:t xml:space="preserve"> T.KEAN, SINGLETON</w:t>
    </w:r>
  </w:p>
  <w:p w14:paraId="05666263" w14:textId="7DA43C36" w:rsidR="001F33FA" w:rsidRDefault="001F33FA" w:rsidP="001F33F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409EB">
      <w:rPr>
        <w:noProof/>
      </w:rPr>
      <w:t>3</w:t>
    </w:r>
    <w:r>
      <w:fldChar w:fldCharType="end"/>
    </w:r>
  </w:p>
  <w:p w14:paraId="3BBBA174" w14:textId="77777777" w:rsidR="001F33FA" w:rsidRDefault="001F33FA" w:rsidP="001F33F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87095A" w14:textId="5E5BA500" w:rsidR="00665CBC" w:rsidRDefault="00665CBC">
    <w:pPr>
      <w:pStyle w:val="Header"/>
    </w:pPr>
  </w:p>
  <w:p w14:paraId="7CD5D314" w14:textId="25281817" w:rsidR="001F33FA" w:rsidRDefault="001F33FA" w:rsidP="001F33FA">
    <w:pPr>
      <w:pStyle w:val="bpuHeadSpon"/>
    </w:pPr>
    <w:r w:rsidRPr="001F33FA">
      <w:rPr>
        <w:rStyle w:val="bpuHeadSponChar"/>
      </w:rPr>
      <w:t>S2360</w:t>
    </w:r>
    <w:r>
      <w:t xml:space="preserve"> </w:t>
    </w:r>
    <w:r w:rsidR="00D80FCE">
      <w:t xml:space="preserve">[1R] </w:t>
    </w:r>
    <w:r>
      <w:t>T.KEAN, SINGLETON</w:t>
    </w:r>
  </w:p>
  <w:p w14:paraId="282159C7" w14:textId="7C94F8CC" w:rsidR="001F33FA" w:rsidRDefault="001F33FA" w:rsidP="001F33F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95BEF">
      <w:rPr>
        <w:noProof/>
      </w:rPr>
      <w:t>2</w:t>
    </w:r>
    <w:r>
      <w:fldChar w:fldCharType="end"/>
    </w:r>
  </w:p>
  <w:p w14:paraId="6DDEC0BB" w14:textId="77777777" w:rsidR="001F33FA" w:rsidRDefault="001F33FA" w:rsidP="001F33FA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A7D0B"/>
    <w:multiLevelType w:val="hybridMultilevel"/>
    <w:tmpl w:val="7E1C6182"/>
    <w:lvl w:ilvl="0" w:tplc="9D6CCEF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1381"/>
    <w:rsid w:val="00094A55"/>
    <w:rsid w:val="000A44A7"/>
    <w:rsid w:val="000B1054"/>
    <w:rsid w:val="000B3411"/>
    <w:rsid w:val="000B51DE"/>
    <w:rsid w:val="000C054C"/>
    <w:rsid w:val="000C12C2"/>
    <w:rsid w:val="000D11AF"/>
    <w:rsid w:val="000D6255"/>
    <w:rsid w:val="000D6262"/>
    <w:rsid w:val="000D7B4A"/>
    <w:rsid w:val="000E4006"/>
    <w:rsid w:val="000E4DC6"/>
    <w:rsid w:val="000F3DA2"/>
    <w:rsid w:val="000F5FDE"/>
    <w:rsid w:val="000F7466"/>
    <w:rsid w:val="00114653"/>
    <w:rsid w:val="0013000E"/>
    <w:rsid w:val="00133F81"/>
    <w:rsid w:val="00135943"/>
    <w:rsid w:val="001645FB"/>
    <w:rsid w:val="00173D2B"/>
    <w:rsid w:val="00174B7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33FA"/>
    <w:rsid w:val="001F7405"/>
    <w:rsid w:val="00205533"/>
    <w:rsid w:val="00212B8D"/>
    <w:rsid w:val="00216A41"/>
    <w:rsid w:val="002228F3"/>
    <w:rsid w:val="00222983"/>
    <w:rsid w:val="002370D0"/>
    <w:rsid w:val="00237A50"/>
    <w:rsid w:val="00255958"/>
    <w:rsid w:val="00257FA2"/>
    <w:rsid w:val="0026574A"/>
    <w:rsid w:val="002660BB"/>
    <w:rsid w:val="002720E8"/>
    <w:rsid w:val="00275293"/>
    <w:rsid w:val="002776B0"/>
    <w:rsid w:val="00286C7E"/>
    <w:rsid w:val="002954F7"/>
    <w:rsid w:val="002A1029"/>
    <w:rsid w:val="002A1C4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141B"/>
    <w:rsid w:val="002F3BA6"/>
    <w:rsid w:val="00315320"/>
    <w:rsid w:val="003166CE"/>
    <w:rsid w:val="00325776"/>
    <w:rsid w:val="00325E27"/>
    <w:rsid w:val="003271AC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3631"/>
    <w:rsid w:val="00391DA4"/>
    <w:rsid w:val="003A3C64"/>
    <w:rsid w:val="003A3F83"/>
    <w:rsid w:val="003C0414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6B7E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329B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5942"/>
    <w:rsid w:val="00577A15"/>
    <w:rsid w:val="00580533"/>
    <w:rsid w:val="00583BAB"/>
    <w:rsid w:val="00584632"/>
    <w:rsid w:val="0059131D"/>
    <w:rsid w:val="005B3F92"/>
    <w:rsid w:val="005B479C"/>
    <w:rsid w:val="005B561E"/>
    <w:rsid w:val="005C07E4"/>
    <w:rsid w:val="005C2124"/>
    <w:rsid w:val="005C336F"/>
    <w:rsid w:val="005C6824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43B5"/>
    <w:rsid w:val="00626239"/>
    <w:rsid w:val="00635316"/>
    <w:rsid w:val="00635449"/>
    <w:rsid w:val="006378C5"/>
    <w:rsid w:val="00645E6A"/>
    <w:rsid w:val="00654898"/>
    <w:rsid w:val="00654B91"/>
    <w:rsid w:val="00665CBC"/>
    <w:rsid w:val="00667A5C"/>
    <w:rsid w:val="00677316"/>
    <w:rsid w:val="00686AEB"/>
    <w:rsid w:val="006A58A5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21C0"/>
    <w:rsid w:val="007F485D"/>
    <w:rsid w:val="007F6050"/>
    <w:rsid w:val="00803055"/>
    <w:rsid w:val="00813627"/>
    <w:rsid w:val="0081373F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1978"/>
    <w:rsid w:val="008538FA"/>
    <w:rsid w:val="008567E5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45D9"/>
    <w:rsid w:val="008C79B3"/>
    <w:rsid w:val="008D77BD"/>
    <w:rsid w:val="008E454C"/>
    <w:rsid w:val="008F1E5A"/>
    <w:rsid w:val="00901BDA"/>
    <w:rsid w:val="009121D8"/>
    <w:rsid w:val="00913FC0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7B1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1C1A"/>
    <w:rsid w:val="009A45DA"/>
    <w:rsid w:val="009B06D2"/>
    <w:rsid w:val="009B31CF"/>
    <w:rsid w:val="009B34EC"/>
    <w:rsid w:val="009B5D67"/>
    <w:rsid w:val="009B6176"/>
    <w:rsid w:val="009C0D22"/>
    <w:rsid w:val="009C2DD9"/>
    <w:rsid w:val="009C2F84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257A"/>
    <w:rsid w:val="00A4560A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47BE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6FBF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2CA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275"/>
    <w:rsid w:val="00BC7892"/>
    <w:rsid w:val="00BD10C0"/>
    <w:rsid w:val="00BE24D6"/>
    <w:rsid w:val="00BE7EFA"/>
    <w:rsid w:val="00BF06AD"/>
    <w:rsid w:val="00BF2C67"/>
    <w:rsid w:val="00BF5222"/>
    <w:rsid w:val="00C04F4D"/>
    <w:rsid w:val="00C12E48"/>
    <w:rsid w:val="00C13D14"/>
    <w:rsid w:val="00C15F53"/>
    <w:rsid w:val="00C23F09"/>
    <w:rsid w:val="00C25356"/>
    <w:rsid w:val="00C328D0"/>
    <w:rsid w:val="00C42638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3B28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922"/>
    <w:rsid w:val="00D268AC"/>
    <w:rsid w:val="00D27FF3"/>
    <w:rsid w:val="00D343D0"/>
    <w:rsid w:val="00D3664D"/>
    <w:rsid w:val="00D409EB"/>
    <w:rsid w:val="00D500E9"/>
    <w:rsid w:val="00D507BC"/>
    <w:rsid w:val="00D6090A"/>
    <w:rsid w:val="00D62FA3"/>
    <w:rsid w:val="00D63B6F"/>
    <w:rsid w:val="00D64A90"/>
    <w:rsid w:val="00D80FCE"/>
    <w:rsid w:val="00D9410B"/>
    <w:rsid w:val="00D9695B"/>
    <w:rsid w:val="00DA2417"/>
    <w:rsid w:val="00DA5585"/>
    <w:rsid w:val="00DB02AC"/>
    <w:rsid w:val="00DB6AA2"/>
    <w:rsid w:val="00DD340F"/>
    <w:rsid w:val="00DE10D1"/>
    <w:rsid w:val="00DE2514"/>
    <w:rsid w:val="00DE6851"/>
    <w:rsid w:val="00DF03EE"/>
    <w:rsid w:val="00E01B71"/>
    <w:rsid w:val="00E05CC9"/>
    <w:rsid w:val="00E13CA8"/>
    <w:rsid w:val="00E15573"/>
    <w:rsid w:val="00E25A5B"/>
    <w:rsid w:val="00E373C7"/>
    <w:rsid w:val="00E4267B"/>
    <w:rsid w:val="00E42F13"/>
    <w:rsid w:val="00E452DF"/>
    <w:rsid w:val="00E4637A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265"/>
    <w:rsid w:val="00E93836"/>
    <w:rsid w:val="00EA5DE3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2C"/>
    <w:rsid w:val="00F573DD"/>
    <w:rsid w:val="00F61E59"/>
    <w:rsid w:val="00F63D99"/>
    <w:rsid w:val="00F6426B"/>
    <w:rsid w:val="00F709B3"/>
    <w:rsid w:val="00F71A5E"/>
    <w:rsid w:val="00F95BEF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886AB99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11465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DD34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340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F3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42C17-7F54-49B6-8AE6-8FE14D5D2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365</Words>
  <Characters>2051</Characters>
  <Application>Microsoft Office Word</Application>
  <DocSecurity>0</DocSecurity>
  <Lines>67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S2360</vt:lpstr>
    </vt:vector>
  </TitlesOfParts>
  <Manager>R56</Manager>
  <Company>NJ Office of Legislative Services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S2360 1R</dc:title>
  <dc:subject/>
  <dc:creator>Senator  KEAN, Senator  SINGLETON</dc:creator>
  <cp:keywords>S2360|2|RF |313|265|265|!|0|</cp:keywords>
  <dc:description>INTRODUCED APRIL 13, 2020_x000d_
AMENDED MAY 11, 2020</dc:description>
  <cp:lastModifiedBy>Sommers, Shelly</cp:lastModifiedBy>
  <cp:revision>2</cp:revision>
  <cp:lastPrinted>2020-05-15T01:05:00Z</cp:lastPrinted>
  <dcterms:created xsi:type="dcterms:W3CDTF">2020-05-15T01:05:00Z</dcterms:created>
  <dcterms:modified xsi:type="dcterms:W3CDTF">2020-05-15T01:05:00Z</dcterms:modified>
  <cp:category>s.1: C.54A:3-11; s.2: Eff. date &amp; Note to s.1 to 2019/508_x000d_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