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5E5F"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F5E5F" w:rsidRPr="00BF5E5F" w:rsidRDefault="00BF5E5F" w:rsidP="00292D7C">
      <w:pPr>
        <w:pStyle w:val="TopofPage1"/>
        <w:rPr>
          <w:sz w:val="24"/>
        </w:rPr>
      </w:pPr>
    </w:p>
    <w:p w:rsidR="00292D7C" w:rsidRPr="00BF5E5F" w:rsidRDefault="00BF5E5F" w:rsidP="00ED5E27">
      <w:pPr>
        <w:pStyle w:val="TopofPage1"/>
        <w:rPr>
          <w:szCs w:val="24"/>
        </w:rPr>
      </w:pPr>
      <w:r>
        <w:rPr>
          <w:szCs w:val="24"/>
        </w:rPr>
        <w:t>SENATE COMMITTEE SUBSTITUTE FOR</w:t>
      </w:r>
    </w:p>
    <w:p w:rsidR="00AA5E23" w:rsidRDefault="00BF5E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5E5F">
        <w:rPr>
          <w:caps/>
          <w:szCs w:val="24"/>
        </w:rPr>
        <w:t>MAY 12, 2020</w:t>
      </w:r>
    </w:p>
    <w:p w:rsidR="00655CA3" w:rsidRDefault="00655CA3" w:rsidP="0083060A"/>
    <w:p w:rsidR="00720D34" w:rsidRDefault="00720D34" w:rsidP="00903152">
      <w:r>
        <w:tab/>
        <w:t>The Senate Labor Committee reports favorably, a Senate Commi</w:t>
      </w:r>
      <w:r w:rsidR="00890D25">
        <w:t>ttee Substitute for Senate Bill</w:t>
      </w:r>
      <w:r>
        <w:t xml:space="preserve"> No. 2380.</w:t>
      </w:r>
    </w:p>
    <w:p w:rsidR="00903152" w:rsidRDefault="00903152" w:rsidP="00903152">
      <w:r>
        <w:tab/>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rsidR="00903152" w:rsidRDefault="00903152" w:rsidP="00903152">
      <w:r>
        <w:tab/>
        <w:t>The bill defines “essential employee” as an employee in the public or private sector who, during a state of emergency:</w:t>
      </w:r>
    </w:p>
    <w:p w:rsidR="00903152" w:rsidRDefault="00903152" w:rsidP="00903152">
      <w:r>
        <w:tab/>
        <w:t>1.</w:t>
      </w:r>
      <w:r>
        <w:tab/>
        <w:t>is a public safety worker or first responder, including any fire, police or other emergency responders;</w:t>
      </w:r>
    </w:p>
    <w:p w:rsidR="00903152" w:rsidRDefault="00903152" w:rsidP="00903152">
      <w:r>
        <w:tab/>
        <w:t>2.</w:t>
      </w:r>
      <w:r>
        <w:tab/>
        <w:t>is involved in providing medical and other healthcare services, emergency transportation, social services, and other care services, including services provided in health care facilities, residential facilities, or homes;</w:t>
      </w:r>
    </w:p>
    <w:p w:rsidR="00903152" w:rsidRDefault="00903152" w:rsidP="00903152">
      <w:r>
        <w:tab/>
        <w:t>3.</w:t>
      </w:r>
      <w:r>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903152" w:rsidRDefault="00903152" w:rsidP="00903152">
      <w:r>
        <w:tab/>
        <w:t>4.</w:t>
      </w:r>
      <w:r>
        <w:tab/>
        <w:t>is any other employee deemed an essential employee by the public authority declaring the state of emergency.</w:t>
      </w:r>
    </w:p>
    <w:p w:rsidR="00903152" w:rsidRDefault="00903152" w:rsidP="00903152">
      <w:r>
        <w:tab/>
        <w:t>The bill provides that w</w:t>
      </w:r>
      <w:r w:rsidRPr="00667513">
        <w:t xml:space="preserve">orkers’ compensation claims paid as a result of the rebuttable presumption provided </w:t>
      </w:r>
      <w:r>
        <w:t xml:space="preserve">by the bill </w:t>
      </w:r>
      <w:r w:rsidRPr="00667513">
        <w:t xml:space="preserve">shall </w:t>
      </w:r>
      <w:r>
        <w:t xml:space="preserve">are </w:t>
      </w:r>
      <w:r w:rsidRPr="00667513">
        <w:t>not</w:t>
      </w:r>
      <w:r>
        <w:t xml:space="preserve"> to</w:t>
      </w:r>
      <w:r w:rsidRPr="00667513">
        <w:t xml:space="preserve"> be considered in calculating an employer’s Experience Modifier Rate or otherwise affect an employer’s insurance premium rate for the employer’s workers’ compensation policy.</w:t>
      </w:r>
    </w:p>
    <w:p w:rsidR="00903152" w:rsidRDefault="00903152" w:rsidP="00890D25">
      <w:r>
        <w:tab/>
        <w:t>The bill is retroactive to March 9, 2020, the date of Governor Murphy’s declaration of state of emergency with respect to the coronavirus disease 2019 pandemic.</w:t>
      </w:r>
    </w:p>
    <w:sectPr w:rsidR="009031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E5F" w:rsidRDefault="00BF5E5F">
      <w:r>
        <w:separator/>
      </w:r>
    </w:p>
  </w:endnote>
  <w:endnote w:type="continuationSeparator" w:id="0">
    <w:p w:rsidR="00BF5E5F" w:rsidRDefault="00BF5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E5F" w:rsidRDefault="00BF5E5F">
      <w:r>
        <w:separator/>
      </w:r>
    </w:p>
  </w:footnote>
  <w:footnote w:type="continuationSeparator" w:id="0">
    <w:p w:rsidR="00BF5E5F" w:rsidRDefault="00BF5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0D25" w:rsidP="00890D25">
    <w:pPr>
      <w:pStyle w:val="HeaderPage2"/>
      <w:jc w:val="center"/>
    </w:pPr>
    <w:r>
      <w:fldChar w:fldCharType="begin"/>
    </w:r>
    <w:r>
      <w:instrText xml:space="preserve"> PAGE  \* MERGEFORMAT </w:instrText>
    </w:r>
    <w:r>
      <w:fldChar w:fldCharType="separate"/>
    </w:r>
    <w:r>
      <w:rPr>
        <w:noProof/>
      </w:rPr>
      <w:t>2</w:t>
    </w:r>
    <w:r>
      <w:fldChar w:fldCharType="end"/>
    </w:r>
  </w:p>
  <w:p w:rsidR="00890D25" w:rsidRDefault="00890D25" w:rsidP="00890D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E5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E77"/>
    <w:rsid w:val="002746FB"/>
    <w:rsid w:val="00277144"/>
    <w:rsid w:val="00280CC7"/>
    <w:rsid w:val="00282A44"/>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06A"/>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D3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D25"/>
    <w:rsid w:val="00893A7A"/>
    <w:rsid w:val="008944D3"/>
    <w:rsid w:val="008A0003"/>
    <w:rsid w:val="008A7BAB"/>
    <w:rsid w:val="008B2484"/>
    <w:rsid w:val="008B488F"/>
    <w:rsid w:val="008C0F95"/>
    <w:rsid w:val="008C126C"/>
    <w:rsid w:val="008D1544"/>
    <w:rsid w:val="008D5F29"/>
    <w:rsid w:val="008E4311"/>
    <w:rsid w:val="0090315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5C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CFC"/>
    <w:rsid w:val="00BF5E5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41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88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4E3F087-7198-4AB7-8F9B-184C0259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0D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D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1725</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S2380 LABOR Statement MAY 12, 2020</vt:lpstr>
    </vt:vector>
  </TitlesOfParts>
  <Manager>R211</Manager>
  <Company>NJ OLS DMU</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SLA Statement 5/12/20</dc:title>
  <dc:subject/>
  <dc:creator>Senate SLA</dc:creator>
  <cp:keywords>S2380|1|CL |84|0|0|!||</cp:keywords>
  <dc:description/>
  <cp:lastModifiedBy>Sommers, Shelly</cp:lastModifiedBy>
  <cp:revision>2</cp:revision>
  <cp:lastPrinted>2020-05-12T23:36:00Z</cp:lastPrinted>
  <dcterms:created xsi:type="dcterms:W3CDTF">2020-05-12T23:45:00Z</dcterms:created>
  <dcterms:modified xsi:type="dcterms:W3CDTF">2020-05-12T23:45:00Z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